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2e75b5" w:val="clear"/>
        <w:spacing w:after="0" w:line="240" w:lineRule="auto"/>
        <w:jc w:val="center"/>
        <w:rPr>
          <w:rFonts w:ascii="Libre Baskerville" w:cs="Libre Baskerville" w:eastAsia="Libre Baskerville" w:hAnsi="Libre Baskerville"/>
          <w:b w:val="1"/>
          <w:color w:val="ffffff"/>
          <w:sz w:val="36"/>
          <w:szCs w:val="36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ffffff"/>
          <w:sz w:val="36"/>
          <w:szCs w:val="36"/>
          <w:rtl w:val="0"/>
        </w:rPr>
        <w:t xml:space="preserve">JUNIOR </w:t>
      </w:r>
    </w:p>
    <w:p w:rsidR="00000000" w:rsidDel="00000000" w:rsidP="00000000" w:rsidRDefault="00000000" w:rsidRPr="00000000" w14:paraId="00000002">
      <w:pPr>
        <w:shd w:fill="2e75b5" w:val="clear"/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color w:val="ffffff"/>
          <w:sz w:val="36"/>
          <w:szCs w:val="36"/>
          <w:rtl w:val="0"/>
        </w:rPr>
        <w:t xml:space="preserve">COLLEGE PLANNING TIMELINE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First Semester: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Make sure that your academics are on track – the transcripts that you send colleges next fall will only have your grades up through the end of your junior year.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144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Most 4 year colleges require 4 years of math and 2 years of the same foreign language.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144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Take AP classes and dual-credit classes (they will be cheaper and easier in high school).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Talk to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the counselors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about the A+ Program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144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Up to 2 FREE years of community college or a potential scholarship at a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Research what you would like to study in college.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1440" w:hanging="360"/>
        <w:rPr>
          <w:b w:val="1"/>
          <w:color w:val="000000"/>
          <w:sz w:val="24"/>
          <w:szCs w:val="24"/>
        </w:rPr>
      </w:pPr>
      <w:hyperlink r:id="rId6">
        <w:r w:rsidDel="00000000" w:rsidR="00000000" w:rsidRPr="00000000">
          <w:rPr>
            <w:rFonts w:ascii="Arial Narrow" w:cs="Arial Narrow" w:eastAsia="Arial Narrow" w:hAnsi="Arial Narrow"/>
            <w:color w:val="0563c1"/>
            <w:sz w:val="24"/>
            <w:szCs w:val="24"/>
            <w:u w:val="single"/>
            <w:rtl w:val="0"/>
          </w:rPr>
          <w:t xml:space="preserve">www.mymajors.com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Start researching colleges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144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Make a broad list of colleges that interested you (6-7 schools).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0563c1"/>
            <w:sz w:val="24"/>
            <w:szCs w:val="24"/>
            <w:u w:val="single"/>
            <w:rtl w:val="0"/>
          </w:rPr>
          <w:t xml:space="preserve">www.bigfuture.collegeboard.org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Attend College Fairs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More fairs can be found here: </w:t>
      </w: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https://moacac.org/college-fairs/</w:t>
        </w:r>
      </w:hyperlink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or </w:t>
      </w:r>
      <w:hyperlink r:id="rId9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https://www.nacacfairs.org/</w:t>
        </w:r>
      </w:hyperlink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Build relationships with teachers (you will need them for college applications/scholarships!).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Take PSAT Test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Take Practice ACT Tests / Utilize ACT Prep Class.</w:t>
      </w:r>
    </w:p>
    <w:p w:rsidR="00000000" w:rsidDel="00000000" w:rsidP="00000000" w:rsidRDefault="00000000" w:rsidRPr="00000000" w14:paraId="00000013">
      <w:pPr>
        <w:spacing w:after="0" w:before="0" w:line="18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Second Semester: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Meet with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college adviser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if you haven’t yet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Enroll in AP/Dual Credit Courses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before="0" w:line="180" w:lineRule="auto"/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222222"/>
          <w:sz w:val="24"/>
          <w:szCs w:val="24"/>
          <w:rtl w:val="0"/>
        </w:rPr>
        <w:t xml:space="preserve">Earn college credits while in high school, boost your GPA, and will prepare you for college level work!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Take the ACT at least twice 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1440" w:hanging="360"/>
        <w:rPr>
          <w:sz w:val="24"/>
          <w:szCs w:val="24"/>
        </w:rPr>
      </w:pPr>
      <w:hyperlink r:id="rId10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http://www.act.org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Go on a campus tour / attend campus rep visits!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Get your parents involved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Try to get involved to boost your college resume.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Summer enrichment programs, volunteering, internships, tutoring!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Utilize your summer wisely!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18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Save money, study for the ACT, continue your college research!</w:t>
      </w:r>
    </w:p>
    <w:p w:rsidR="00000000" w:rsidDel="00000000" w:rsidP="00000000" w:rsidRDefault="00000000" w:rsidRPr="00000000" w14:paraId="0000001F">
      <w:pPr>
        <w:spacing w:after="0" w:line="18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18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It is NEVER too early for you to start the college process! This is YOUR future!</w:t>
        <w:br w:type="textWrapping"/>
        <w:t xml:space="preserve">Please contact me with any questions that you may have!</w:t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Need Help?</w:t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Nieghl Johnson (A-K) </w:t>
      </w:r>
      <w:hyperlink r:id="rId11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nojohnson@umsystem.edu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Mikayla Cowen (L-Z) </w:t>
      </w:r>
      <w:hyperlink r:id="rId12">
        <w:r w:rsidDel="00000000" w:rsidR="00000000" w:rsidRPr="00000000">
          <w:rPr>
            <w:rFonts w:ascii="Arial Narrow" w:cs="Arial Narrow" w:eastAsia="Arial Narrow" w:hAnsi="Arial Narrow"/>
            <w:color w:val="0000ff"/>
            <w:sz w:val="24"/>
            <w:szCs w:val="24"/>
            <w:u w:val="single"/>
            <w:rtl w:val="0"/>
          </w:rPr>
          <w:t xml:space="preserve">Mikayla.cowen@slps.org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Phone: 314-776-3300 Ext. 18280</w:t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Website: </w:t>
      </w:r>
      <w:hyperlink r:id="rId13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https://www.slps.org/domain/2324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4324350</wp:posOffset>
            </wp:positionH>
            <wp:positionV relativeFrom="paragraph">
              <wp:posOffset>285750</wp:posOffset>
            </wp:positionV>
            <wp:extent cx="1019175" cy="1022751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227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1219200</wp:posOffset>
            </wp:positionH>
            <wp:positionV relativeFrom="paragraph">
              <wp:posOffset>152400</wp:posOffset>
            </wp:positionV>
            <wp:extent cx="2684463" cy="784044"/>
            <wp:effectExtent b="0" l="0" r="0" t="0"/>
            <wp:wrapSquare wrapText="bothSides" distB="0" distT="0" distL="0" distR="0"/>
            <wp:docPr descr="http://sites.isdschools.org/katie_meyer/useruploads/index/MCAC_%CE%93%C3%A4%C3%B3_centered-color.jpg" id="1" name="image2.jpg"/>
            <a:graphic>
              <a:graphicData uri="http://schemas.openxmlformats.org/drawingml/2006/picture">
                <pic:pic>
                  <pic:nvPicPr>
                    <pic:cNvPr descr="http://sites.isdschools.org/katie_meyer/useruploads/index/MCAC_%CE%93%C3%A4%C3%B3_centered-color.jpg" id="0" name="image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4463" cy="7840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Baskervill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</w:font>
  <w:font w:name="Noto Sans Symbols">
    <w:embedRegular w:fontKey="{00000000-0000-0000-0000-000000000000}" r:id="rId8" w:subsetted="0"/>
    <w:embedBold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nojohnson@umsystem.edu" TargetMode="External"/><Relationship Id="rId10" Type="http://schemas.openxmlformats.org/officeDocument/2006/relationships/hyperlink" Target="http://www.act.org" TargetMode="External"/><Relationship Id="rId13" Type="http://schemas.openxmlformats.org/officeDocument/2006/relationships/hyperlink" Target="https://www.slps.org/domain/2324" TargetMode="External"/><Relationship Id="rId12" Type="http://schemas.openxmlformats.org/officeDocument/2006/relationships/hyperlink" Target="mailto:Mikayla.cowen@slps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cacfairs.org/" TargetMode="External"/><Relationship Id="rId15" Type="http://schemas.openxmlformats.org/officeDocument/2006/relationships/image" Target="media/image2.jp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://www.mymajors.com" TargetMode="External"/><Relationship Id="rId7" Type="http://schemas.openxmlformats.org/officeDocument/2006/relationships/hyperlink" Target="http://www.bigfuture.collegeboard.org" TargetMode="External"/><Relationship Id="rId8" Type="http://schemas.openxmlformats.org/officeDocument/2006/relationships/hyperlink" Target="https://moacac.org/college-fair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9" Type="http://schemas.openxmlformats.org/officeDocument/2006/relationships/font" Target="fonts/NotoSansSymbols-bold.ttf"/><Relationship Id="rId5" Type="http://schemas.openxmlformats.org/officeDocument/2006/relationships/font" Target="fonts/LibreBaskerville-regular.ttf"/><Relationship Id="rId6" Type="http://schemas.openxmlformats.org/officeDocument/2006/relationships/font" Target="fonts/LibreBaskerville-bold.ttf"/><Relationship Id="rId7" Type="http://schemas.openxmlformats.org/officeDocument/2006/relationships/font" Target="fonts/LibreBaskerville-italic.ttf"/><Relationship Id="rId8" Type="http://schemas.openxmlformats.org/officeDocument/2006/relationships/font" Target="fonts/NotoSansSymbol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