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2396"/>
        <w:gridCol w:w="3524"/>
        <w:gridCol w:w="3667"/>
        <w:gridCol w:w="2633"/>
        <w:gridCol w:w="843"/>
      </w:tblGrid>
      <w:tr w:rsidR="00440C5C" w:rsidTr="008F6F28">
        <w:trPr>
          <w:trHeight w:val="275"/>
          <w:jc w:val="center"/>
        </w:trPr>
        <w:tc>
          <w:tcPr>
            <w:tcW w:w="14393" w:type="dxa"/>
            <w:gridSpan w:val="6"/>
            <w:shd w:val="clear" w:color="auto" w:fill="D9D9D9"/>
          </w:tcPr>
          <w:p w:rsidR="00440C5C" w:rsidRDefault="00440C5C" w:rsidP="008F6F28">
            <w:pPr>
              <w:pStyle w:val="TableParagraph"/>
              <w:spacing w:line="255" w:lineRule="exact"/>
              <w:ind w:left="3642" w:right="3636"/>
              <w:jc w:val="center"/>
              <w:rPr>
                <w:b/>
                <w:sz w:val="24"/>
              </w:rPr>
            </w:pPr>
            <w:r>
              <w:rPr>
                <w:b/>
                <w:sz w:val="24"/>
              </w:rPr>
              <w:t>Blended Learning Instructional Framework: Whole Group Instructional Plan</w:t>
            </w:r>
          </w:p>
        </w:tc>
      </w:tr>
      <w:tr w:rsidR="00440C5C" w:rsidTr="008F6F28">
        <w:trPr>
          <w:trHeight w:val="210"/>
          <w:jc w:val="center"/>
        </w:trPr>
        <w:tc>
          <w:tcPr>
            <w:tcW w:w="1330" w:type="dxa"/>
            <w:shd w:val="clear" w:color="auto" w:fill="DEEAF6"/>
          </w:tcPr>
          <w:p w:rsidR="00440C5C" w:rsidRDefault="00440C5C" w:rsidP="008F6F28">
            <w:pPr>
              <w:pStyle w:val="TableParagraph"/>
              <w:spacing w:before="2"/>
              <w:ind w:left="105"/>
              <w:jc w:val="center"/>
              <w:rPr>
                <w:b/>
                <w:sz w:val="20"/>
              </w:rPr>
            </w:pPr>
            <w:r>
              <w:rPr>
                <w:b/>
                <w:sz w:val="20"/>
              </w:rPr>
              <w:t>Lesson/Topic</w:t>
            </w:r>
          </w:p>
        </w:tc>
        <w:tc>
          <w:tcPr>
            <w:tcW w:w="2396" w:type="dxa"/>
            <w:shd w:val="clear" w:color="auto" w:fill="DEEAF6"/>
          </w:tcPr>
          <w:p w:rsidR="00440C5C" w:rsidRDefault="00440C5C" w:rsidP="008F6F28">
            <w:pPr>
              <w:pStyle w:val="TableParagraph"/>
              <w:spacing w:before="2" w:line="227" w:lineRule="exact"/>
              <w:ind w:left="105"/>
              <w:jc w:val="center"/>
              <w:rPr>
                <w:b/>
                <w:sz w:val="20"/>
              </w:rPr>
            </w:pPr>
            <w:r>
              <w:rPr>
                <w:b/>
                <w:sz w:val="20"/>
              </w:rPr>
              <w:t>Lesson Target/Objective</w:t>
            </w:r>
          </w:p>
        </w:tc>
        <w:tc>
          <w:tcPr>
            <w:tcW w:w="3524" w:type="dxa"/>
            <w:tcBorders>
              <w:top w:val="single" w:sz="4" w:space="0" w:color="auto"/>
            </w:tcBorders>
            <w:shd w:val="clear" w:color="auto" w:fill="DEEAF6"/>
          </w:tcPr>
          <w:p w:rsidR="00440C5C" w:rsidRDefault="00440C5C" w:rsidP="008F6F28">
            <w:pPr>
              <w:pStyle w:val="TableParagraph"/>
              <w:spacing w:before="2" w:line="227" w:lineRule="exact"/>
              <w:jc w:val="center"/>
              <w:rPr>
                <w:b/>
                <w:sz w:val="20"/>
              </w:rPr>
            </w:pPr>
            <w:r>
              <w:rPr>
                <w:b/>
                <w:sz w:val="20"/>
              </w:rPr>
              <w:t>Synchronous/Live Instruction</w:t>
            </w:r>
          </w:p>
        </w:tc>
        <w:tc>
          <w:tcPr>
            <w:tcW w:w="3667" w:type="dxa"/>
            <w:tcBorders>
              <w:top w:val="single" w:sz="4" w:space="0" w:color="auto"/>
            </w:tcBorders>
            <w:shd w:val="clear" w:color="auto" w:fill="DEEAF6"/>
          </w:tcPr>
          <w:p w:rsidR="00440C5C" w:rsidRPr="003E0757" w:rsidRDefault="00440C5C" w:rsidP="008F6F28">
            <w:pPr>
              <w:pStyle w:val="TableParagraph"/>
              <w:spacing w:before="2" w:line="200" w:lineRule="exact"/>
              <w:ind w:left="105" w:right="380"/>
              <w:jc w:val="center"/>
              <w:rPr>
                <w:b/>
                <w:iCs/>
                <w:sz w:val="20"/>
                <w:szCs w:val="20"/>
              </w:rPr>
            </w:pPr>
            <w:r w:rsidRPr="003E0757">
              <w:rPr>
                <w:b/>
                <w:iCs/>
                <w:sz w:val="20"/>
                <w:szCs w:val="20"/>
              </w:rPr>
              <w:t xml:space="preserve">Asynchronous </w:t>
            </w:r>
            <w:r>
              <w:rPr>
                <w:b/>
                <w:iCs/>
                <w:sz w:val="20"/>
                <w:szCs w:val="20"/>
              </w:rPr>
              <w:t>Playlist</w:t>
            </w:r>
          </w:p>
        </w:tc>
        <w:tc>
          <w:tcPr>
            <w:tcW w:w="2633" w:type="dxa"/>
            <w:shd w:val="clear" w:color="auto" w:fill="DEEAF6"/>
          </w:tcPr>
          <w:p w:rsidR="00440C5C" w:rsidRDefault="00440C5C" w:rsidP="008F6F28">
            <w:pPr>
              <w:pStyle w:val="TableParagraph"/>
              <w:spacing w:before="6" w:line="235" w:lineRule="auto"/>
              <w:ind w:left="111" w:right="305"/>
              <w:jc w:val="center"/>
              <w:rPr>
                <w:b/>
                <w:sz w:val="20"/>
              </w:rPr>
            </w:pPr>
            <w:r>
              <w:rPr>
                <w:b/>
                <w:sz w:val="20"/>
              </w:rPr>
              <w:t>Assessment/Performance Task</w:t>
            </w:r>
          </w:p>
        </w:tc>
        <w:tc>
          <w:tcPr>
            <w:tcW w:w="843" w:type="dxa"/>
            <w:shd w:val="clear" w:color="auto" w:fill="DEEAF6"/>
          </w:tcPr>
          <w:p w:rsidR="00440C5C" w:rsidRDefault="00440C5C" w:rsidP="008F6F28">
            <w:pPr>
              <w:pStyle w:val="TableParagraph"/>
              <w:spacing w:before="2"/>
              <w:ind w:left="106"/>
              <w:jc w:val="center"/>
              <w:rPr>
                <w:b/>
                <w:sz w:val="20"/>
              </w:rPr>
            </w:pPr>
            <w:r>
              <w:rPr>
                <w:b/>
                <w:sz w:val="20"/>
              </w:rPr>
              <w:t>Due Date</w:t>
            </w:r>
          </w:p>
        </w:tc>
      </w:tr>
      <w:tr w:rsidR="00440C5C" w:rsidTr="008F6F28">
        <w:trPr>
          <w:trHeight w:val="460"/>
          <w:jc w:val="center"/>
        </w:trPr>
        <w:tc>
          <w:tcPr>
            <w:tcW w:w="1330" w:type="dxa"/>
          </w:tcPr>
          <w:p w:rsidR="00440C5C" w:rsidRDefault="00440C5C" w:rsidP="008F6F28">
            <w:pPr>
              <w:pStyle w:val="TableParagraph"/>
              <w:spacing w:before="2" w:line="230" w:lineRule="atLeast"/>
              <w:ind w:left="105" w:right="59"/>
              <w:rPr>
                <w:b/>
                <w:bCs/>
                <w:sz w:val="20"/>
                <w:szCs w:val="20"/>
              </w:rPr>
            </w:pPr>
            <w:r w:rsidRPr="007F2A11">
              <w:rPr>
                <w:b/>
                <w:bCs/>
                <w:sz w:val="20"/>
                <w:szCs w:val="20"/>
              </w:rPr>
              <w:t xml:space="preserve">Lesson 1 </w:t>
            </w:r>
            <w:r>
              <w:rPr>
                <w:b/>
                <w:bCs/>
                <w:sz w:val="20"/>
                <w:szCs w:val="20"/>
              </w:rPr>
              <w:t>10/26/20</w:t>
            </w:r>
          </w:p>
          <w:p w:rsidR="00440C5C" w:rsidRDefault="00440C5C" w:rsidP="008F6F28">
            <w:pPr>
              <w:pStyle w:val="TableParagraph"/>
              <w:spacing w:before="2" w:line="230" w:lineRule="atLeast"/>
              <w:ind w:left="105" w:right="59"/>
              <w:rPr>
                <w:b/>
                <w:bCs/>
                <w:sz w:val="20"/>
                <w:szCs w:val="20"/>
              </w:rPr>
            </w:pPr>
            <w:r>
              <w:rPr>
                <w:b/>
                <w:bCs/>
                <w:sz w:val="20"/>
                <w:szCs w:val="20"/>
              </w:rPr>
              <w:t>&amp;</w:t>
            </w:r>
          </w:p>
          <w:p w:rsidR="00440C5C" w:rsidRDefault="00440C5C" w:rsidP="008F6F28">
            <w:pPr>
              <w:pStyle w:val="TableParagraph"/>
              <w:spacing w:before="2" w:line="230" w:lineRule="atLeast"/>
              <w:ind w:left="105" w:right="59"/>
              <w:rPr>
                <w:b/>
                <w:bCs/>
                <w:sz w:val="20"/>
                <w:szCs w:val="20"/>
              </w:rPr>
            </w:pPr>
            <w:r>
              <w:rPr>
                <w:b/>
                <w:bCs/>
                <w:sz w:val="20"/>
                <w:szCs w:val="20"/>
              </w:rPr>
              <w:t>10/27/2020</w:t>
            </w:r>
          </w:p>
          <w:p w:rsidR="00440C5C" w:rsidRDefault="00440C5C" w:rsidP="008F6F28">
            <w:pPr>
              <w:pStyle w:val="TableParagraph"/>
              <w:spacing w:before="2" w:line="230" w:lineRule="atLeast"/>
              <w:ind w:left="105" w:right="59"/>
              <w:rPr>
                <w:b/>
                <w:sz w:val="20"/>
              </w:rPr>
            </w:pPr>
          </w:p>
        </w:tc>
        <w:tc>
          <w:tcPr>
            <w:tcW w:w="2396" w:type="dxa"/>
          </w:tcPr>
          <w:p w:rsidR="00440C5C" w:rsidRDefault="00440C5C" w:rsidP="008F6F28">
            <w:pPr>
              <w:rPr>
                <w:sz w:val="20"/>
                <w:szCs w:val="20"/>
              </w:rPr>
            </w:pPr>
            <w:r>
              <w:rPr>
                <w:sz w:val="20"/>
                <w:szCs w:val="20"/>
              </w:rPr>
              <w:t>-</w:t>
            </w:r>
            <w:r w:rsidRPr="003C5B48">
              <w:rPr>
                <w:sz w:val="20"/>
                <w:szCs w:val="20"/>
              </w:rPr>
              <w:t xml:space="preserve">Students </w:t>
            </w:r>
            <w:r>
              <w:rPr>
                <w:sz w:val="20"/>
                <w:szCs w:val="20"/>
              </w:rPr>
              <w:t>will discover that the origins of Halloween can be traced back, more than 2,000 years ago, to Northern Europe.</w:t>
            </w:r>
          </w:p>
          <w:p w:rsidR="00440C5C" w:rsidRDefault="00440C5C" w:rsidP="008F6F28">
            <w:pPr>
              <w:rPr>
                <w:sz w:val="20"/>
                <w:szCs w:val="20"/>
              </w:rPr>
            </w:pPr>
            <w:r>
              <w:rPr>
                <w:sz w:val="20"/>
                <w:szCs w:val="20"/>
              </w:rPr>
              <w:t>-Students can identify and explain the Celts and their religious beliefs known as Paganism.</w:t>
            </w:r>
          </w:p>
          <w:p w:rsidR="00440C5C" w:rsidRPr="006C3ED5" w:rsidRDefault="00440C5C" w:rsidP="008F6F28">
            <w:pPr>
              <w:rPr>
                <w:sz w:val="20"/>
                <w:szCs w:val="20"/>
              </w:rPr>
            </w:pPr>
          </w:p>
        </w:tc>
        <w:tc>
          <w:tcPr>
            <w:tcW w:w="3524" w:type="dxa"/>
          </w:tcPr>
          <w:p w:rsidR="00440C5C" w:rsidRDefault="00440C5C" w:rsidP="008F6F28">
            <w:pPr>
              <w:pStyle w:val="TableParagraph"/>
              <w:rPr>
                <w:sz w:val="20"/>
                <w:szCs w:val="20"/>
              </w:rPr>
            </w:pPr>
            <w:r>
              <w:rPr>
                <w:sz w:val="20"/>
                <w:szCs w:val="20"/>
              </w:rPr>
              <w:t>-The teacher will introduce students to the story of how the migration of Europeans to the Americas brought us Halloween through a video from the History Channel, “The Real Story of Halloween”.</w:t>
            </w:r>
          </w:p>
          <w:p w:rsidR="00440C5C" w:rsidRPr="00654E37" w:rsidRDefault="00440C5C" w:rsidP="008F6F28">
            <w:pPr>
              <w:pStyle w:val="TableParagraph"/>
              <w:rPr>
                <w:sz w:val="20"/>
                <w:szCs w:val="20"/>
              </w:rPr>
            </w:pPr>
            <w:r>
              <w:rPr>
                <w:sz w:val="20"/>
                <w:szCs w:val="20"/>
              </w:rPr>
              <w:t>-The teacher will discuss the differences and similarities among the religious societies of early Europe and how these beliefs came together, in America, to create what we know today as Halloween.</w:t>
            </w:r>
          </w:p>
        </w:tc>
        <w:tc>
          <w:tcPr>
            <w:tcW w:w="3667" w:type="dxa"/>
          </w:tcPr>
          <w:p w:rsidR="00440C5C" w:rsidRDefault="00440C5C" w:rsidP="008F6F28">
            <w:pPr>
              <w:pStyle w:val="TableParagraph"/>
              <w:rPr>
                <w:sz w:val="20"/>
                <w:szCs w:val="20"/>
              </w:rPr>
            </w:pPr>
            <w:r>
              <w:rPr>
                <w:sz w:val="20"/>
                <w:szCs w:val="20"/>
              </w:rPr>
              <w:t>-Students will take a poll on Halloween participation.</w:t>
            </w:r>
          </w:p>
          <w:p w:rsidR="00440C5C" w:rsidRDefault="00440C5C" w:rsidP="008F6F28">
            <w:pPr>
              <w:widowControl/>
              <w:autoSpaceDE/>
              <w:autoSpaceDN/>
              <w:spacing w:after="60"/>
              <w:contextualSpacing/>
              <w:rPr>
                <w:sz w:val="20"/>
                <w:szCs w:val="20"/>
              </w:rPr>
            </w:pPr>
            <w:r>
              <w:rPr>
                <w:sz w:val="20"/>
                <w:szCs w:val="20"/>
              </w:rPr>
              <w:t>-Students will view a video from the History Channel on the “Real Story of Halloween”.</w:t>
            </w:r>
          </w:p>
          <w:p w:rsidR="00440C5C" w:rsidRPr="006C3ED5" w:rsidRDefault="00440C5C" w:rsidP="008F6F28">
            <w:pPr>
              <w:widowControl/>
              <w:autoSpaceDE/>
              <w:autoSpaceDN/>
              <w:spacing w:after="60"/>
              <w:contextualSpacing/>
              <w:rPr>
                <w:sz w:val="20"/>
                <w:szCs w:val="20"/>
              </w:rPr>
            </w:pPr>
            <w:r>
              <w:rPr>
                <w:sz w:val="20"/>
                <w:szCs w:val="20"/>
              </w:rPr>
              <w:t>-Students will complete interactive activities that have been attached within the video.</w:t>
            </w:r>
          </w:p>
        </w:tc>
        <w:tc>
          <w:tcPr>
            <w:tcW w:w="2633" w:type="dxa"/>
          </w:tcPr>
          <w:p w:rsidR="00440C5C" w:rsidRDefault="00440C5C" w:rsidP="008F6F28">
            <w:pPr>
              <w:pStyle w:val="TableParagraph"/>
              <w:rPr>
                <w:sz w:val="20"/>
                <w:szCs w:val="20"/>
              </w:rPr>
            </w:pPr>
            <w:r>
              <w:rPr>
                <w:sz w:val="20"/>
                <w:szCs w:val="20"/>
              </w:rPr>
              <w:t>-Students will take a pre-test about Halloween origins and traditions.</w:t>
            </w:r>
          </w:p>
          <w:p w:rsidR="00440C5C" w:rsidRDefault="00440C5C" w:rsidP="008F6F28">
            <w:pPr>
              <w:pStyle w:val="TableParagraph"/>
              <w:rPr>
                <w:sz w:val="20"/>
                <w:szCs w:val="20"/>
              </w:rPr>
            </w:pPr>
            <w:r>
              <w:rPr>
                <w:sz w:val="20"/>
                <w:szCs w:val="20"/>
              </w:rPr>
              <w:t>-Students will review/revise/re-write their notes as needed.</w:t>
            </w:r>
          </w:p>
          <w:p w:rsidR="00440C5C" w:rsidRPr="006C3ED5" w:rsidRDefault="00440C5C" w:rsidP="008F6F28">
            <w:pPr>
              <w:pStyle w:val="Body"/>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54E37">
              <w:rPr>
                <w:rFonts w:ascii="Arial Narrow" w:hAnsi="Arial Narrow" w:cs="Arial"/>
                <w:sz w:val="20"/>
                <w:szCs w:val="20"/>
              </w:rPr>
              <w:t xml:space="preserve">-Students will answer and complete and exit slip question/activity about Halloween. </w:t>
            </w:r>
          </w:p>
        </w:tc>
        <w:tc>
          <w:tcPr>
            <w:tcW w:w="843" w:type="dxa"/>
          </w:tcPr>
          <w:p w:rsidR="00440C5C" w:rsidRDefault="00440C5C" w:rsidP="008F6F28">
            <w:pPr>
              <w:pStyle w:val="TableParagraph"/>
              <w:rPr>
                <w:sz w:val="20"/>
                <w:szCs w:val="20"/>
              </w:rPr>
            </w:pPr>
            <w:r>
              <w:rPr>
                <w:sz w:val="20"/>
                <w:szCs w:val="20"/>
              </w:rPr>
              <w:t>10/26/2020</w:t>
            </w:r>
          </w:p>
          <w:p w:rsidR="00440C5C" w:rsidRDefault="00440C5C" w:rsidP="008F6F28">
            <w:pPr>
              <w:pStyle w:val="TableParagraph"/>
              <w:rPr>
                <w:sz w:val="20"/>
                <w:szCs w:val="20"/>
              </w:rPr>
            </w:pPr>
            <w:r>
              <w:rPr>
                <w:sz w:val="20"/>
                <w:szCs w:val="20"/>
              </w:rPr>
              <w:t>&amp;</w:t>
            </w:r>
          </w:p>
          <w:p w:rsidR="00440C5C" w:rsidRDefault="00440C5C" w:rsidP="008F6F28">
            <w:pPr>
              <w:pStyle w:val="TableParagraph"/>
              <w:rPr>
                <w:sz w:val="20"/>
                <w:szCs w:val="20"/>
              </w:rPr>
            </w:pPr>
            <w:r>
              <w:rPr>
                <w:sz w:val="20"/>
                <w:szCs w:val="20"/>
              </w:rPr>
              <w:t>10/27/2020</w:t>
            </w:r>
          </w:p>
          <w:p w:rsidR="00440C5C" w:rsidRDefault="00440C5C" w:rsidP="008F6F28">
            <w:pPr>
              <w:pStyle w:val="TableParagraph"/>
              <w:rPr>
                <w:rFonts w:ascii="Times New Roman"/>
                <w:sz w:val="18"/>
              </w:rPr>
            </w:pPr>
          </w:p>
        </w:tc>
      </w:tr>
      <w:tr w:rsidR="00440C5C" w:rsidTr="008F6F28">
        <w:trPr>
          <w:trHeight w:val="453"/>
          <w:jc w:val="center"/>
        </w:trPr>
        <w:tc>
          <w:tcPr>
            <w:tcW w:w="1330" w:type="dxa"/>
          </w:tcPr>
          <w:p w:rsidR="00440C5C" w:rsidRDefault="00440C5C" w:rsidP="008F6F28">
            <w:pPr>
              <w:pStyle w:val="TableParagraph"/>
              <w:spacing w:before="1" w:line="207" w:lineRule="exact"/>
              <w:ind w:left="105"/>
              <w:rPr>
                <w:b/>
                <w:bCs/>
                <w:sz w:val="20"/>
                <w:szCs w:val="20"/>
              </w:rPr>
            </w:pPr>
            <w:r w:rsidRPr="007F2A11">
              <w:rPr>
                <w:b/>
                <w:bCs/>
                <w:sz w:val="20"/>
                <w:szCs w:val="20"/>
              </w:rPr>
              <w:t xml:space="preserve">Lesson 2 </w:t>
            </w:r>
          </w:p>
          <w:p w:rsidR="00440C5C" w:rsidRDefault="00440C5C" w:rsidP="008F6F28">
            <w:pPr>
              <w:pStyle w:val="TableParagraph"/>
              <w:spacing w:before="1" w:line="207" w:lineRule="exact"/>
              <w:ind w:left="105"/>
              <w:rPr>
                <w:b/>
                <w:bCs/>
                <w:sz w:val="20"/>
                <w:szCs w:val="20"/>
              </w:rPr>
            </w:pPr>
            <w:r>
              <w:rPr>
                <w:b/>
                <w:bCs/>
                <w:sz w:val="20"/>
                <w:szCs w:val="20"/>
              </w:rPr>
              <w:t>10/28/20</w:t>
            </w:r>
          </w:p>
          <w:p w:rsidR="00440C5C" w:rsidRDefault="00440C5C" w:rsidP="008F6F28">
            <w:pPr>
              <w:pStyle w:val="TableParagraph"/>
              <w:spacing w:before="1" w:line="207" w:lineRule="exact"/>
              <w:ind w:left="105"/>
              <w:rPr>
                <w:b/>
                <w:bCs/>
                <w:sz w:val="20"/>
                <w:szCs w:val="20"/>
              </w:rPr>
            </w:pPr>
            <w:r>
              <w:rPr>
                <w:b/>
                <w:bCs/>
                <w:sz w:val="20"/>
                <w:szCs w:val="20"/>
              </w:rPr>
              <w:t>&amp;</w:t>
            </w:r>
          </w:p>
          <w:p w:rsidR="00440C5C" w:rsidRDefault="00440C5C" w:rsidP="008F6F28">
            <w:pPr>
              <w:pStyle w:val="TableParagraph"/>
              <w:spacing w:before="1" w:line="207" w:lineRule="exact"/>
              <w:ind w:left="105"/>
              <w:rPr>
                <w:b/>
                <w:sz w:val="20"/>
              </w:rPr>
            </w:pPr>
            <w:r>
              <w:rPr>
                <w:b/>
                <w:bCs/>
                <w:sz w:val="20"/>
                <w:szCs w:val="20"/>
              </w:rPr>
              <w:t>10</w:t>
            </w:r>
            <w:r w:rsidRPr="007F2A11">
              <w:rPr>
                <w:b/>
                <w:bCs/>
                <w:sz w:val="20"/>
                <w:szCs w:val="20"/>
              </w:rPr>
              <w:t>/</w:t>
            </w:r>
            <w:r>
              <w:rPr>
                <w:b/>
                <w:bCs/>
                <w:sz w:val="20"/>
                <w:szCs w:val="20"/>
              </w:rPr>
              <w:t>29</w:t>
            </w:r>
            <w:r w:rsidRPr="007F2A11">
              <w:rPr>
                <w:b/>
                <w:bCs/>
                <w:sz w:val="20"/>
                <w:szCs w:val="20"/>
              </w:rPr>
              <w:t>/20</w:t>
            </w:r>
          </w:p>
        </w:tc>
        <w:tc>
          <w:tcPr>
            <w:tcW w:w="2396" w:type="dxa"/>
          </w:tcPr>
          <w:p w:rsidR="00440C5C" w:rsidRDefault="00440C5C" w:rsidP="008F6F28">
            <w:pPr>
              <w:rPr>
                <w:sz w:val="20"/>
                <w:szCs w:val="20"/>
              </w:rPr>
            </w:pPr>
            <w:r>
              <w:rPr>
                <w:sz w:val="20"/>
                <w:szCs w:val="20"/>
              </w:rPr>
              <w:t>-Students can analyze and synthesize the spread of Christianity during the 7</w:t>
            </w:r>
            <w:r w:rsidRPr="003B64C6">
              <w:rPr>
                <w:sz w:val="20"/>
                <w:szCs w:val="20"/>
                <w:vertAlign w:val="superscript"/>
              </w:rPr>
              <w:t>th</w:t>
            </w:r>
            <w:r>
              <w:rPr>
                <w:sz w:val="20"/>
                <w:szCs w:val="20"/>
              </w:rPr>
              <w:t xml:space="preserve"> century as being responsible for changing Samhain (sow-in) into a story of good triumphing over evil and the dead being honored; not feared.</w:t>
            </w:r>
          </w:p>
          <w:p w:rsidR="00440C5C" w:rsidRDefault="00440C5C" w:rsidP="008F6F28">
            <w:pPr>
              <w:rPr>
                <w:sz w:val="20"/>
                <w:szCs w:val="20"/>
              </w:rPr>
            </w:pPr>
            <w:r>
              <w:rPr>
                <w:sz w:val="20"/>
                <w:szCs w:val="20"/>
              </w:rPr>
              <w:t>-Students can connect today’s tradition of the “Jack-o-Lantern” to the Irish.</w:t>
            </w:r>
          </w:p>
          <w:p w:rsidR="00440C5C" w:rsidRPr="006C3ED5" w:rsidRDefault="00440C5C" w:rsidP="008F6F28">
            <w:pPr>
              <w:pStyle w:val="TableParagraph"/>
              <w:rPr>
                <w:sz w:val="20"/>
                <w:szCs w:val="20"/>
              </w:rPr>
            </w:pPr>
            <w:r>
              <w:rPr>
                <w:rFonts w:cs="Calibri"/>
                <w:sz w:val="20"/>
                <w:szCs w:val="20"/>
              </w:rPr>
              <w:t>-Students can cite evidence showing that the potato famine of the 1800’s signaled the beginning of one of the most hated/beloved chapters in American traditions.</w:t>
            </w:r>
          </w:p>
        </w:tc>
        <w:tc>
          <w:tcPr>
            <w:tcW w:w="3524" w:type="dxa"/>
          </w:tcPr>
          <w:p w:rsidR="00440C5C" w:rsidRDefault="00440C5C" w:rsidP="008F6F28">
            <w:pPr>
              <w:pStyle w:val="TableParagraph"/>
              <w:rPr>
                <w:sz w:val="20"/>
                <w:szCs w:val="20"/>
              </w:rPr>
            </w:pPr>
            <w:r w:rsidRPr="00654E37">
              <w:rPr>
                <w:sz w:val="20"/>
                <w:szCs w:val="20"/>
              </w:rPr>
              <w:t>-</w:t>
            </w:r>
            <w:r>
              <w:rPr>
                <w:sz w:val="20"/>
                <w:szCs w:val="20"/>
              </w:rPr>
              <w:t>The teacher will poll students on their favorite Halloween festivities/traditions.</w:t>
            </w:r>
          </w:p>
          <w:p w:rsidR="00440C5C" w:rsidRDefault="00440C5C" w:rsidP="008F6F28">
            <w:pPr>
              <w:pStyle w:val="TableParagraph"/>
              <w:rPr>
                <w:sz w:val="20"/>
                <w:szCs w:val="20"/>
              </w:rPr>
            </w:pPr>
            <w:r>
              <w:rPr>
                <w:sz w:val="20"/>
                <w:szCs w:val="20"/>
              </w:rPr>
              <w:t>-The teacher will describe the Pagan societies of early Europe, the potato famine of the 1800’s and examine the perspectives of all cultures represented in the creation of Halloween.</w:t>
            </w:r>
          </w:p>
          <w:p w:rsidR="00440C5C" w:rsidRPr="006C3ED5" w:rsidRDefault="00440C5C" w:rsidP="008F6F28">
            <w:pPr>
              <w:pStyle w:val="TableParagraph"/>
              <w:rPr>
                <w:rFonts w:eastAsia="Times New Roman" w:cs="Times New Roman"/>
                <w:bCs/>
                <w:sz w:val="20"/>
                <w:szCs w:val="20"/>
              </w:rPr>
            </w:pPr>
            <w:r>
              <w:rPr>
                <w:rFonts w:eastAsia="Times New Roman" w:cs="Times New Roman"/>
                <w:bCs/>
                <w:sz w:val="20"/>
                <w:szCs w:val="20"/>
              </w:rPr>
              <w:t>-The teacher will lead a PowerPoint presentation/discussion over the supernatural and the belief of ghosts; “Ghosts, Are They Real?”</w:t>
            </w:r>
          </w:p>
        </w:tc>
        <w:tc>
          <w:tcPr>
            <w:tcW w:w="3667" w:type="dxa"/>
          </w:tcPr>
          <w:p w:rsidR="00440C5C" w:rsidRDefault="00440C5C" w:rsidP="008F6F2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sz w:val="20"/>
                <w:szCs w:val="20"/>
              </w:rPr>
            </w:pPr>
            <w:r>
              <w:rPr>
                <w:rFonts w:ascii="Arial Narrow" w:hAnsi="Arial Narrow"/>
                <w:sz w:val="20"/>
                <w:szCs w:val="20"/>
              </w:rPr>
              <w:t>-Students will take a poll on Halloween festivities/traditions.</w:t>
            </w:r>
          </w:p>
          <w:p w:rsidR="00440C5C" w:rsidRDefault="00440C5C" w:rsidP="008F6F28">
            <w:pPr>
              <w:widowControl/>
              <w:autoSpaceDE/>
              <w:autoSpaceDN/>
              <w:spacing w:after="60"/>
              <w:contextualSpacing/>
              <w:rPr>
                <w:sz w:val="20"/>
                <w:szCs w:val="20"/>
              </w:rPr>
            </w:pPr>
            <w:r>
              <w:rPr>
                <w:sz w:val="20"/>
                <w:szCs w:val="20"/>
              </w:rPr>
              <w:t>-Students will create their own Jack-o-Lanterns.</w:t>
            </w:r>
          </w:p>
          <w:p w:rsidR="00440C5C" w:rsidRDefault="00440C5C" w:rsidP="008F6F28">
            <w:pPr>
              <w:pStyle w:val="TableParagraph"/>
              <w:rPr>
                <w:sz w:val="20"/>
                <w:szCs w:val="20"/>
              </w:rPr>
            </w:pPr>
            <w:r>
              <w:rPr>
                <w:sz w:val="20"/>
                <w:szCs w:val="20"/>
              </w:rPr>
              <w:t>-Students will play a memory-matching game over Halloween information and symbols.</w:t>
            </w:r>
          </w:p>
          <w:p w:rsidR="00440C5C" w:rsidRPr="006C3ED5" w:rsidRDefault="00440C5C" w:rsidP="008F6F28">
            <w:pPr>
              <w:widowControl/>
              <w:autoSpaceDE/>
              <w:autoSpaceDN/>
              <w:spacing w:after="60"/>
              <w:contextualSpacing/>
              <w:rPr>
                <w:sz w:val="20"/>
                <w:szCs w:val="20"/>
              </w:rPr>
            </w:pPr>
            <w:r>
              <w:rPr>
                <w:sz w:val="20"/>
                <w:szCs w:val="20"/>
              </w:rPr>
              <w:t>-Students will view the PowerPoint, “Ghosts, Are They Real?”</w:t>
            </w:r>
          </w:p>
        </w:tc>
        <w:tc>
          <w:tcPr>
            <w:tcW w:w="2633" w:type="dxa"/>
          </w:tcPr>
          <w:p w:rsidR="00440C5C" w:rsidRDefault="00440C5C" w:rsidP="008F6F28">
            <w:pPr>
              <w:pStyle w:val="TableParagraph"/>
              <w:rPr>
                <w:sz w:val="20"/>
                <w:szCs w:val="20"/>
              </w:rPr>
            </w:pPr>
            <w:r>
              <w:rPr>
                <w:sz w:val="20"/>
                <w:szCs w:val="20"/>
              </w:rPr>
              <w:t>-Students will answer and complete and exit slip question/activity about Halloween.</w:t>
            </w:r>
          </w:p>
          <w:p w:rsidR="00440C5C" w:rsidRPr="006C3ED5" w:rsidRDefault="00440C5C" w:rsidP="008F6F28">
            <w:pPr>
              <w:pStyle w:val="TableParagraph"/>
              <w:rPr>
                <w:sz w:val="20"/>
                <w:szCs w:val="20"/>
              </w:rPr>
            </w:pPr>
            <w:r>
              <w:rPr>
                <w:sz w:val="20"/>
                <w:szCs w:val="20"/>
              </w:rPr>
              <w:t xml:space="preserve">-Students will take a post-test about Halloween origins and traditions. </w:t>
            </w:r>
          </w:p>
        </w:tc>
        <w:tc>
          <w:tcPr>
            <w:tcW w:w="843" w:type="dxa"/>
          </w:tcPr>
          <w:p w:rsidR="00440C5C" w:rsidRDefault="00440C5C" w:rsidP="008F6F28">
            <w:pPr>
              <w:pStyle w:val="TableParagraph"/>
              <w:rPr>
                <w:sz w:val="20"/>
                <w:szCs w:val="20"/>
              </w:rPr>
            </w:pPr>
            <w:r>
              <w:rPr>
                <w:sz w:val="20"/>
                <w:szCs w:val="20"/>
              </w:rPr>
              <w:t>10/28</w:t>
            </w:r>
            <w:r w:rsidRPr="007F2A11">
              <w:rPr>
                <w:sz w:val="20"/>
                <w:szCs w:val="20"/>
              </w:rPr>
              <w:t>/2020</w:t>
            </w:r>
          </w:p>
          <w:p w:rsidR="00440C5C" w:rsidRDefault="00440C5C" w:rsidP="008F6F28">
            <w:pPr>
              <w:pStyle w:val="TableParagraph"/>
              <w:rPr>
                <w:sz w:val="20"/>
                <w:szCs w:val="20"/>
              </w:rPr>
            </w:pPr>
            <w:r>
              <w:rPr>
                <w:sz w:val="20"/>
                <w:szCs w:val="20"/>
              </w:rPr>
              <w:t>&amp;</w:t>
            </w:r>
          </w:p>
          <w:p w:rsidR="00440C5C" w:rsidRDefault="00440C5C" w:rsidP="008F6F28">
            <w:pPr>
              <w:pStyle w:val="TableParagraph"/>
              <w:rPr>
                <w:rFonts w:ascii="Times New Roman"/>
                <w:sz w:val="18"/>
              </w:rPr>
            </w:pPr>
            <w:r>
              <w:rPr>
                <w:sz w:val="20"/>
                <w:szCs w:val="20"/>
              </w:rPr>
              <w:t>10/29/2020</w:t>
            </w:r>
            <w:r w:rsidRPr="007F2A11">
              <w:rPr>
                <w:sz w:val="20"/>
                <w:szCs w:val="20"/>
              </w:rPr>
              <w:t xml:space="preserve"> </w:t>
            </w:r>
          </w:p>
        </w:tc>
      </w:tr>
      <w:tr w:rsidR="00440C5C" w:rsidTr="008F6F28">
        <w:trPr>
          <w:trHeight w:val="460"/>
          <w:jc w:val="center"/>
        </w:trPr>
        <w:tc>
          <w:tcPr>
            <w:tcW w:w="1330" w:type="dxa"/>
          </w:tcPr>
          <w:p w:rsidR="00440C5C" w:rsidRDefault="00440C5C" w:rsidP="008F6F28">
            <w:pPr>
              <w:pStyle w:val="TableParagraph"/>
              <w:spacing w:before="2" w:line="230" w:lineRule="atLeast"/>
              <w:ind w:left="105" w:right="59"/>
              <w:rPr>
                <w:b/>
                <w:bCs/>
                <w:sz w:val="20"/>
                <w:szCs w:val="20"/>
              </w:rPr>
            </w:pPr>
            <w:r w:rsidRPr="007F2A11">
              <w:rPr>
                <w:b/>
                <w:bCs/>
                <w:sz w:val="20"/>
                <w:szCs w:val="20"/>
              </w:rPr>
              <w:t xml:space="preserve">Lesson 3 </w:t>
            </w:r>
            <w:r>
              <w:rPr>
                <w:b/>
                <w:bCs/>
                <w:sz w:val="20"/>
                <w:szCs w:val="20"/>
              </w:rPr>
              <w:t>10</w:t>
            </w:r>
            <w:r w:rsidRPr="007F2A11">
              <w:rPr>
                <w:b/>
                <w:bCs/>
                <w:sz w:val="20"/>
                <w:szCs w:val="20"/>
              </w:rPr>
              <w:t>/</w:t>
            </w:r>
            <w:r>
              <w:rPr>
                <w:b/>
                <w:bCs/>
                <w:sz w:val="20"/>
                <w:szCs w:val="20"/>
              </w:rPr>
              <w:t>30</w:t>
            </w:r>
            <w:r w:rsidRPr="007F2A11">
              <w:rPr>
                <w:b/>
                <w:bCs/>
                <w:sz w:val="20"/>
                <w:szCs w:val="20"/>
              </w:rPr>
              <w:t>/20</w:t>
            </w:r>
          </w:p>
          <w:p w:rsidR="00440C5C" w:rsidRDefault="00440C5C" w:rsidP="008F6F28">
            <w:pPr>
              <w:pStyle w:val="TableParagraph"/>
              <w:spacing w:before="2" w:line="230" w:lineRule="atLeast"/>
              <w:ind w:left="105" w:right="59"/>
              <w:rPr>
                <w:b/>
                <w:sz w:val="20"/>
              </w:rPr>
            </w:pPr>
          </w:p>
        </w:tc>
        <w:tc>
          <w:tcPr>
            <w:tcW w:w="2396" w:type="dxa"/>
          </w:tcPr>
          <w:p w:rsidR="00440C5C" w:rsidRPr="00C72C99" w:rsidRDefault="00440C5C" w:rsidP="008F6F28">
            <w:pPr>
              <w:pStyle w:val="TableParagraph"/>
              <w:rPr>
                <w:sz w:val="20"/>
                <w:szCs w:val="20"/>
              </w:rPr>
            </w:pPr>
            <w:r>
              <w:rPr>
                <w:sz w:val="20"/>
                <w:szCs w:val="20"/>
              </w:rPr>
              <w:t xml:space="preserve">-Students can successfully participate in the weekly </w:t>
            </w:r>
            <w:proofErr w:type="spellStart"/>
            <w:r>
              <w:rPr>
                <w:sz w:val="20"/>
                <w:szCs w:val="20"/>
              </w:rPr>
              <w:t>Kahoot</w:t>
            </w:r>
            <w:proofErr w:type="spellEnd"/>
            <w:r>
              <w:rPr>
                <w:sz w:val="20"/>
                <w:szCs w:val="20"/>
              </w:rPr>
              <w:t>! challenge over this week’s information covered in class.</w:t>
            </w:r>
          </w:p>
        </w:tc>
        <w:tc>
          <w:tcPr>
            <w:tcW w:w="3524" w:type="dxa"/>
          </w:tcPr>
          <w:p w:rsidR="00440C5C" w:rsidRPr="006C3ED5" w:rsidRDefault="00440C5C" w:rsidP="008F6F28">
            <w:pPr>
              <w:widowControl/>
              <w:autoSpaceDE/>
              <w:autoSpaceDN/>
              <w:spacing w:after="60"/>
              <w:contextualSpacing/>
              <w:rPr>
                <w:rFonts w:eastAsia="Times New Roman" w:cs="Times New Roman"/>
                <w:bCs/>
                <w:sz w:val="20"/>
                <w:szCs w:val="20"/>
              </w:rPr>
            </w:pPr>
            <w:r>
              <w:rPr>
                <w:rFonts w:cs="Times New Roman"/>
                <w:sz w:val="20"/>
                <w:szCs w:val="20"/>
              </w:rPr>
              <w:t xml:space="preserve">-Teacher will explain and share with the students the information being covered in this week’s </w:t>
            </w:r>
            <w:proofErr w:type="spellStart"/>
            <w:r>
              <w:rPr>
                <w:rFonts w:cs="Times New Roman"/>
                <w:sz w:val="20"/>
                <w:szCs w:val="20"/>
              </w:rPr>
              <w:t>Kahoot</w:t>
            </w:r>
            <w:proofErr w:type="spellEnd"/>
            <w:r>
              <w:rPr>
                <w:rFonts w:cs="Times New Roman"/>
                <w:sz w:val="20"/>
                <w:szCs w:val="20"/>
              </w:rPr>
              <w:t xml:space="preserve">! challenge, share the game code and the website </w:t>
            </w:r>
            <w:hyperlink r:id="rId4" w:history="1">
              <w:r w:rsidRPr="005F4D83">
                <w:rPr>
                  <w:rStyle w:val="Hyperlink"/>
                  <w:rFonts w:cs="Times New Roman"/>
                  <w:sz w:val="20"/>
                  <w:szCs w:val="20"/>
                </w:rPr>
                <w:t>www.kahoot.it</w:t>
              </w:r>
            </w:hyperlink>
            <w:r>
              <w:rPr>
                <w:rFonts w:cs="Times New Roman"/>
                <w:sz w:val="20"/>
                <w:szCs w:val="20"/>
              </w:rPr>
              <w:t>.</w:t>
            </w:r>
          </w:p>
        </w:tc>
        <w:tc>
          <w:tcPr>
            <w:tcW w:w="3667" w:type="dxa"/>
          </w:tcPr>
          <w:p w:rsidR="00440C5C" w:rsidRPr="006C3ED5" w:rsidRDefault="00440C5C" w:rsidP="008F6F28">
            <w:pPr>
              <w:widowControl/>
              <w:autoSpaceDE/>
              <w:autoSpaceDN/>
              <w:spacing w:after="60"/>
              <w:contextualSpacing/>
              <w:rPr>
                <w:sz w:val="20"/>
                <w:szCs w:val="20"/>
              </w:rPr>
            </w:pPr>
            <w:r>
              <w:rPr>
                <w:sz w:val="20"/>
                <w:szCs w:val="20"/>
              </w:rPr>
              <w:t xml:space="preserve">-Students will participate in the weekly </w:t>
            </w:r>
            <w:proofErr w:type="spellStart"/>
            <w:r>
              <w:rPr>
                <w:sz w:val="20"/>
                <w:szCs w:val="20"/>
              </w:rPr>
              <w:t>Kahoot</w:t>
            </w:r>
            <w:proofErr w:type="spellEnd"/>
            <w:r>
              <w:rPr>
                <w:sz w:val="20"/>
                <w:szCs w:val="20"/>
              </w:rPr>
              <w:t xml:space="preserve">! challenge. </w:t>
            </w:r>
          </w:p>
        </w:tc>
        <w:tc>
          <w:tcPr>
            <w:tcW w:w="2633" w:type="dxa"/>
          </w:tcPr>
          <w:p w:rsidR="00440C5C" w:rsidRPr="006C3ED5" w:rsidRDefault="00440C5C" w:rsidP="008F6F2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olor w:val="auto"/>
                <w:sz w:val="20"/>
                <w:szCs w:val="20"/>
              </w:rPr>
            </w:pPr>
            <w:r>
              <w:rPr>
                <w:rFonts w:ascii="Arial Narrow" w:hAnsi="Arial Narrow"/>
                <w:color w:val="auto"/>
                <w:sz w:val="20"/>
                <w:szCs w:val="20"/>
              </w:rPr>
              <w:t>-None.</w:t>
            </w:r>
          </w:p>
        </w:tc>
        <w:tc>
          <w:tcPr>
            <w:tcW w:w="843" w:type="dxa"/>
          </w:tcPr>
          <w:p w:rsidR="00440C5C" w:rsidRDefault="00440C5C" w:rsidP="008F6F28">
            <w:pPr>
              <w:pStyle w:val="TableParagraph"/>
              <w:rPr>
                <w:sz w:val="20"/>
                <w:szCs w:val="20"/>
              </w:rPr>
            </w:pPr>
            <w:r>
              <w:rPr>
                <w:sz w:val="20"/>
                <w:szCs w:val="20"/>
              </w:rPr>
              <w:t>10/30/20</w:t>
            </w:r>
          </w:p>
          <w:p w:rsidR="00440C5C" w:rsidRDefault="00440C5C" w:rsidP="008F6F28">
            <w:pPr>
              <w:pStyle w:val="TableParagraph"/>
              <w:rPr>
                <w:rFonts w:ascii="Times New Roman"/>
                <w:sz w:val="18"/>
              </w:rPr>
            </w:pPr>
          </w:p>
        </w:tc>
      </w:tr>
    </w:tbl>
    <w:p w:rsidR="007F05C8" w:rsidRDefault="007F05C8" w:rsidP="00440C5C">
      <w:pPr>
        <w:jc w:val="center"/>
      </w:pPr>
      <w:bookmarkStart w:id="0" w:name="_GoBack"/>
      <w:bookmarkEnd w:id="0"/>
    </w:p>
    <w:sectPr w:rsidR="007F05C8" w:rsidSect="00440C5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5C"/>
    <w:rsid w:val="00440C5C"/>
    <w:rsid w:val="007F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E8985-79CE-4CF4-ADF8-1B8FD175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40C5C"/>
    <w:pPr>
      <w:widowControl w:val="0"/>
      <w:autoSpaceDE w:val="0"/>
      <w:autoSpaceDN w:val="0"/>
      <w:spacing w:after="0" w:line="240" w:lineRule="auto"/>
    </w:pPr>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40C5C"/>
  </w:style>
  <w:style w:type="character" w:styleId="Hyperlink">
    <w:name w:val="Hyperlink"/>
    <w:basedOn w:val="DefaultParagraphFont"/>
    <w:uiPriority w:val="99"/>
    <w:unhideWhenUsed/>
    <w:rsid w:val="00440C5C"/>
    <w:rPr>
      <w:color w:val="0000FF"/>
      <w:u w:val="single"/>
    </w:rPr>
  </w:style>
  <w:style w:type="paragraph" w:customStyle="1" w:styleId="Body">
    <w:name w:val="Body"/>
    <w:rsid w:val="00440C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hoo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Gutzler, Robert C.</dc:creator>
  <cp:keywords/>
  <dc:description/>
  <cp:lastModifiedBy>Gutzler, Robert C.</cp:lastModifiedBy>
  <cp:revision>1</cp:revision>
  <dcterms:created xsi:type="dcterms:W3CDTF">2020-10-24T18:02:00Z</dcterms:created>
  <dcterms:modified xsi:type="dcterms:W3CDTF">2020-10-24T18:03:00Z</dcterms:modified>
</cp:coreProperties>
</file>