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42371" w14:textId="77777777" w:rsidR="005359D2" w:rsidRPr="00662D03" w:rsidRDefault="004F677F">
      <w:pPr>
        <w:spacing w:after="0"/>
        <w:ind w:right="33"/>
        <w:jc w:val="center"/>
        <w:rPr>
          <w:rFonts w:ascii="Baskerville Old Face" w:hAnsi="Baskerville Old Face"/>
          <w:sz w:val="40"/>
          <w:szCs w:val="28"/>
        </w:rPr>
      </w:pPr>
      <w:bookmarkStart w:id="0" w:name="_GoBack"/>
      <w:bookmarkEnd w:id="0"/>
      <w:r w:rsidRPr="00662D03">
        <w:rPr>
          <w:rFonts w:ascii="Baskerville Old Face" w:eastAsia="Comic Sans MS" w:hAnsi="Baskerville Old Face" w:cs="Comic Sans MS"/>
          <w:sz w:val="40"/>
          <w:szCs w:val="28"/>
        </w:rPr>
        <w:t xml:space="preserve">SCHOOL-PARENT-STUDENT COMPACT </w:t>
      </w:r>
    </w:p>
    <w:p w14:paraId="76A42372" w14:textId="2CBE40F1" w:rsidR="005359D2" w:rsidRPr="004F677F" w:rsidRDefault="004F677F">
      <w:pPr>
        <w:pStyle w:val="Heading1"/>
        <w:ind w:left="26" w:right="1"/>
        <w:rPr>
          <w:sz w:val="36"/>
          <w:szCs w:val="28"/>
        </w:rPr>
      </w:pPr>
      <w:r w:rsidRPr="004F677F">
        <w:rPr>
          <w:rFonts w:ascii="Baskerville Old Face" w:hAnsi="Baskerville Old Face"/>
          <w:sz w:val="36"/>
          <w:szCs w:val="28"/>
        </w:rPr>
        <w:t>(</w:t>
      </w:r>
      <w:r w:rsidR="00662D03">
        <w:rPr>
          <w:rFonts w:ascii="Baskerville Old Face" w:hAnsi="Baskerville Old Face"/>
          <w:sz w:val="36"/>
          <w:szCs w:val="28"/>
        </w:rPr>
        <w:t xml:space="preserve">Academic Year </w:t>
      </w:r>
      <w:r w:rsidRPr="004F677F">
        <w:rPr>
          <w:rFonts w:ascii="Baskerville Old Face" w:hAnsi="Baskerville Old Face"/>
          <w:sz w:val="36"/>
          <w:szCs w:val="28"/>
        </w:rPr>
        <w:t>2015-2016)</w:t>
      </w:r>
      <w:r w:rsidRPr="004F677F">
        <w:rPr>
          <w:sz w:val="36"/>
          <w:szCs w:val="28"/>
        </w:rPr>
        <w:t xml:space="preserve"> </w:t>
      </w:r>
    </w:p>
    <w:p w14:paraId="76A42373" w14:textId="77777777" w:rsidR="005359D2" w:rsidRDefault="004F677F">
      <w:pPr>
        <w:spacing w:after="0"/>
        <w:ind w:left="33"/>
        <w:jc w:val="center"/>
      </w:pPr>
      <w:r>
        <w:rPr>
          <w:rFonts w:ascii="Comic Sans MS" w:eastAsia="Comic Sans MS" w:hAnsi="Comic Sans MS" w:cs="Comic Sans MS"/>
        </w:rPr>
        <w:t xml:space="preserve"> </w:t>
      </w:r>
    </w:p>
    <w:p w14:paraId="76A42374" w14:textId="77777777" w:rsidR="005359D2" w:rsidRDefault="004F677F">
      <w:pPr>
        <w:spacing w:after="0"/>
        <w:ind w:left="22"/>
      </w:pPr>
      <w:r>
        <w:rPr>
          <w:rFonts w:ascii="Comic Sans MS" w:eastAsia="Comic Sans MS" w:hAnsi="Comic Sans MS" w:cs="Comic Sans MS"/>
        </w:rPr>
        <w:t xml:space="preserve"> </w:t>
      </w:r>
    </w:p>
    <w:p w14:paraId="76A42375" w14:textId="6893C50A" w:rsidR="005359D2" w:rsidRPr="004F677F" w:rsidRDefault="004F677F" w:rsidP="004F677F">
      <w:pPr>
        <w:spacing w:after="4" w:line="276" w:lineRule="auto"/>
        <w:ind w:left="17" w:right="2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mic Sans MS" w:hAnsi="Times New Roman" w:cs="Times New Roman"/>
          <w:sz w:val="24"/>
          <w:szCs w:val="24"/>
        </w:rPr>
        <w:t xml:space="preserve">Wilkinson Early Childhood </w:t>
      </w:r>
      <w:r w:rsidR="007E3B52">
        <w:rPr>
          <w:rFonts w:ascii="Times New Roman" w:eastAsia="Comic Sans MS" w:hAnsi="Times New Roman" w:cs="Times New Roman"/>
          <w:sz w:val="24"/>
          <w:szCs w:val="24"/>
        </w:rPr>
        <w:t>Center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and the parents of students participating in Title I.A act</w:t>
      </w:r>
      <w:r w:rsidR="007E3B52">
        <w:rPr>
          <w:rFonts w:ascii="Times New Roman" w:eastAsia="Comic Sans MS" w:hAnsi="Times New Roman" w:cs="Times New Roman"/>
          <w:sz w:val="24"/>
          <w:szCs w:val="24"/>
        </w:rPr>
        <w:t>ivities, services, and programs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agree that this compact outlines how the entire school staff, the parents, and the students will share the responsibility for improved student academic achievement.  </w:t>
      </w:r>
    </w:p>
    <w:p w14:paraId="76A42376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A42377" w14:textId="3DCE74BE" w:rsidR="005359D2" w:rsidRPr="004F677F" w:rsidRDefault="004F677F" w:rsidP="004F677F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677F">
        <w:rPr>
          <w:rFonts w:ascii="Times New Roman" w:eastAsia="Comic Sans MS" w:hAnsi="Times New Roman" w:cs="Times New Roman"/>
          <w:b/>
          <w:sz w:val="24"/>
          <w:szCs w:val="24"/>
          <w:u w:val="single" w:color="000000"/>
        </w:rPr>
        <w:t>School Responsibilities</w:t>
      </w:r>
      <w:r w:rsidRPr="004F677F">
        <w:rPr>
          <w:rFonts w:ascii="Times New Roman" w:eastAsia="Comic Sans MS" w:hAnsi="Times New Roman" w:cs="Times New Roman"/>
          <w:b/>
          <w:sz w:val="24"/>
          <w:szCs w:val="24"/>
          <w:u w:val="single"/>
        </w:rPr>
        <w:t xml:space="preserve">  </w:t>
      </w:r>
    </w:p>
    <w:p w14:paraId="76A42378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b/>
          <w:sz w:val="24"/>
          <w:szCs w:val="24"/>
        </w:rPr>
        <w:t xml:space="preserve"> </w:t>
      </w:r>
    </w:p>
    <w:p w14:paraId="76A42379" w14:textId="3A86AFD1" w:rsidR="005359D2" w:rsidRPr="004F677F" w:rsidRDefault="004F677F" w:rsidP="004F677F">
      <w:pPr>
        <w:spacing w:after="4" w:line="276" w:lineRule="auto"/>
        <w:ind w:left="17" w:right="2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mic Sans MS" w:hAnsi="Times New Roman" w:cs="Times New Roman"/>
          <w:sz w:val="24"/>
          <w:szCs w:val="24"/>
        </w:rPr>
        <w:t>Wilkinson Early Childhood Center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and its staff will:  </w:t>
      </w:r>
    </w:p>
    <w:p w14:paraId="76A4237A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A4237C" w14:textId="54AA2914" w:rsidR="005359D2" w:rsidRPr="00897EAD" w:rsidRDefault="004F677F" w:rsidP="00897EAD">
      <w:pPr>
        <w:pStyle w:val="ListParagraph"/>
        <w:numPr>
          <w:ilvl w:val="0"/>
          <w:numId w:val="9"/>
        </w:numPr>
        <w:spacing w:after="4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Provide high-quality curriculum and instruction in a supportive and effective learning environment that enables participating children to meet the Show-</w:t>
      </w:r>
      <w:r w:rsidRPr="00897EAD">
        <w:rPr>
          <w:rFonts w:ascii="Times New Roman" w:eastAsia="Comic Sans MS" w:hAnsi="Times New Roman" w:cs="Times New Roman"/>
          <w:sz w:val="24"/>
          <w:szCs w:val="24"/>
        </w:rPr>
        <w:t>Me Standards as follows:</w:t>
      </w:r>
    </w:p>
    <w:p w14:paraId="76A4237D" w14:textId="647240D3" w:rsidR="005359D2" w:rsidRPr="004F677F" w:rsidRDefault="004F677F" w:rsidP="004F677F">
      <w:pPr>
        <w:numPr>
          <w:ilvl w:val="2"/>
          <w:numId w:val="3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Retain highly qu</w:t>
      </w:r>
      <w:r>
        <w:rPr>
          <w:rFonts w:ascii="Times New Roman" w:eastAsia="Comic Sans MS" w:hAnsi="Times New Roman" w:cs="Times New Roman"/>
          <w:sz w:val="24"/>
          <w:szCs w:val="24"/>
        </w:rPr>
        <w:t>alified principals and teachers;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A4237E" w14:textId="736032A0" w:rsidR="005359D2" w:rsidRPr="004F677F" w:rsidRDefault="004F677F" w:rsidP="004F677F">
      <w:pPr>
        <w:numPr>
          <w:ilvl w:val="2"/>
          <w:numId w:val="3"/>
        </w:numPr>
        <w:spacing w:after="28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Provide instruction, materials, and high quality professional development which incorp</w:t>
      </w:r>
      <w:r>
        <w:rPr>
          <w:rFonts w:ascii="Times New Roman" w:eastAsia="Comic Sans MS" w:hAnsi="Times New Roman" w:cs="Times New Roman"/>
          <w:sz w:val="24"/>
          <w:szCs w:val="24"/>
        </w:rPr>
        <w:t>orates the latest research; and</w:t>
      </w:r>
    </w:p>
    <w:p w14:paraId="3B960199" w14:textId="19E4B266" w:rsidR="004F677F" w:rsidRDefault="004F677F" w:rsidP="004F677F">
      <w:pPr>
        <w:numPr>
          <w:ilvl w:val="2"/>
          <w:numId w:val="3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Maintain a sa</w:t>
      </w:r>
      <w:r>
        <w:rPr>
          <w:rFonts w:ascii="Times New Roman" w:eastAsia="Comic Sans MS" w:hAnsi="Times New Roman" w:cs="Times New Roman"/>
          <w:sz w:val="24"/>
          <w:szCs w:val="24"/>
        </w:rPr>
        <w:t>fe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,</w:t>
      </w:r>
      <w:r>
        <w:rPr>
          <w:rFonts w:ascii="Times New Roman" w:eastAsia="Comic Sans MS" w:hAnsi="Times New Roman" w:cs="Times New Roman"/>
          <w:sz w:val="24"/>
          <w:szCs w:val="24"/>
        </w:rPr>
        <w:t xml:space="preserve"> positive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, and nurturing</w:t>
      </w:r>
      <w:r>
        <w:rPr>
          <w:rFonts w:ascii="Times New Roman" w:eastAsia="Comic Sans MS" w:hAnsi="Times New Roman" w:cs="Times New Roman"/>
          <w:sz w:val="24"/>
          <w:szCs w:val="24"/>
        </w:rPr>
        <w:t xml:space="preserve"> school climate.</w:t>
      </w:r>
    </w:p>
    <w:p w14:paraId="76A42381" w14:textId="04C82FD0" w:rsidR="005359D2" w:rsidRPr="004F677F" w:rsidRDefault="004F677F" w:rsidP="004F677F">
      <w:pPr>
        <w:pStyle w:val="ListParagraph"/>
        <w:numPr>
          <w:ilvl w:val="0"/>
          <w:numId w:val="8"/>
        </w:numPr>
        <w:spacing w:after="4" w:line="276" w:lineRule="auto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Hold annual parent-teacher conferences to:</w:t>
      </w:r>
    </w:p>
    <w:p w14:paraId="76A42382" w14:textId="202B0DFA" w:rsidR="005359D2" w:rsidRPr="004F677F" w:rsidRDefault="004F677F" w:rsidP="004F677F">
      <w:pPr>
        <w:numPr>
          <w:ilvl w:val="2"/>
          <w:numId w:val="2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Discuss the child’s progress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, academic and otherwise;</w:t>
      </w:r>
    </w:p>
    <w:p w14:paraId="76A42383" w14:textId="4F86D5F3" w:rsidR="005359D2" w:rsidRPr="004F677F" w:rsidRDefault="004F677F" w:rsidP="004F677F">
      <w:pPr>
        <w:numPr>
          <w:ilvl w:val="2"/>
          <w:numId w:val="2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Discuss this 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document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as it rel</w:t>
      </w:r>
      <w:r>
        <w:rPr>
          <w:rFonts w:ascii="Times New Roman" w:eastAsia="Comic Sans MS" w:hAnsi="Times New Roman" w:cs="Times New Roman"/>
          <w:sz w:val="24"/>
          <w:szCs w:val="24"/>
        </w:rPr>
        <w:t>ates to the child’s achievement; and</w:t>
      </w:r>
    </w:p>
    <w:p w14:paraId="76A42384" w14:textId="6575BB2C" w:rsidR="005359D2" w:rsidRPr="004F677F" w:rsidRDefault="004F677F" w:rsidP="004F677F">
      <w:pPr>
        <w:numPr>
          <w:ilvl w:val="2"/>
          <w:numId w:val="2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Examine the child’s achievement and any 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possible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options at the end of the third quarter. </w:t>
      </w:r>
    </w:p>
    <w:p w14:paraId="40B468B4" w14:textId="5A4AEA5E" w:rsidR="004F677F" w:rsidRPr="004F677F" w:rsidRDefault="004F677F" w:rsidP="004F677F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Provide parents with frequent reports on their child’s progress as follows:</w:t>
      </w:r>
    </w:p>
    <w:p w14:paraId="76A42387" w14:textId="56BA12B8" w:rsidR="005359D2" w:rsidRPr="004F677F" w:rsidRDefault="004F677F" w:rsidP="00662D03">
      <w:pPr>
        <w:numPr>
          <w:ilvl w:val="0"/>
          <w:numId w:val="12"/>
        </w:numPr>
        <w:spacing w:after="4" w:line="276" w:lineRule="auto"/>
        <w:ind w:right="733"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Monthly suggesti</w:t>
      </w:r>
      <w:r>
        <w:rPr>
          <w:rFonts w:ascii="Times New Roman" w:eastAsia="Comic Sans MS" w:hAnsi="Times New Roman" w:cs="Times New Roman"/>
          <w:sz w:val="24"/>
          <w:szCs w:val="24"/>
        </w:rPr>
        <w:t>ons from the classroom teacher;</w:t>
      </w:r>
    </w:p>
    <w:p w14:paraId="41E3653A" w14:textId="218E3181" w:rsidR="004F677F" w:rsidRPr="004F677F" w:rsidRDefault="004F677F" w:rsidP="00662D03">
      <w:pPr>
        <w:numPr>
          <w:ilvl w:val="0"/>
          <w:numId w:val="12"/>
        </w:numPr>
        <w:spacing w:after="4" w:line="276" w:lineRule="auto"/>
        <w:ind w:right="733"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Mid-quarter repo</w:t>
      </w:r>
      <w:r>
        <w:rPr>
          <w:rFonts w:ascii="Times New Roman" w:eastAsia="Comic Sans MS" w:hAnsi="Times New Roman" w:cs="Times New Roman"/>
          <w:sz w:val="24"/>
          <w:szCs w:val="24"/>
        </w:rPr>
        <w:t>rt mailed from the school; and</w:t>
      </w:r>
    </w:p>
    <w:p w14:paraId="76A42388" w14:textId="1DAE1EE7" w:rsidR="005359D2" w:rsidRPr="004F677F" w:rsidRDefault="004F677F" w:rsidP="00662D03">
      <w:pPr>
        <w:numPr>
          <w:ilvl w:val="0"/>
          <w:numId w:val="12"/>
        </w:numPr>
        <w:spacing w:after="4" w:line="276" w:lineRule="auto"/>
        <w:ind w:right="733"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Quarterly grade cards/reports sent home by the school. </w:t>
      </w:r>
    </w:p>
    <w:p w14:paraId="76A4238A" w14:textId="3F1FBE5C" w:rsidR="005359D2" w:rsidRPr="004F677F" w:rsidRDefault="004F677F" w:rsidP="004F677F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Be accessible to parents through:</w:t>
      </w:r>
    </w:p>
    <w:p w14:paraId="76A4238B" w14:textId="54B7961E" w:rsidR="005359D2" w:rsidRPr="004F677F" w:rsidRDefault="004F677F" w:rsidP="004F677F">
      <w:pPr>
        <w:numPr>
          <w:ilvl w:val="2"/>
          <w:numId w:val="4"/>
        </w:numPr>
        <w:spacing w:after="4" w:line="276" w:lineRule="auto"/>
        <w:ind w:right="418"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Phone call</w:t>
      </w:r>
      <w:r>
        <w:rPr>
          <w:rFonts w:ascii="Times New Roman" w:eastAsia="Comic Sans MS" w:hAnsi="Times New Roman" w:cs="Times New Roman"/>
          <w:sz w:val="24"/>
          <w:szCs w:val="24"/>
        </w:rPr>
        <w:t>s or person-to-person meetings;</w:t>
      </w:r>
    </w:p>
    <w:p w14:paraId="21EEDA97" w14:textId="77777777" w:rsidR="004F677F" w:rsidRPr="004F677F" w:rsidRDefault="004F677F" w:rsidP="004F677F">
      <w:pPr>
        <w:numPr>
          <w:ilvl w:val="2"/>
          <w:numId w:val="4"/>
        </w:numPr>
        <w:spacing w:after="4" w:line="276" w:lineRule="auto"/>
        <w:ind w:right="418"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Scheduled consultation b</w:t>
      </w:r>
      <w:r>
        <w:rPr>
          <w:rFonts w:ascii="Times New Roman" w:eastAsia="Comic Sans MS" w:hAnsi="Times New Roman" w:cs="Times New Roman"/>
          <w:sz w:val="24"/>
          <w:szCs w:val="24"/>
        </w:rPr>
        <w:t>efore, during, or after school; and</w:t>
      </w:r>
    </w:p>
    <w:p w14:paraId="76A4238C" w14:textId="5C336AFD" w:rsidR="005359D2" w:rsidRPr="004F677F" w:rsidRDefault="004F677F" w:rsidP="004F677F">
      <w:pPr>
        <w:numPr>
          <w:ilvl w:val="2"/>
          <w:numId w:val="4"/>
        </w:numPr>
        <w:spacing w:after="4" w:line="276" w:lineRule="auto"/>
        <w:ind w:right="418"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Scheduled school or home visits.</w:t>
      </w:r>
    </w:p>
    <w:p w14:paraId="76A4238F" w14:textId="5569F749" w:rsidR="005359D2" w:rsidRPr="004F677F" w:rsidRDefault="004F677F" w:rsidP="004F677F">
      <w:pPr>
        <w:pStyle w:val="ListParagraph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Provide parents opportunities to volunteer and participate in their child’s class, and to observe classroom activities as follows:</w:t>
      </w:r>
    </w:p>
    <w:p w14:paraId="76A42390" w14:textId="04ADF7FD" w:rsidR="005359D2" w:rsidRPr="004F677F" w:rsidRDefault="004F677F" w:rsidP="004F677F">
      <w:pPr>
        <w:numPr>
          <w:ilvl w:val="2"/>
          <w:numId w:val="7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mic Sans MS" w:hAnsi="Times New Roman" w:cs="Times New Roman"/>
          <w:sz w:val="24"/>
          <w:szCs w:val="24"/>
        </w:rPr>
        <w:t>Listen to children read;</w:t>
      </w:r>
    </w:p>
    <w:p w14:paraId="76A42391" w14:textId="77777777" w:rsidR="005359D2" w:rsidRPr="004F677F" w:rsidRDefault="004F677F" w:rsidP="004F677F">
      <w:pPr>
        <w:numPr>
          <w:ilvl w:val="2"/>
          <w:numId w:val="7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Help with classroom decorations, art projects, etc.,  </w:t>
      </w:r>
    </w:p>
    <w:p w14:paraId="76A42392" w14:textId="77777777" w:rsidR="005359D2" w:rsidRPr="004F677F" w:rsidRDefault="004F677F" w:rsidP="004F677F">
      <w:pPr>
        <w:numPr>
          <w:ilvl w:val="2"/>
          <w:numId w:val="7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Present a program on your culture, a different country, etc., and </w:t>
      </w:r>
    </w:p>
    <w:p w14:paraId="76A42393" w14:textId="77777777" w:rsidR="005359D2" w:rsidRPr="004F677F" w:rsidRDefault="004F677F" w:rsidP="004F677F">
      <w:pPr>
        <w:numPr>
          <w:ilvl w:val="2"/>
          <w:numId w:val="7"/>
        </w:numPr>
        <w:spacing w:after="28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Assist with holiday programs or parties, educational trips, etc. </w:t>
      </w:r>
    </w:p>
    <w:p w14:paraId="76A42394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435E29" w14:textId="77777777" w:rsidR="004F677F" w:rsidRDefault="004F677F" w:rsidP="004F677F">
      <w:pPr>
        <w:spacing w:after="0" w:line="276" w:lineRule="auto"/>
        <w:ind w:left="17" w:hanging="10"/>
        <w:rPr>
          <w:rFonts w:ascii="Times New Roman" w:eastAsia="Comic Sans MS" w:hAnsi="Times New Roman" w:cs="Times New Roman"/>
          <w:b/>
          <w:sz w:val="24"/>
          <w:szCs w:val="24"/>
          <w:u w:val="single" w:color="000000"/>
        </w:rPr>
      </w:pPr>
    </w:p>
    <w:p w14:paraId="3E8CD3CD" w14:textId="77777777" w:rsidR="004F677F" w:rsidRDefault="004F677F" w:rsidP="004F677F">
      <w:pPr>
        <w:spacing w:after="0" w:line="276" w:lineRule="auto"/>
        <w:ind w:left="17" w:hanging="10"/>
        <w:rPr>
          <w:rFonts w:ascii="Times New Roman" w:eastAsia="Comic Sans MS" w:hAnsi="Times New Roman" w:cs="Times New Roman"/>
          <w:b/>
          <w:sz w:val="24"/>
          <w:szCs w:val="24"/>
          <w:u w:val="single" w:color="000000"/>
        </w:rPr>
      </w:pPr>
    </w:p>
    <w:p w14:paraId="117A00D6" w14:textId="77777777" w:rsidR="004F677F" w:rsidRDefault="004F677F" w:rsidP="004F677F">
      <w:pPr>
        <w:spacing w:after="0" w:line="276" w:lineRule="auto"/>
        <w:ind w:left="17" w:hanging="10"/>
        <w:rPr>
          <w:rFonts w:ascii="Times New Roman" w:eastAsia="Comic Sans MS" w:hAnsi="Times New Roman" w:cs="Times New Roman"/>
          <w:b/>
          <w:sz w:val="24"/>
          <w:szCs w:val="24"/>
          <w:u w:val="single" w:color="000000"/>
        </w:rPr>
      </w:pPr>
    </w:p>
    <w:p w14:paraId="76A42395" w14:textId="7DD762D9" w:rsidR="005359D2" w:rsidRPr="004F677F" w:rsidRDefault="004F677F" w:rsidP="004F677F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b/>
          <w:sz w:val="24"/>
          <w:szCs w:val="24"/>
          <w:u w:val="single" w:color="000000"/>
        </w:rPr>
        <w:t>Parent Responsibilities</w:t>
      </w:r>
      <w:r w:rsidRPr="004F677F">
        <w:rPr>
          <w:rFonts w:ascii="Times New Roman" w:eastAsia="Comic Sans MS" w:hAnsi="Times New Roman" w:cs="Times New Roman"/>
          <w:b/>
          <w:sz w:val="24"/>
          <w:szCs w:val="24"/>
        </w:rPr>
        <w:t xml:space="preserve">  </w:t>
      </w:r>
    </w:p>
    <w:p w14:paraId="76A42396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b/>
          <w:sz w:val="24"/>
          <w:szCs w:val="24"/>
        </w:rPr>
        <w:t xml:space="preserve"> </w:t>
      </w:r>
    </w:p>
    <w:p w14:paraId="60314A2A" w14:textId="62B30F27" w:rsidR="004F677F" w:rsidRDefault="004F677F" w:rsidP="00662D03">
      <w:pPr>
        <w:spacing w:after="4" w:line="276" w:lineRule="auto"/>
        <w:ind w:right="20"/>
        <w:rPr>
          <w:rFonts w:ascii="Times New Roman" w:eastAsia="Comic Sans MS" w:hAnsi="Times New Roman" w:cs="Times New Roman"/>
          <w:sz w:val="24"/>
          <w:szCs w:val="24"/>
        </w:rPr>
      </w:pPr>
      <w:r w:rsidRPr="00662D03">
        <w:rPr>
          <w:rFonts w:ascii="Times New Roman" w:eastAsia="Comic Sans MS" w:hAnsi="Times New Roman" w:cs="Times New Roman"/>
          <w:sz w:val="24"/>
          <w:szCs w:val="24"/>
        </w:rPr>
        <w:t xml:space="preserve">I, as a parent, </w:t>
      </w:r>
      <w:r w:rsidR="00662D03" w:rsidRPr="00662D03">
        <w:rPr>
          <w:rFonts w:ascii="Times New Roman" w:eastAsia="Comic Sans MS" w:hAnsi="Times New Roman" w:cs="Times New Roman"/>
          <w:sz w:val="24"/>
          <w:szCs w:val="24"/>
        </w:rPr>
        <w:t>commit to</w:t>
      </w:r>
      <w:r w:rsidRPr="00662D03">
        <w:rPr>
          <w:rFonts w:ascii="Times New Roman" w:eastAsia="Comic Sans MS" w:hAnsi="Times New Roman" w:cs="Times New Roman"/>
          <w:sz w:val="24"/>
          <w:szCs w:val="24"/>
        </w:rPr>
        <w:t xml:space="preserve"> support my child’s learning in the following ways:</w:t>
      </w:r>
    </w:p>
    <w:p w14:paraId="0E8D6D9E" w14:textId="77777777" w:rsidR="00662D03" w:rsidRPr="00662D03" w:rsidRDefault="00662D03" w:rsidP="00662D03">
      <w:pPr>
        <w:spacing w:after="4" w:line="276" w:lineRule="auto"/>
        <w:ind w:right="20"/>
        <w:rPr>
          <w:rFonts w:ascii="Times New Roman" w:eastAsia="Comic Sans MS" w:hAnsi="Times New Roman" w:cs="Times New Roman"/>
          <w:sz w:val="24"/>
          <w:szCs w:val="24"/>
        </w:rPr>
      </w:pPr>
    </w:p>
    <w:p w14:paraId="76A42399" w14:textId="35322575" w:rsidR="005359D2" w:rsidRPr="00662D03" w:rsidRDefault="004F677F" w:rsidP="00662D03">
      <w:pPr>
        <w:pStyle w:val="ListParagraph"/>
        <w:numPr>
          <w:ilvl w:val="0"/>
          <w:numId w:val="14"/>
        </w:numPr>
        <w:spacing w:after="4" w:line="276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662D03">
        <w:rPr>
          <w:rFonts w:ascii="Times New Roman" w:eastAsia="Comic Sans MS" w:hAnsi="Times New Roman" w:cs="Times New Roman"/>
          <w:sz w:val="24"/>
          <w:szCs w:val="24"/>
        </w:rPr>
        <w:t>Make sure they ar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e in school every day possible;</w:t>
      </w:r>
    </w:p>
    <w:p w14:paraId="76A4239A" w14:textId="21009A4A" w:rsidR="005359D2" w:rsidRPr="00662D03" w:rsidRDefault="004F677F" w:rsidP="00662D03">
      <w:pPr>
        <w:pStyle w:val="ListParagraph"/>
        <w:numPr>
          <w:ilvl w:val="0"/>
          <w:numId w:val="14"/>
        </w:numPr>
        <w:tabs>
          <w:tab w:val="left" w:pos="720"/>
        </w:tabs>
        <w:spacing w:after="4" w:line="276" w:lineRule="auto"/>
        <w:rPr>
          <w:rFonts w:ascii="Times New Roman" w:hAnsi="Times New Roman" w:cs="Times New Roman"/>
          <w:sz w:val="24"/>
          <w:szCs w:val="24"/>
        </w:rPr>
      </w:pPr>
      <w:r w:rsidRPr="00662D03">
        <w:rPr>
          <w:rFonts w:ascii="Times New Roman" w:eastAsia="Comic Sans MS" w:hAnsi="Times New Roman" w:cs="Times New Roman"/>
          <w:sz w:val="24"/>
          <w:szCs w:val="24"/>
        </w:rPr>
        <w:t>Ch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eck that homework is completed;</w:t>
      </w:r>
    </w:p>
    <w:p w14:paraId="76A4239B" w14:textId="2C4A2FBA" w:rsidR="005359D2" w:rsidRPr="00662D03" w:rsidRDefault="004F677F" w:rsidP="00662D03">
      <w:pPr>
        <w:pStyle w:val="ListParagraph"/>
        <w:numPr>
          <w:ilvl w:val="0"/>
          <w:numId w:val="14"/>
        </w:numPr>
        <w:spacing w:after="4" w:line="276" w:lineRule="auto"/>
        <w:rPr>
          <w:rFonts w:ascii="Times New Roman" w:hAnsi="Times New Roman" w:cs="Times New Roman"/>
          <w:sz w:val="24"/>
          <w:szCs w:val="24"/>
        </w:rPr>
      </w:pPr>
      <w:r w:rsidRPr="00662D03">
        <w:rPr>
          <w:rFonts w:ascii="Times New Roman" w:eastAsia="Comic Sans MS" w:hAnsi="Times New Roman" w:cs="Times New Roman"/>
          <w:sz w:val="24"/>
          <w:szCs w:val="24"/>
        </w:rPr>
        <w:t>Monitor th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e amount of television watched;</w:t>
      </w:r>
    </w:p>
    <w:p w14:paraId="76A4239C" w14:textId="516D9C0A" w:rsidR="005359D2" w:rsidRPr="00662D03" w:rsidRDefault="004F677F" w:rsidP="00662D03">
      <w:pPr>
        <w:pStyle w:val="ListParagraph"/>
        <w:numPr>
          <w:ilvl w:val="0"/>
          <w:numId w:val="14"/>
        </w:numPr>
        <w:spacing w:after="4" w:line="276" w:lineRule="auto"/>
        <w:rPr>
          <w:rFonts w:ascii="Times New Roman" w:hAnsi="Times New Roman" w:cs="Times New Roman"/>
          <w:sz w:val="24"/>
          <w:szCs w:val="24"/>
        </w:rPr>
      </w:pPr>
      <w:r w:rsidRPr="00662D03">
        <w:rPr>
          <w:rFonts w:ascii="Times New Roman" w:eastAsia="Comic Sans MS" w:hAnsi="Times New Roman" w:cs="Times New Roman"/>
          <w:sz w:val="24"/>
          <w:szCs w:val="24"/>
        </w:rPr>
        <w:t xml:space="preserve">Volunteer 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in my child’s classroom/school;</w:t>
      </w:r>
    </w:p>
    <w:p w14:paraId="76A4239D" w14:textId="247EEC54" w:rsidR="005359D2" w:rsidRPr="00662D03" w:rsidRDefault="004F677F" w:rsidP="00662D03">
      <w:pPr>
        <w:pStyle w:val="ListParagraph"/>
        <w:numPr>
          <w:ilvl w:val="0"/>
          <w:numId w:val="14"/>
        </w:numPr>
        <w:spacing w:after="4" w:line="276" w:lineRule="auto"/>
        <w:rPr>
          <w:rFonts w:ascii="Times New Roman" w:hAnsi="Times New Roman" w:cs="Times New Roman"/>
          <w:sz w:val="24"/>
          <w:szCs w:val="24"/>
        </w:rPr>
      </w:pPr>
      <w:r w:rsidRPr="00662D03">
        <w:rPr>
          <w:rFonts w:ascii="Times New Roman" w:eastAsia="Comic Sans MS" w:hAnsi="Times New Roman" w:cs="Times New Roman"/>
          <w:sz w:val="24"/>
          <w:szCs w:val="24"/>
        </w:rPr>
        <w:t>Be aware of my child’s extra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curricular time and activities;</w:t>
      </w:r>
    </w:p>
    <w:p w14:paraId="76A4239E" w14:textId="295A168D" w:rsidR="005359D2" w:rsidRPr="00662D03" w:rsidRDefault="004F677F" w:rsidP="00662D03">
      <w:pPr>
        <w:pStyle w:val="ListParagraph"/>
        <w:numPr>
          <w:ilvl w:val="0"/>
          <w:numId w:val="14"/>
        </w:numPr>
        <w:spacing w:after="4" w:line="276" w:lineRule="auto"/>
        <w:rPr>
          <w:rFonts w:ascii="Times New Roman" w:hAnsi="Times New Roman" w:cs="Times New Roman"/>
          <w:sz w:val="24"/>
          <w:szCs w:val="24"/>
        </w:rPr>
      </w:pPr>
      <w:r w:rsidRPr="00662D03">
        <w:rPr>
          <w:rFonts w:ascii="Times New Roman" w:eastAsia="Comic Sans MS" w:hAnsi="Times New Roman" w:cs="Times New Roman"/>
          <w:sz w:val="24"/>
          <w:szCs w:val="24"/>
        </w:rPr>
        <w:t>Stay informed about my child’s education by reading all communications from the schoo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l and responding appropriately.</w:t>
      </w:r>
    </w:p>
    <w:p w14:paraId="76A4239F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A423A0" w14:textId="128AE25D" w:rsidR="005359D2" w:rsidRPr="004F677F" w:rsidRDefault="004F677F" w:rsidP="004F677F">
      <w:pPr>
        <w:pStyle w:val="ListParagraph"/>
        <w:numPr>
          <w:ilvl w:val="0"/>
          <w:numId w:val="11"/>
        </w:numPr>
        <w:spacing w:after="4" w:line="276" w:lineRule="auto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b/>
          <w:sz w:val="24"/>
          <w:szCs w:val="24"/>
          <w:u w:val="single" w:color="000000"/>
        </w:rPr>
        <w:t>Student Responsibilities</w:t>
      </w:r>
    </w:p>
    <w:p w14:paraId="76A423A1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A423A3" w14:textId="5C598974" w:rsidR="005359D2" w:rsidRPr="004F677F" w:rsidRDefault="00662D03" w:rsidP="004F677F">
      <w:pPr>
        <w:spacing w:after="4" w:line="276" w:lineRule="auto"/>
        <w:ind w:left="17" w:right="2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mic Sans MS" w:hAnsi="Times New Roman" w:cs="Times New Roman"/>
          <w:sz w:val="24"/>
          <w:szCs w:val="24"/>
        </w:rPr>
        <w:t>As</w:t>
      </w:r>
      <w:r w:rsidR="004F677F" w:rsidRPr="004F677F">
        <w:rPr>
          <w:rFonts w:ascii="Times New Roman" w:eastAsia="Comic Sans MS" w:hAnsi="Times New Roman" w:cs="Times New Roman"/>
          <w:sz w:val="24"/>
          <w:szCs w:val="24"/>
        </w:rPr>
        <w:t xml:space="preserve"> a student, </w:t>
      </w:r>
      <w:r>
        <w:rPr>
          <w:rFonts w:ascii="Times New Roman" w:eastAsia="Comic Sans MS" w:hAnsi="Times New Roman" w:cs="Times New Roman"/>
          <w:sz w:val="24"/>
          <w:szCs w:val="24"/>
        </w:rPr>
        <w:t xml:space="preserve">I </w:t>
      </w:r>
      <w:r w:rsidR="004F677F" w:rsidRPr="004F677F">
        <w:rPr>
          <w:rFonts w:ascii="Times New Roman" w:eastAsia="Comic Sans MS" w:hAnsi="Times New Roman" w:cs="Times New Roman"/>
          <w:sz w:val="24"/>
          <w:szCs w:val="24"/>
        </w:rPr>
        <w:t xml:space="preserve">will </w:t>
      </w:r>
      <w:r>
        <w:rPr>
          <w:rFonts w:ascii="Times New Roman" w:eastAsia="Comic Sans MS" w:hAnsi="Times New Roman" w:cs="Times New Roman"/>
          <w:sz w:val="24"/>
          <w:szCs w:val="24"/>
        </w:rPr>
        <w:t>be responsible to do my very best in class, and to treat others as I want to be treated. I will:</w:t>
      </w:r>
    </w:p>
    <w:p w14:paraId="76A423A4" w14:textId="521F94D1" w:rsidR="005359D2" w:rsidRPr="004F677F" w:rsidRDefault="004F677F" w:rsidP="004F677F">
      <w:pPr>
        <w:numPr>
          <w:ilvl w:val="1"/>
          <w:numId w:val="6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At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tend school every day;</w:t>
      </w:r>
    </w:p>
    <w:p w14:paraId="76A423A5" w14:textId="69FCF4F1" w:rsidR="005359D2" w:rsidRPr="004F677F" w:rsidRDefault="00662D03" w:rsidP="004F677F">
      <w:pPr>
        <w:numPr>
          <w:ilvl w:val="1"/>
          <w:numId w:val="6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mic Sans MS" w:hAnsi="Times New Roman" w:cs="Times New Roman"/>
          <w:sz w:val="24"/>
          <w:szCs w:val="24"/>
        </w:rPr>
        <w:t>Be respectful towards others;</w:t>
      </w:r>
    </w:p>
    <w:p w14:paraId="76A423A6" w14:textId="6CECDDBC" w:rsidR="005359D2" w:rsidRPr="004F677F" w:rsidRDefault="004F677F" w:rsidP="004F677F">
      <w:pPr>
        <w:numPr>
          <w:ilvl w:val="1"/>
          <w:numId w:val="6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Do my homework every day a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nd ask for help when I need it;</w:t>
      </w:r>
    </w:p>
    <w:p w14:paraId="76A423A7" w14:textId="14469099" w:rsidR="005359D2" w:rsidRPr="004F677F" w:rsidRDefault="004F677F" w:rsidP="004F677F">
      <w:pPr>
        <w:numPr>
          <w:ilvl w:val="1"/>
          <w:numId w:val="6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Read at least 30 minutes every </w:t>
      </w:r>
      <w:r w:rsidR="00662D03">
        <w:rPr>
          <w:rFonts w:ascii="Times New Roman" w:eastAsia="Comic Sans MS" w:hAnsi="Times New Roman" w:cs="Times New Roman"/>
          <w:sz w:val="24"/>
          <w:szCs w:val="24"/>
        </w:rPr>
        <w:t>day outside of school time;</w:t>
      </w:r>
    </w:p>
    <w:p w14:paraId="76A423A8" w14:textId="0A253528" w:rsidR="005359D2" w:rsidRPr="004F677F" w:rsidRDefault="004F677F" w:rsidP="004F677F">
      <w:pPr>
        <w:numPr>
          <w:ilvl w:val="1"/>
          <w:numId w:val="6"/>
        </w:numPr>
        <w:spacing w:after="4" w:line="27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>Give all notes and information from my scho</w:t>
      </w:r>
      <w:r>
        <w:rPr>
          <w:rFonts w:ascii="Times New Roman" w:eastAsia="Comic Sans MS" w:hAnsi="Times New Roman" w:cs="Times New Roman"/>
          <w:sz w:val="24"/>
          <w:szCs w:val="24"/>
        </w:rPr>
        <w:t>ol to my parent/guardian daily.</w:t>
      </w:r>
    </w:p>
    <w:p w14:paraId="76A423A9" w14:textId="77777777" w:rsidR="005359D2" w:rsidRPr="004F677F" w:rsidRDefault="004F677F" w:rsidP="004F67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A423AA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A423AB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A423AC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772" w:type="dxa"/>
        <w:tblInd w:w="-8" w:type="dxa"/>
        <w:tblCellMar>
          <w:top w:w="82" w:type="dxa"/>
          <w:right w:w="115" w:type="dxa"/>
        </w:tblCellMar>
        <w:tblLook w:val="04A0" w:firstRow="1" w:lastRow="0" w:firstColumn="1" w:lastColumn="0" w:noHBand="0" w:noVBand="1"/>
      </w:tblPr>
      <w:tblGrid>
        <w:gridCol w:w="7950"/>
        <w:gridCol w:w="822"/>
      </w:tblGrid>
      <w:tr w:rsidR="005359D2" w:rsidRPr="004F677F" w14:paraId="76A423B1" w14:textId="77777777">
        <w:trPr>
          <w:trHeight w:val="970"/>
        </w:trPr>
        <w:tc>
          <w:tcPr>
            <w:tcW w:w="79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6A423AD" w14:textId="5AC431A3" w:rsidR="005359D2" w:rsidRPr="004F677F" w:rsidRDefault="007E3B52" w:rsidP="004F677F">
            <w:pPr>
              <w:tabs>
                <w:tab w:val="center" w:pos="1470"/>
                <w:tab w:val="center" w:pos="2190"/>
                <w:tab w:val="center" w:pos="2910"/>
                <w:tab w:val="center" w:pos="3630"/>
                <w:tab w:val="center" w:pos="4350"/>
                <w:tab w:val="center" w:pos="5070"/>
                <w:tab w:val="center" w:pos="5790"/>
                <w:tab w:val="center" w:pos="6510"/>
                <w:tab w:val="center" w:pos="723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School: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Principal 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76A423AE" w14:textId="77777777" w:rsidR="005359D2" w:rsidRPr="004F677F" w:rsidRDefault="004F677F" w:rsidP="004F677F">
            <w:pPr>
              <w:spacing w:after="0" w:line="276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</w:t>
            </w:r>
          </w:p>
          <w:p w14:paraId="76A423AF" w14:textId="77777777" w:rsidR="005359D2" w:rsidRPr="004F677F" w:rsidRDefault="004F677F" w:rsidP="004F677F">
            <w:pPr>
              <w:spacing w:after="0" w:line="276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6A423B0" w14:textId="77777777" w:rsidR="005359D2" w:rsidRPr="004F677F" w:rsidRDefault="004F677F" w:rsidP="004F677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Date </w:t>
            </w:r>
          </w:p>
        </w:tc>
      </w:tr>
      <w:tr w:rsidR="005359D2" w:rsidRPr="004F677F" w14:paraId="76A423B6" w14:textId="77777777">
        <w:trPr>
          <w:trHeight w:val="970"/>
        </w:trPr>
        <w:tc>
          <w:tcPr>
            <w:tcW w:w="79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6A423B2" w14:textId="1538E9CF" w:rsidR="005359D2" w:rsidRPr="004F677F" w:rsidRDefault="007E3B52" w:rsidP="004F677F">
            <w:pPr>
              <w:tabs>
                <w:tab w:val="center" w:pos="1470"/>
                <w:tab w:val="center" w:pos="2190"/>
                <w:tab w:val="center" w:pos="2910"/>
                <w:tab w:val="center" w:pos="3630"/>
                <w:tab w:val="center" w:pos="4350"/>
                <w:tab w:val="center" w:pos="5070"/>
                <w:tab w:val="center" w:pos="5790"/>
                <w:tab w:val="center" w:pos="6511"/>
                <w:tab w:val="center" w:pos="7231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School: </w:t>
            </w:r>
            <w:r w:rsidR="004F677F">
              <w:rPr>
                <w:rFonts w:ascii="Times New Roman" w:eastAsia="Comic Sans MS" w:hAnsi="Times New Roman" w:cs="Times New Roman"/>
                <w:sz w:val="24"/>
                <w:szCs w:val="24"/>
              </w:rPr>
              <w:t>Family and Community Specialist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  <w:r w:rsidR="004F677F"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76A423B3" w14:textId="77777777" w:rsidR="005359D2" w:rsidRPr="004F677F" w:rsidRDefault="004F677F" w:rsidP="004F677F">
            <w:pPr>
              <w:spacing w:after="0" w:line="276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</w:t>
            </w:r>
          </w:p>
          <w:p w14:paraId="76A423B4" w14:textId="77777777" w:rsidR="005359D2" w:rsidRPr="004F677F" w:rsidRDefault="004F677F" w:rsidP="004F677F">
            <w:pPr>
              <w:spacing w:after="0" w:line="276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6A423B5" w14:textId="77777777" w:rsidR="005359D2" w:rsidRPr="004F677F" w:rsidRDefault="004F677F" w:rsidP="004F677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77F">
              <w:rPr>
                <w:rFonts w:ascii="Times New Roman" w:eastAsia="Comic Sans MS" w:hAnsi="Times New Roman" w:cs="Times New Roman"/>
                <w:sz w:val="24"/>
                <w:szCs w:val="24"/>
              </w:rPr>
              <w:t xml:space="preserve">Date </w:t>
            </w:r>
          </w:p>
        </w:tc>
      </w:tr>
    </w:tbl>
    <w:p w14:paraId="76A423B7" w14:textId="77777777" w:rsidR="005359D2" w:rsidRPr="004F677F" w:rsidRDefault="004F677F" w:rsidP="004F677F">
      <w:pPr>
        <w:tabs>
          <w:tab w:val="center" w:pos="1462"/>
          <w:tab w:val="center" w:pos="2182"/>
          <w:tab w:val="center" w:pos="2902"/>
          <w:tab w:val="center" w:pos="3622"/>
          <w:tab w:val="center" w:pos="4342"/>
          <w:tab w:val="center" w:pos="5062"/>
          <w:tab w:val="center" w:pos="5782"/>
          <w:tab w:val="center" w:pos="6502"/>
          <w:tab w:val="center" w:pos="7222"/>
          <w:tab w:val="center" w:pos="8190"/>
        </w:tabs>
        <w:spacing w:after="4" w:line="276" w:lineRule="auto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Parent(s) 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Date </w:t>
      </w:r>
    </w:p>
    <w:p w14:paraId="76A423B8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A423B9" w14:textId="77777777" w:rsidR="005359D2" w:rsidRPr="004F677F" w:rsidRDefault="004F677F" w:rsidP="004F677F">
      <w:pPr>
        <w:spacing w:after="0" w:line="276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 </w:t>
      </w:r>
    </w:p>
    <w:p w14:paraId="76A423BA" w14:textId="77777777" w:rsidR="005359D2" w:rsidRPr="004F677F" w:rsidRDefault="004F677F" w:rsidP="004F677F">
      <w:pPr>
        <w:spacing w:after="67" w:line="276" w:lineRule="auto"/>
        <w:ind w:left="-8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6A423BC" wp14:editId="76A423BD">
                <wp:extent cx="5570220" cy="19050"/>
                <wp:effectExtent l="0" t="0" r="0" b="0"/>
                <wp:docPr id="2996" name="Group 2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0220" cy="19050"/>
                          <a:chOff x="0" y="0"/>
                          <a:chExt cx="5570220" cy="19050"/>
                        </a:xfrm>
                      </wpg:grpSpPr>
                      <wps:wsp>
                        <wps:cNvPr id="3417" name="Shape 3417"/>
                        <wps:cNvSpPr/>
                        <wps:spPr>
                          <a:xfrm>
                            <a:off x="0" y="0"/>
                            <a:ext cx="557022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0220" h="19050">
                                <a:moveTo>
                                  <a:pt x="0" y="0"/>
                                </a:moveTo>
                                <a:lnTo>
                                  <a:pt x="5570220" y="0"/>
                                </a:lnTo>
                                <a:lnTo>
                                  <a:pt x="557022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6" style="width:438.6pt;height:1.5pt;mso-position-horizontal-relative:char;mso-position-vertical-relative:line" coordsize="55702,190">
                <v:shape id="Shape 3418" style="position:absolute;width:55702;height:190;left:0;top:0;" coordsize="5570220,19050" path="m0,0l5570220,0l557022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A423BB" w14:textId="77777777" w:rsidR="005359D2" w:rsidRPr="004F677F" w:rsidRDefault="004F677F" w:rsidP="004F677F">
      <w:pPr>
        <w:tabs>
          <w:tab w:val="center" w:pos="1462"/>
          <w:tab w:val="center" w:pos="2182"/>
          <w:tab w:val="center" w:pos="2902"/>
          <w:tab w:val="center" w:pos="3622"/>
          <w:tab w:val="center" w:pos="4342"/>
          <w:tab w:val="center" w:pos="5062"/>
          <w:tab w:val="center" w:pos="5782"/>
          <w:tab w:val="center" w:pos="6502"/>
          <w:tab w:val="center" w:pos="7222"/>
          <w:tab w:val="center" w:pos="8190"/>
        </w:tabs>
        <w:spacing w:after="4" w:line="276" w:lineRule="auto"/>
        <w:rPr>
          <w:rFonts w:ascii="Times New Roman" w:hAnsi="Times New Roman" w:cs="Times New Roman"/>
          <w:sz w:val="24"/>
          <w:szCs w:val="24"/>
        </w:rPr>
      </w:pPr>
      <w:r w:rsidRPr="004F677F">
        <w:rPr>
          <w:rFonts w:ascii="Times New Roman" w:eastAsia="Comic Sans MS" w:hAnsi="Times New Roman" w:cs="Times New Roman"/>
          <w:sz w:val="24"/>
          <w:szCs w:val="24"/>
        </w:rPr>
        <w:t xml:space="preserve">Student 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 </w:t>
      </w:r>
      <w:r w:rsidRPr="004F677F">
        <w:rPr>
          <w:rFonts w:ascii="Times New Roman" w:eastAsia="Comic Sans MS" w:hAnsi="Times New Roman" w:cs="Times New Roman"/>
          <w:sz w:val="24"/>
          <w:szCs w:val="24"/>
        </w:rPr>
        <w:tab/>
        <w:t xml:space="preserve">Date </w:t>
      </w:r>
    </w:p>
    <w:sectPr w:rsidR="005359D2" w:rsidRPr="004F677F" w:rsidSect="004F677F">
      <w:headerReference w:type="default" r:id="rId8"/>
      <w:footerReference w:type="default" r:id="rId9"/>
      <w:pgSz w:w="12240" w:h="15840"/>
      <w:pgMar w:top="720" w:right="10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4A09E" w14:textId="77777777" w:rsidR="004F677F" w:rsidRDefault="004F677F" w:rsidP="004F677F">
      <w:pPr>
        <w:spacing w:after="0" w:line="240" w:lineRule="auto"/>
      </w:pPr>
      <w:r>
        <w:separator/>
      </w:r>
    </w:p>
  </w:endnote>
  <w:endnote w:type="continuationSeparator" w:id="0">
    <w:p w14:paraId="319E270A" w14:textId="77777777" w:rsidR="004F677F" w:rsidRDefault="004F677F" w:rsidP="004F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5F917" w14:textId="271F7441" w:rsidR="004F677F" w:rsidRDefault="004F677F" w:rsidP="004F677F">
    <w:pPr>
      <w:pStyle w:val="Footer"/>
      <w:jc w:val="cent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8D29D6" w:rsidRPr="008D29D6">
      <w:rPr>
        <w:b/>
        <w:bCs/>
        <w:noProof/>
      </w:rPr>
      <w:t>2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7BD20" w14:textId="77777777" w:rsidR="004F677F" w:rsidRDefault="004F677F" w:rsidP="004F677F">
      <w:pPr>
        <w:spacing w:after="0" w:line="240" w:lineRule="auto"/>
      </w:pPr>
      <w:r>
        <w:separator/>
      </w:r>
    </w:p>
  </w:footnote>
  <w:footnote w:type="continuationSeparator" w:id="0">
    <w:p w14:paraId="1D6FBE44" w14:textId="77777777" w:rsidR="004F677F" w:rsidRDefault="004F677F" w:rsidP="004F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B8ACB" w14:textId="09198564" w:rsidR="00662D03" w:rsidRDefault="00662D03" w:rsidP="00662D03">
    <w:pPr>
      <w:pStyle w:val="Heading2"/>
      <w:rPr>
        <w:rFonts w:ascii="Times New Roman" w:eastAsia="Comic Sans MS" w:hAnsi="Times New Roman" w:cs="Times New Roman"/>
        <w:color w:val="auto"/>
        <w:sz w:val="24"/>
        <w:szCs w:val="24"/>
      </w:rPr>
    </w:pPr>
    <w:r w:rsidRPr="008D29D6">
      <w:rPr>
        <w:rFonts w:ascii="Times New Roman" w:eastAsia="Comic Sans MS" w:hAnsi="Times New Roman" w:cs="Times New Roman"/>
        <w:color w:val="auto"/>
        <w:sz w:val="24"/>
        <w:szCs w:val="24"/>
      </w:rPr>
      <w:t>Wilkinson Early Childhood Center (PreK-2</w:t>
    </w:r>
    <w:r w:rsidRPr="008D29D6">
      <w:rPr>
        <w:rFonts w:ascii="Times New Roman" w:eastAsia="Comic Sans MS" w:hAnsi="Times New Roman" w:cs="Times New Roman"/>
        <w:color w:val="auto"/>
        <w:sz w:val="24"/>
        <w:szCs w:val="24"/>
        <w:vertAlign w:val="superscript"/>
      </w:rPr>
      <w:t>nd</w:t>
    </w:r>
    <w:r w:rsidR="008D29D6">
      <w:rPr>
        <w:rFonts w:ascii="Times New Roman" w:eastAsia="Comic Sans MS" w:hAnsi="Times New Roman" w:cs="Times New Roman"/>
        <w:color w:val="auto"/>
        <w:sz w:val="24"/>
        <w:szCs w:val="24"/>
      </w:rPr>
      <w:t>)</w:t>
    </w:r>
  </w:p>
  <w:p w14:paraId="331F084C" w14:textId="49A37AF6" w:rsidR="008D29D6" w:rsidRPr="008D29D6" w:rsidRDefault="008D29D6" w:rsidP="008D29D6">
    <w:pPr>
      <w:rPr>
        <w:rFonts w:ascii="Times New Roman" w:hAnsi="Times New Roman" w:cs="Times New Roman"/>
        <w:sz w:val="24"/>
        <w:szCs w:val="24"/>
      </w:rPr>
    </w:pPr>
    <w:r w:rsidRPr="008D29D6">
      <w:rPr>
        <w:rFonts w:ascii="Times New Roman" w:hAnsi="Times New Roman" w:cs="Times New Roman"/>
        <w:i/>
        <w:sz w:val="24"/>
        <w:szCs w:val="24"/>
      </w:rPr>
      <w:t>Authored by</w:t>
    </w:r>
    <w:r w:rsidRPr="008D29D6">
      <w:rPr>
        <w:rFonts w:ascii="Times New Roman" w:hAnsi="Times New Roman" w:cs="Times New Roman"/>
        <w:sz w:val="24"/>
        <w:szCs w:val="24"/>
      </w:rPr>
      <w:t>: Landon Brownfield</w:t>
    </w:r>
  </w:p>
  <w:p w14:paraId="7D150EC7" w14:textId="77777777" w:rsidR="00662D03" w:rsidRDefault="00662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A4D"/>
    <w:multiLevelType w:val="hybridMultilevel"/>
    <w:tmpl w:val="F7BC6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4AC3"/>
    <w:multiLevelType w:val="hybridMultilevel"/>
    <w:tmpl w:val="88BE6100"/>
    <w:lvl w:ilvl="0" w:tplc="7F623DCE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88310">
      <w:start w:val="1"/>
      <w:numFmt w:val="decimal"/>
      <w:lvlText w:val="%2."/>
      <w:lvlJc w:val="left"/>
      <w:pPr>
        <w:ind w:left="1080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A1668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730E5FA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B16706E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5AA1B3E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AAB790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903F3E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4083F2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042BE4"/>
    <w:multiLevelType w:val="hybridMultilevel"/>
    <w:tmpl w:val="7CFC5E78"/>
    <w:lvl w:ilvl="0" w:tplc="BF3AB46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1D0B190">
      <w:start w:val="1"/>
      <w:numFmt w:val="lowerLetter"/>
      <w:lvlText w:val="%2"/>
      <w:lvlJc w:val="left"/>
      <w:pPr>
        <w:ind w:left="9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C4A3916">
      <w:start w:val="1"/>
      <w:numFmt w:val="decimal"/>
      <w:lvlRestart w:val="0"/>
      <w:lvlText w:val="%3."/>
      <w:lvlJc w:val="left"/>
      <w:pPr>
        <w:ind w:left="1425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9E762A">
      <w:start w:val="1"/>
      <w:numFmt w:val="decimal"/>
      <w:lvlText w:val="%4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42A4840">
      <w:start w:val="1"/>
      <w:numFmt w:val="lowerLetter"/>
      <w:lvlText w:val="%5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10CFFC">
      <w:start w:val="1"/>
      <w:numFmt w:val="lowerRoman"/>
      <w:lvlText w:val="%6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483102">
      <w:start w:val="1"/>
      <w:numFmt w:val="decimal"/>
      <w:lvlText w:val="%7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3C89854">
      <w:start w:val="1"/>
      <w:numFmt w:val="lowerLetter"/>
      <w:lvlText w:val="%8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8B2D0A6">
      <w:start w:val="1"/>
      <w:numFmt w:val="lowerRoman"/>
      <w:lvlText w:val="%9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6016F7"/>
    <w:multiLevelType w:val="hybridMultilevel"/>
    <w:tmpl w:val="927AEBAA"/>
    <w:lvl w:ilvl="0" w:tplc="9E222CFE">
      <w:start w:val="1"/>
      <w:numFmt w:val="upperRoman"/>
      <w:lvlText w:val="%1."/>
      <w:lvlJc w:val="left"/>
      <w:pPr>
        <w:ind w:left="727" w:hanging="720"/>
      </w:pPr>
      <w:rPr>
        <w:rFonts w:eastAsia="Comic Sans MS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3D7F61D3"/>
    <w:multiLevelType w:val="hybridMultilevel"/>
    <w:tmpl w:val="0366E222"/>
    <w:lvl w:ilvl="0" w:tplc="AFBAF44C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C96D6DC">
      <w:start w:val="1"/>
      <w:numFmt w:val="lowerLetter"/>
      <w:lvlText w:val="%2"/>
      <w:lvlJc w:val="left"/>
      <w:pPr>
        <w:ind w:left="9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DA2BCC">
      <w:start w:val="1"/>
      <w:numFmt w:val="decimal"/>
      <w:lvlRestart w:val="0"/>
      <w:lvlText w:val="%3."/>
      <w:lvlJc w:val="left"/>
      <w:pPr>
        <w:ind w:left="1425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2A5AA">
      <w:start w:val="1"/>
      <w:numFmt w:val="decimal"/>
      <w:lvlText w:val="%4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576B366">
      <w:start w:val="1"/>
      <w:numFmt w:val="lowerLetter"/>
      <w:lvlText w:val="%5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820AA6C">
      <w:start w:val="1"/>
      <w:numFmt w:val="lowerRoman"/>
      <w:lvlText w:val="%6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EC21CC">
      <w:start w:val="1"/>
      <w:numFmt w:val="decimal"/>
      <w:lvlText w:val="%7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A7CEEE6">
      <w:start w:val="1"/>
      <w:numFmt w:val="lowerLetter"/>
      <w:lvlText w:val="%8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6F8F890">
      <w:start w:val="1"/>
      <w:numFmt w:val="lowerRoman"/>
      <w:lvlText w:val="%9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E73491"/>
    <w:multiLevelType w:val="hybridMultilevel"/>
    <w:tmpl w:val="D2E065EE"/>
    <w:lvl w:ilvl="0" w:tplc="4C4A3916">
      <w:start w:val="1"/>
      <w:numFmt w:val="decimal"/>
      <w:lvlRestart w:val="0"/>
      <w:lvlText w:val="%1."/>
      <w:lvlJc w:val="left"/>
      <w:pPr>
        <w:ind w:left="1425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259D1"/>
    <w:multiLevelType w:val="hybridMultilevel"/>
    <w:tmpl w:val="C7AC9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D68E0"/>
    <w:multiLevelType w:val="hybridMultilevel"/>
    <w:tmpl w:val="2F0067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1B110D"/>
    <w:multiLevelType w:val="hybridMultilevel"/>
    <w:tmpl w:val="89E6BADA"/>
    <w:lvl w:ilvl="0" w:tplc="BDE0D24A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903EAE">
      <w:start w:val="1"/>
      <w:numFmt w:val="decimal"/>
      <w:lvlText w:val="%2."/>
      <w:lvlJc w:val="left"/>
      <w:pPr>
        <w:ind w:left="1080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45576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C0C582E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7631D2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E5A8570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364D612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03020A2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77261BA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D2152BE"/>
    <w:multiLevelType w:val="hybridMultilevel"/>
    <w:tmpl w:val="360CCC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CE22A0"/>
    <w:multiLevelType w:val="hybridMultilevel"/>
    <w:tmpl w:val="FF18E974"/>
    <w:lvl w:ilvl="0" w:tplc="32148DFE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1205E3E">
      <w:start w:val="1"/>
      <w:numFmt w:val="lowerLetter"/>
      <w:lvlText w:val="%2"/>
      <w:lvlJc w:val="left"/>
      <w:pPr>
        <w:ind w:left="9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F0CBDCC">
      <w:start w:val="2"/>
      <w:numFmt w:val="decimal"/>
      <w:lvlRestart w:val="0"/>
      <w:lvlText w:val="%3."/>
      <w:lvlJc w:val="left"/>
      <w:pPr>
        <w:ind w:left="1425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2816A">
      <w:start w:val="1"/>
      <w:numFmt w:val="decimal"/>
      <w:lvlText w:val="%4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2D2C790">
      <w:start w:val="1"/>
      <w:numFmt w:val="lowerLetter"/>
      <w:lvlText w:val="%5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3E6CB04">
      <w:start w:val="1"/>
      <w:numFmt w:val="lowerRoman"/>
      <w:lvlText w:val="%6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04E0ED8">
      <w:start w:val="1"/>
      <w:numFmt w:val="decimal"/>
      <w:lvlText w:val="%7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45E61C8">
      <w:start w:val="1"/>
      <w:numFmt w:val="lowerLetter"/>
      <w:lvlText w:val="%8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DFC0A48">
      <w:start w:val="1"/>
      <w:numFmt w:val="lowerRoman"/>
      <w:lvlText w:val="%9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835163"/>
    <w:multiLevelType w:val="hybridMultilevel"/>
    <w:tmpl w:val="D4C0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C59BF"/>
    <w:multiLevelType w:val="hybridMultilevel"/>
    <w:tmpl w:val="3000E324"/>
    <w:lvl w:ilvl="0" w:tplc="2FBA4F52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5C48A8A">
      <w:start w:val="1"/>
      <w:numFmt w:val="lowerLetter"/>
      <w:lvlText w:val="%2"/>
      <w:lvlJc w:val="left"/>
      <w:pPr>
        <w:ind w:left="9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6287F8">
      <w:start w:val="1"/>
      <w:numFmt w:val="decimal"/>
      <w:lvlRestart w:val="0"/>
      <w:lvlText w:val="%3."/>
      <w:lvlJc w:val="left"/>
      <w:pPr>
        <w:ind w:left="1425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86442">
      <w:start w:val="1"/>
      <w:numFmt w:val="decimal"/>
      <w:lvlText w:val="%4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322150E">
      <w:start w:val="1"/>
      <w:numFmt w:val="lowerLetter"/>
      <w:lvlText w:val="%5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87614DC">
      <w:start w:val="1"/>
      <w:numFmt w:val="lowerRoman"/>
      <w:lvlText w:val="%6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B3284C8">
      <w:start w:val="1"/>
      <w:numFmt w:val="decimal"/>
      <w:lvlText w:val="%7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C062522">
      <w:start w:val="1"/>
      <w:numFmt w:val="lowerLetter"/>
      <w:lvlText w:val="%8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76A498">
      <w:start w:val="1"/>
      <w:numFmt w:val="lowerRoman"/>
      <w:lvlText w:val="%9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77E7D95"/>
    <w:multiLevelType w:val="hybridMultilevel"/>
    <w:tmpl w:val="9F9A864C"/>
    <w:lvl w:ilvl="0" w:tplc="C99AB686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6DE219A">
      <w:start w:val="1"/>
      <w:numFmt w:val="lowerLetter"/>
      <w:lvlText w:val="%2"/>
      <w:lvlJc w:val="left"/>
      <w:pPr>
        <w:ind w:left="9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6C27FC">
      <w:start w:val="1"/>
      <w:numFmt w:val="decimal"/>
      <w:lvlRestart w:val="0"/>
      <w:lvlText w:val="%3."/>
      <w:lvlJc w:val="left"/>
      <w:pPr>
        <w:ind w:left="1425"/>
      </w:pPr>
      <w:rPr>
        <w:rFonts w:ascii="Times New Roman" w:eastAsia="Comic Sans MS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0320A">
      <w:start w:val="1"/>
      <w:numFmt w:val="decimal"/>
      <w:lvlText w:val="%4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55E0A1C">
      <w:start w:val="1"/>
      <w:numFmt w:val="lowerLetter"/>
      <w:lvlText w:val="%5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112054C">
      <w:start w:val="1"/>
      <w:numFmt w:val="lowerRoman"/>
      <w:lvlText w:val="%6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685EAC">
      <w:start w:val="1"/>
      <w:numFmt w:val="decimal"/>
      <w:lvlText w:val="%7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AFCDF0E">
      <w:start w:val="1"/>
      <w:numFmt w:val="lowerLetter"/>
      <w:lvlText w:val="%8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1BA5F6A">
      <w:start w:val="1"/>
      <w:numFmt w:val="lowerRoman"/>
      <w:lvlText w:val="%9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3"/>
  </w:num>
  <w:num w:numId="5">
    <w:abstractNumId w:val="10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59D2"/>
    <w:rsid w:val="004F677F"/>
    <w:rsid w:val="005359D2"/>
    <w:rsid w:val="00662D03"/>
    <w:rsid w:val="007E3B52"/>
    <w:rsid w:val="00897EAD"/>
    <w:rsid w:val="008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2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59" w:lineRule="auto"/>
      <w:ind w:left="10" w:right="61" w:hanging="10"/>
      <w:jc w:val="center"/>
      <w:outlineLvl w:val="0"/>
    </w:pPr>
    <w:rPr>
      <w:rFonts w:ascii="Comic Sans MS" w:eastAsia="Comic Sans MS" w:hAnsi="Comic Sans MS" w:cs="Comic Sans MS"/>
      <w:b/>
      <w:color w:val="000000"/>
      <w:sz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F6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7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F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7F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897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59" w:lineRule="auto"/>
      <w:ind w:left="10" w:right="61" w:hanging="10"/>
      <w:jc w:val="center"/>
      <w:outlineLvl w:val="0"/>
    </w:pPr>
    <w:rPr>
      <w:rFonts w:ascii="Comic Sans MS" w:eastAsia="Comic Sans MS" w:hAnsi="Comic Sans MS" w:cs="Comic Sans MS"/>
      <w:b/>
      <w:color w:val="000000"/>
      <w:sz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F6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7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F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7F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897E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Parent-SchoolCompact.doc</vt:lpstr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Parent-SchoolCompact.doc</dc:title>
  <dc:subject/>
  <dc:creator>dcash</dc:creator>
  <cp:keywords/>
  <cp:lastModifiedBy>Brownfield, Landon J.</cp:lastModifiedBy>
  <cp:revision>6</cp:revision>
  <dcterms:created xsi:type="dcterms:W3CDTF">2015-08-19T19:50:00Z</dcterms:created>
  <dcterms:modified xsi:type="dcterms:W3CDTF">2015-08-21T20:01:00Z</dcterms:modified>
</cp:coreProperties>
</file>