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INCIDENT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Who was involved in the incident?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(Names, ID </w:t>
      </w:r>
      <w:r w:rsidDel="00000000" w:rsidR="00000000" w:rsidRPr="00000000">
        <w:rPr>
          <w:i w:val="1"/>
          <w:sz w:val="20"/>
          <w:szCs w:val="20"/>
          <w:rtl w:val="0"/>
        </w:rPr>
        <w:t xml:space="preserve">Numbers,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Addresses and other descriptors if needed)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144" w:firstLine="0"/>
              <w:rPr>
                <w:rFonts w:ascii="Georgia" w:cs="Georgia" w:eastAsia="Georgia" w:hAnsi="Georgia"/>
                <w:b w:val="0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What happened?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144" w:firstLine="0"/>
              <w:rPr>
                <w:rFonts w:ascii="Georgia" w:cs="Georgia" w:eastAsia="Georgia" w:hAnsi="Georgia"/>
                <w:b w:val="0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When did it happen?</w:t>
      </w: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144" w:firstLine="0"/>
              <w:rPr>
                <w:rFonts w:ascii="Georgia" w:cs="Georgia" w:eastAsia="Georgia" w:hAnsi="Georgia"/>
                <w:b w:val="0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Where did the incident take place?</w:t>
      </w: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144" w:firstLine="0"/>
              <w:rPr>
                <w:rFonts w:ascii="Georgia" w:cs="Georgia" w:eastAsia="Georgia" w:hAnsi="Georgia"/>
                <w:b w:val="0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Are there some reasons why this incident took place?</w:t>
      </w: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144" w:firstLine="0"/>
              <w:rPr>
                <w:rFonts w:ascii="Georgia" w:cs="Georgia" w:eastAsia="Georgia" w:hAnsi="Georgia"/>
                <w:b w:val="0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How did you or other staff members respond to the incident?</w:t>
      </w:r>
      <w:r w:rsidDel="00000000" w:rsidR="00000000" w:rsidRPr="00000000">
        <w:rPr>
          <w:rtl w:val="0"/>
        </w:rPr>
      </w:r>
    </w:p>
    <w:tbl>
      <w:tblPr>
        <w:tblStyle w:val="Table6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firstLine="0"/>
              <w:rPr>
                <w:rFonts w:ascii="Georgia" w:cs="Georgia" w:eastAsia="Georgia" w:hAnsi="Georgia"/>
                <w:b w:val="0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What follow up is planned as a result of this incident?</w:t>
      </w:r>
      <w:r w:rsidDel="00000000" w:rsidR="00000000" w:rsidRPr="00000000">
        <w:rPr>
          <w:rtl w:val="0"/>
        </w:rPr>
      </w:r>
    </w:p>
    <w:tbl>
      <w:tblPr>
        <w:tblStyle w:val="Table7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144" w:firstLine="0"/>
              <w:rPr>
                <w:rFonts w:ascii="Georgia" w:cs="Georgia" w:eastAsia="Georgia" w:hAnsi="Georgia"/>
                <w:b w:val="0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What concerns do you have moving forward?</w:t>
      </w: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="312" w:lineRule="auto"/>
              <w:ind w:left="144" w:firstLine="0"/>
              <w:rPr>
                <w:rFonts w:ascii="Georgia" w:cs="Georgia" w:eastAsia="Georgia" w:hAnsi="Georgia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Name of the Person Submitting this Report: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Date Report Submitted:  </w:t>
      </w: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20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450" w:line="240" w:lineRule="auto"/>
      <w:jc w:val="center"/>
      <w:rPr>
        <w:rFonts w:ascii="Tahoma" w:cs="Tahoma" w:eastAsia="Tahoma" w:hAnsi="Tahoma"/>
        <w:b w:val="0"/>
        <w:sz w:val="22"/>
        <w:szCs w:val="22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sz w:val="22"/>
        <w:szCs w:val="22"/>
        <w:vertAlign w:val="baseline"/>
        <w:rtl w:val="0"/>
      </w:rPr>
      <w:t xml:space="preserve">FREEPORT SCHOOL DISTRICT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0"/>
        <w:sz w:val="22"/>
        <w:szCs w:val="22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sz w:val="22"/>
        <w:szCs w:val="22"/>
        <w:rtl w:val="0"/>
      </w:rPr>
      <w:t xml:space="preserve">Human Resources Department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1033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