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40" w:before="240" w:lineRule="auto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If after reviewing our OPAC book catalog, you wish to restrict your child from checking out a specific book, please complete the form linked below. If you have any questions or need assistance, feel free to contact your school librarian.</w:t>
      </w:r>
    </w:p>
    <w:p w:rsidR="00000000" w:rsidDel="00000000" w:rsidP="00000000" w:rsidRDefault="00000000" w:rsidRPr="00000000" w14:paraId="00000002">
      <w:pPr>
        <w:shd w:fill="ffffff" w:val="clear"/>
        <w:spacing w:after="240" w:before="240" w:lineRule="auto"/>
        <w:rPr>
          <w:b w:val="1"/>
          <w:color w:val="1155cc"/>
          <w:sz w:val="24"/>
          <w:szCs w:val="24"/>
          <w:u w:val="single"/>
        </w:rPr>
      </w:pPr>
      <w:hyperlink r:id="rId6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0"/>
          </w:rPr>
          <w:t xml:space="preserve">Parent Request to Restrict Book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forms/d/e/1FAIpQLScORc4_lHjPf7C7Qi9SXG_FXesA1hvEmRpERvL3Dgc5EH2AIA/viewform?usp=hea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