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4142" w14:textId="3EED9DF2" w:rsidR="00724956" w:rsidRDefault="00A458C8">
      <w:pPr>
        <w:rPr>
          <w:b/>
        </w:rPr>
      </w:pPr>
      <w:r>
        <w:rPr>
          <w:noProof/>
        </w:rPr>
        <w:drawing>
          <wp:anchor distT="0" distB="0" distL="114300" distR="114300" simplePos="0" relativeHeight="251658240" behindDoc="0" locked="0" layoutInCell="1" allowOverlap="1" wp14:anchorId="0EDAC5D2" wp14:editId="7BD69E07">
            <wp:simplePos x="0" y="0"/>
            <wp:positionH relativeFrom="margin">
              <wp:posOffset>2352675</wp:posOffset>
            </wp:positionH>
            <wp:positionV relativeFrom="paragraph">
              <wp:posOffset>-148590</wp:posOffset>
            </wp:positionV>
            <wp:extent cx="2148840" cy="860531"/>
            <wp:effectExtent l="0" t="0" r="3810" b="0"/>
            <wp:wrapNone/>
            <wp:docPr id="1553156552" name="Picture 1" descr="A logo with a blue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56552" name="Picture 1" descr="A logo with a blue and white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48840" cy="860531"/>
                    </a:xfrm>
                    <a:prstGeom prst="rect">
                      <a:avLst/>
                    </a:prstGeom>
                  </pic:spPr>
                </pic:pic>
              </a:graphicData>
            </a:graphic>
            <wp14:sizeRelH relativeFrom="margin">
              <wp14:pctWidth>0</wp14:pctWidth>
            </wp14:sizeRelH>
            <wp14:sizeRelV relativeFrom="margin">
              <wp14:pctHeight>0</wp14:pctHeight>
            </wp14:sizeRelV>
          </wp:anchor>
        </w:drawing>
      </w:r>
    </w:p>
    <w:p w14:paraId="46EB8D8F" w14:textId="77777777" w:rsidR="00280B03" w:rsidRDefault="000F513E" w:rsidP="00280B03">
      <w:pPr>
        <w:tabs>
          <w:tab w:val="left" w:pos="4092"/>
        </w:tabs>
        <w:rPr>
          <w:sz w:val="24"/>
          <w:szCs w:val="24"/>
        </w:rPr>
      </w:pPr>
      <w:bookmarkStart w:id="0" w:name="_Hlk108952593"/>
      <w:r>
        <w:rPr>
          <w:rFonts w:cstheme="minorHAnsi"/>
          <w:b/>
          <w:bCs/>
          <w:color w:val="333333"/>
          <w:shd w:val="clear" w:color="auto" w:fill="FFFFFF"/>
        </w:rPr>
        <w:br/>
      </w:r>
      <w:r w:rsidRPr="00FD480B">
        <w:rPr>
          <w:sz w:val="21"/>
          <w:szCs w:val="21"/>
        </w:rPr>
        <w:br/>
      </w:r>
      <w:bookmarkStart w:id="1" w:name="_Hlk206334200"/>
      <w:bookmarkEnd w:id="0"/>
      <w:r w:rsidR="001B584C">
        <w:rPr>
          <w:b/>
          <w:bCs/>
          <w:sz w:val="24"/>
          <w:szCs w:val="24"/>
        </w:rPr>
        <w:br/>
      </w:r>
      <w:r w:rsidR="00280B03" w:rsidRPr="000A34F3">
        <w:rPr>
          <w:b/>
          <w:bCs/>
          <w:sz w:val="28"/>
          <w:szCs w:val="28"/>
        </w:rPr>
        <w:t xml:space="preserve">Screens in Balance: </w:t>
      </w:r>
      <w:bookmarkStart w:id="2" w:name="_Hlk211252630"/>
      <w:r w:rsidR="00280B03" w:rsidRPr="000A34F3">
        <w:rPr>
          <w:b/>
          <w:bCs/>
          <w:sz w:val="28"/>
          <w:szCs w:val="28"/>
        </w:rPr>
        <w:t>CoSN 2025 Blaschke Report &amp; Toolki</w:t>
      </w:r>
      <w:r w:rsidR="00280B03">
        <w:rPr>
          <w:b/>
          <w:bCs/>
          <w:sz w:val="24"/>
          <w:szCs w:val="24"/>
        </w:rPr>
        <w:t>t</w:t>
      </w:r>
      <w:bookmarkEnd w:id="2"/>
      <w:r w:rsidR="00280B03">
        <w:rPr>
          <w:b/>
          <w:bCs/>
          <w:sz w:val="24"/>
          <w:szCs w:val="24"/>
        </w:rPr>
        <w:br/>
      </w:r>
      <w:r w:rsidR="00280B03">
        <w:rPr>
          <w:sz w:val="24"/>
          <w:szCs w:val="24"/>
        </w:rPr>
        <w:t xml:space="preserve">The questions around the appropriate use of a variety of screen resources is a continued topic of conversations among educators, parents, students and legislatures. To help guide these conversations CoSN recently released the </w:t>
      </w:r>
      <w:r w:rsidR="00280B03" w:rsidRPr="000A34F3">
        <w:rPr>
          <w:sz w:val="24"/>
          <w:szCs w:val="24"/>
        </w:rPr>
        <w:t>2025 Blaschke Report &amp; Toolkit</w:t>
      </w:r>
      <w:r w:rsidR="00280B03">
        <w:rPr>
          <w:sz w:val="24"/>
          <w:szCs w:val="24"/>
        </w:rPr>
        <w:t>.</w:t>
      </w:r>
    </w:p>
    <w:p w14:paraId="55A27E77" w14:textId="77777777" w:rsidR="00280B03" w:rsidRDefault="00280B03" w:rsidP="00280B03">
      <w:pPr>
        <w:tabs>
          <w:tab w:val="left" w:pos="4092"/>
        </w:tabs>
        <w:rPr>
          <w:sz w:val="24"/>
          <w:szCs w:val="24"/>
        </w:rPr>
      </w:pPr>
      <w:r>
        <w:rPr>
          <w:sz w:val="24"/>
          <w:szCs w:val="24"/>
        </w:rPr>
        <w:t xml:space="preserve">The title of the CoSN 2025 Blaschke Report is </w:t>
      </w:r>
      <w:r w:rsidRPr="00D7544A">
        <w:rPr>
          <w:i/>
          <w:iCs/>
          <w:sz w:val="24"/>
          <w:szCs w:val="24"/>
        </w:rPr>
        <w:t>“Screens in Balance: Education, Technology, and Community Conversations”.</w:t>
      </w:r>
      <w:r>
        <w:rPr>
          <w:sz w:val="24"/>
          <w:szCs w:val="24"/>
        </w:rPr>
        <w:t xml:space="preserve"> In this freely accessible public report readers are given an opportunity to consider the variety of ways screens are used both at home and in classrooms. In school settings we often find student screen access by way of smart phones, social media and educational technology resources as well as entertainment on screens. The report provides readers with multiple options for adults to work together to positively lead the use of the variety of screens both in the home and in school.</w:t>
      </w:r>
    </w:p>
    <w:p w14:paraId="55DA7B10" w14:textId="77777777" w:rsidR="00280B03" w:rsidRDefault="00280B03" w:rsidP="00280B03">
      <w:pPr>
        <w:tabs>
          <w:tab w:val="left" w:pos="4092"/>
        </w:tabs>
        <w:rPr>
          <w:sz w:val="24"/>
          <w:szCs w:val="24"/>
        </w:rPr>
      </w:pPr>
      <w:r w:rsidRPr="00A102B0">
        <w:rPr>
          <w:sz w:val="24"/>
          <w:szCs w:val="24"/>
        </w:rPr>
        <w:t>In addition to the complete CoSN 2025 Blaschke Report, CoSN has</w:t>
      </w:r>
      <w:r>
        <w:rPr>
          <w:sz w:val="24"/>
          <w:szCs w:val="24"/>
        </w:rPr>
        <w:t xml:space="preserve"> also published</w:t>
      </w:r>
      <w:r w:rsidRPr="00A102B0">
        <w:rPr>
          <w:sz w:val="24"/>
          <w:szCs w:val="24"/>
        </w:rPr>
        <w:t xml:space="preserve"> a Screen Time Toolkit, designed primarily for site level teachers and administrators.</w:t>
      </w:r>
      <w:r w:rsidRPr="003C61E7">
        <w:rPr>
          <w:sz w:val="24"/>
          <w:szCs w:val="24"/>
        </w:rPr>
        <w:t xml:space="preserve"> </w:t>
      </w:r>
      <w:r w:rsidRPr="00A102B0">
        <w:rPr>
          <w:sz w:val="24"/>
          <w:szCs w:val="24"/>
        </w:rPr>
        <w:t xml:space="preserve">The topics within the Screen Time Toolkit are provided as a free selection of multiple </w:t>
      </w:r>
      <w:r>
        <w:rPr>
          <w:sz w:val="24"/>
          <w:szCs w:val="24"/>
        </w:rPr>
        <w:t xml:space="preserve">adaptable </w:t>
      </w:r>
      <w:r w:rsidRPr="00A102B0">
        <w:rPr>
          <w:sz w:val="24"/>
          <w:szCs w:val="24"/>
        </w:rPr>
        <w:t xml:space="preserve">resources to assist educators when leading conversations about screen use with their communities. </w:t>
      </w:r>
    </w:p>
    <w:p w14:paraId="39AFFADE" w14:textId="77777777" w:rsidR="00280B03" w:rsidRDefault="00280B03" w:rsidP="00280B03">
      <w:pPr>
        <w:tabs>
          <w:tab w:val="left" w:pos="4092"/>
        </w:tabs>
        <w:rPr>
          <w:sz w:val="24"/>
          <w:szCs w:val="24"/>
        </w:rPr>
      </w:pPr>
      <w:r>
        <w:rPr>
          <w:sz w:val="24"/>
          <w:szCs w:val="24"/>
        </w:rPr>
        <w:t xml:space="preserve">The CoSN 2025 Blaschke Report and the Screen Time Toolkit were prepared by the </w:t>
      </w:r>
      <w:r w:rsidRPr="00922C23">
        <w:rPr>
          <w:sz w:val="24"/>
          <w:szCs w:val="24"/>
        </w:rPr>
        <w:t>CoSN 2025 Blaschke Fellow</w:t>
      </w:r>
      <w:r>
        <w:rPr>
          <w:sz w:val="24"/>
          <w:szCs w:val="24"/>
        </w:rPr>
        <w:t>, Cooper Sved, a si</w:t>
      </w:r>
      <w:r w:rsidRPr="00922C23">
        <w:rPr>
          <w:sz w:val="24"/>
          <w:szCs w:val="24"/>
        </w:rPr>
        <w:t>xth-grade</w:t>
      </w:r>
      <w:r>
        <w:rPr>
          <w:sz w:val="24"/>
          <w:szCs w:val="24"/>
        </w:rPr>
        <w:t xml:space="preserve"> teacher </w:t>
      </w:r>
      <w:r w:rsidRPr="00922C23">
        <w:rPr>
          <w:sz w:val="24"/>
          <w:szCs w:val="24"/>
        </w:rPr>
        <w:t>in the Washington, D.C. area</w:t>
      </w:r>
      <w:r>
        <w:rPr>
          <w:sz w:val="24"/>
          <w:szCs w:val="24"/>
        </w:rPr>
        <w:t xml:space="preserve">. The annual Blaschke Fellowship is funded through the Charles Blaschke Ed Tech Fund, created in honor of the late Charles Blaschke, who for over 50 years lead research and analysis on the changes happening within U.S. education systems. His research work is housed at Texas A&amp;M University and at the </w:t>
      </w:r>
      <w:r w:rsidRPr="00281AFC">
        <w:rPr>
          <w:sz w:val="24"/>
          <w:szCs w:val="24"/>
        </w:rPr>
        <w:t xml:space="preserve">George Washington University </w:t>
      </w:r>
      <w:r>
        <w:rPr>
          <w:sz w:val="24"/>
          <w:szCs w:val="24"/>
        </w:rPr>
        <w:t>E</w:t>
      </w:r>
      <w:r w:rsidRPr="00281AFC">
        <w:rPr>
          <w:sz w:val="24"/>
          <w:szCs w:val="24"/>
        </w:rPr>
        <w:t xml:space="preserve">ducation </w:t>
      </w:r>
      <w:r>
        <w:rPr>
          <w:sz w:val="24"/>
          <w:szCs w:val="24"/>
        </w:rPr>
        <w:t>A</w:t>
      </w:r>
      <w:r w:rsidRPr="00281AFC">
        <w:rPr>
          <w:sz w:val="24"/>
          <w:szCs w:val="24"/>
        </w:rPr>
        <w:t>rchives</w:t>
      </w:r>
      <w:r>
        <w:rPr>
          <w:sz w:val="24"/>
          <w:szCs w:val="24"/>
        </w:rPr>
        <w:t>. In addition, Charles Blaschke served as a vital member of CoSN with his wife, Kathy Hurley, who remains highly involved and committed to CoSN’s work.</w:t>
      </w:r>
    </w:p>
    <w:p w14:paraId="7BC23977" w14:textId="77777777" w:rsidR="00280B03" w:rsidRDefault="00280B03" w:rsidP="00280B03">
      <w:pPr>
        <w:tabs>
          <w:tab w:val="left" w:pos="4092"/>
        </w:tabs>
        <w:rPr>
          <w:sz w:val="24"/>
          <w:szCs w:val="24"/>
        </w:rPr>
      </w:pPr>
      <w:r>
        <w:rPr>
          <w:sz w:val="24"/>
          <w:szCs w:val="24"/>
        </w:rPr>
        <w:t xml:space="preserve">Free access to the </w:t>
      </w:r>
      <w:r w:rsidRPr="00962D80">
        <w:rPr>
          <w:sz w:val="24"/>
          <w:szCs w:val="24"/>
        </w:rPr>
        <w:t>CoSN 2025 Blaschke Report &amp; Toolkit</w:t>
      </w:r>
      <w:r>
        <w:rPr>
          <w:sz w:val="24"/>
          <w:szCs w:val="24"/>
        </w:rPr>
        <w:t>, as well as blog posts by CoSN’s 2025 Blaschke Fellow, Cooper Sved, are available on the CoSN website at:</w:t>
      </w:r>
      <w:r>
        <w:rPr>
          <w:sz w:val="24"/>
          <w:szCs w:val="24"/>
        </w:rPr>
        <w:br/>
      </w:r>
      <w:hyperlink r:id="rId6" w:history="1">
        <w:r w:rsidRPr="00280B03">
          <w:rPr>
            <w:rStyle w:val="Hyperlink"/>
            <w:b/>
            <w:bCs/>
            <w:color w:val="0000FF"/>
            <w:sz w:val="24"/>
            <w:szCs w:val="24"/>
          </w:rPr>
          <w:t>https://www.cosn.org/2025-blaschke-report-toolkit/</w:t>
        </w:r>
      </w:hyperlink>
      <w:r w:rsidRPr="009413C0">
        <w:rPr>
          <w:b/>
          <w:bCs/>
          <w:sz w:val="24"/>
          <w:szCs w:val="24"/>
        </w:rPr>
        <w:t xml:space="preserve"> </w:t>
      </w:r>
    </w:p>
    <w:p w14:paraId="0CFEF7D2" w14:textId="2E987580" w:rsidR="00280B03" w:rsidRPr="00280B03" w:rsidRDefault="00280B03" w:rsidP="00280B03">
      <w:pPr>
        <w:tabs>
          <w:tab w:val="left" w:pos="4092"/>
        </w:tabs>
        <w:rPr>
          <w:sz w:val="24"/>
          <w:szCs w:val="24"/>
        </w:rPr>
      </w:pPr>
      <w:r>
        <w:rPr>
          <w:b/>
          <w:bCs/>
          <w:sz w:val="28"/>
          <w:szCs w:val="28"/>
        </w:rPr>
        <w:br/>
        <w:t xml:space="preserve">CoSN/AASA edLeader Panel Broadcast: </w:t>
      </w:r>
      <w:r w:rsidRPr="00FC445D">
        <w:rPr>
          <w:b/>
          <w:bCs/>
          <w:i/>
          <w:iCs/>
          <w:sz w:val="28"/>
          <w:szCs w:val="28"/>
        </w:rPr>
        <w:t>Student Screen Time Pros and Cons: The CoSN 2025 Blaschke Report</w:t>
      </w:r>
      <w:r>
        <w:rPr>
          <w:b/>
          <w:bCs/>
          <w:i/>
          <w:iCs/>
          <w:sz w:val="28"/>
          <w:szCs w:val="28"/>
        </w:rPr>
        <w:br/>
      </w:r>
      <w:r w:rsidRPr="00321B2C">
        <w:rPr>
          <w:sz w:val="24"/>
          <w:szCs w:val="24"/>
        </w:rPr>
        <w:t xml:space="preserve">The November 10, 2025, CoSN/AASA edLeader Panel broadcast, sponsored by ClassLink and hosted on edWeb.net </w:t>
      </w:r>
      <w:r>
        <w:rPr>
          <w:sz w:val="24"/>
          <w:szCs w:val="24"/>
        </w:rPr>
        <w:t>focuses</w:t>
      </w:r>
      <w:r w:rsidRPr="00321B2C">
        <w:rPr>
          <w:sz w:val="24"/>
          <w:szCs w:val="24"/>
        </w:rPr>
        <w:t xml:space="preserve"> on the topic of student screen time. </w:t>
      </w:r>
      <w:r>
        <w:rPr>
          <w:sz w:val="24"/>
          <w:szCs w:val="24"/>
        </w:rPr>
        <w:t xml:space="preserve">Cooper Sved, creator of the CoSN 2025 Blaschke Report, joins moderator Ann McMullan in the conversation along with three leading edge superintendents: </w:t>
      </w:r>
      <w:r>
        <w:rPr>
          <w:sz w:val="24"/>
          <w:szCs w:val="24"/>
        </w:rPr>
        <w:br/>
        <w:t xml:space="preserve">Dr. Doug Brubaker, Texarkana ISD, Texas, David Law, </w:t>
      </w:r>
      <w:r w:rsidRPr="008B1A6F">
        <w:rPr>
          <w:sz w:val="24"/>
          <w:szCs w:val="24"/>
        </w:rPr>
        <w:t>Minnetonka Public Schools</w:t>
      </w:r>
      <w:r>
        <w:rPr>
          <w:sz w:val="24"/>
          <w:szCs w:val="24"/>
        </w:rPr>
        <w:t>, Minnesota (and current</w:t>
      </w:r>
      <w:r w:rsidRPr="009413C0">
        <w:rPr>
          <w:sz w:val="24"/>
          <w:szCs w:val="24"/>
        </w:rPr>
        <w:t xml:space="preserve"> president of AASA</w:t>
      </w:r>
      <w:r>
        <w:rPr>
          <w:sz w:val="24"/>
          <w:szCs w:val="24"/>
        </w:rPr>
        <w:t xml:space="preserve">) and </w:t>
      </w:r>
      <w:r w:rsidR="00026CFA">
        <w:rPr>
          <w:sz w:val="24"/>
          <w:szCs w:val="24"/>
        </w:rPr>
        <w:t xml:space="preserve">Dr. </w:t>
      </w:r>
      <w:r>
        <w:rPr>
          <w:sz w:val="24"/>
          <w:szCs w:val="24"/>
        </w:rPr>
        <w:t xml:space="preserve">Marie Robinson, </w:t>
      </w:r>
      <w:r w:rsidRPr="008B1A6F">
        <w:rPr>
          <w:sz w:val="24"/>
          <w:szCs w:val="24"/>
        </w:rPr>
        <w:t>Bangor School Department</w:t>
      </w:r>
      <w:r>
        <w:rPr>
          <w:sz w:val="24"/>
          <w:szCs w:val="24"/>
        </w:rPr>
        <w:t xml:space="preserve">, Maine. Learn more and register for the free November 10, 2025, broadcast or recording at </w:t>
      </w:r>
      <w:hyperlink r:id="rId7" w:history="1">
        <w:r w:rsidRPr="00280B03">
          <w:rPr>
            <w:rStyle w:val="Hyperlink"/>
            <w:b/>
            <w:bCs/>
            <w:color w:val="0000FF"/>
            <w:sz w:val="24"/>
            <w:szCs w:val="24"/>
          </w:rPr>
          <w:t>https://home.edweb.net/webinar/supers20251110/</w:t>
        </w:r>
      </w:hyperlink>
      <w:r>
        <w:rPr>
          <w:sz w:val="24"/>
          <w:szCs w:val="24"/>
        </w:rPr>
        <w:t>.</w:t>
      </w:r>
    </w:p>
    <w:p w14:paraId="1BFADE61" w14:textId="1566600A" w:rsidR="00BE5F3D" w:rsidRPr="001B584C" w:rsidRDefault="001B584C" w:rsidP="001B584C">
      <w:r>
        <w:br/>
      </w:r>
      <w:r w:rsidRPr="00177C92">
        <w:rPr>
          <w:rFonts w:cstheme="minorHAnsi"/>
          <w:b/>
          <w:bCs/>
          <w:sz w:val="28"/>
          <w:szCs w:val="28"/>
        </w:rPr>
        <w:t>CoSN Membership</w:t>
      </w:r>
      <w:r>
        <w:rPr>
          <w:sz w:val="24"/>
          <w:szCs w:val="24"/>
        </w:rPr>
        <w:t xml:space="preserve">: </w:t>
      </w:r>
      <w:r w:rsidRPr="00620FFA">
        <w:rPr>
          <w:rFonts w:cstheme="minorHAnsi"/>
          <w:sz w:val="24"/>
          <w:szCs w:val="24"/>
        </w:rPr>
        <w:t xml:space="preserve">If you, your school or district would like more information about joining CoSN or getting more involved with CoSN, please contact </w:t>
      </w:r>
      <w:hyperlink r:id="rId8" w:history="1">
        <w:r w:rsidRPr="0044169C">
          <w:rPr>
            <w:rFonts w:cstheme="minorHAnsi"/>
            <w:b/>
            <w:bCs/>
            <w:color w:val="0000FF"/>
            <w:sz w:val="24"/>
            <w:szCs w:val="24"/>
            <w:u w:val="single"/>
          </w:rPr>
          <w:t>memb</w:t>
        </w:r>
        <w:r w:rsidRPr="00280B03">
          <w:rPr>
            <w:rFonts w:cstheme="minorHAnsi"/>
            <w:b/>
            <w:bCs/>
            <w:color w:val="0000FF"/>
            <w:sz w:val="24"/>
            <w:szCs w:val="24"/>
            <w:u w:val="single"/>
          </w:rPr>
          <w:t>er</w:t>
        </w:r>
        <w:r w:rsidRPr="0044169C">
          <w:rPr>
            <w:rFonts w:cstheme="minorHAnsi"/>
            <w:b/>
            <w:bCs/>
            <w:color w:val="0000FF"/>
            <w:sz w:val="24"/>
            <w:szCs w:val="24"/>
            <w:u w:val="single"/>
          </w:rPr>
          <w:t>ship@cosn.org</w:t>
        </w:r>
        <w:r w:rsidRPr="00620FFA">
          <w:rPr>
            <w:rFonts w:cstheme="minorHAnsi"/>
            <w:sz w:val="24"/>
            <w:szCs w:val="24"/>
          </w:rPr>
          <w:t>.</w:t>
        </w:r>
      </w:hyperlink>
      <w:bookmarkEnd w:id="1"/>
    </w:p>
    <w:sectPr w:rsidR="00BE5F3D" w:rsidRPr="001B584C" w:rsidSect="008B11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2574"/>
    <w:multiLevelType w:val="hybridMultilevel"/>
    <w:tmpl w:val="E8722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D03BB"/>
    <w:multiLevelType w:val="hybridMultilevel"/>
    <w:tmpl w:val="B7C8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C4BC8"/>
    <w:multiLevelType w:val="hybridMultilevel"/>
    <w:tmpl w:val="DABC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12FA0"/>
    <w:multiLevelType w:val="multilevel"/>
    <w:tmpl w:val="84D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F34A2"/>
    <w:multiLevelType w:val="hybridMultilevel"/>
    <w:tmpl w:val="CC46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22EDC"/>
    <w:multiLevelType w:val="multilevel"/>
    <w:tmpl w:val="CF4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715562">
    <w:abstractNumId w:val="2"/>
  </w:num>
  <w:num w:numId="2" w16cid:durableId="1897740070">
    <w:abstractNumId w:val="4"/>
  </w:num>
  <w:num w:numId="3" w16cid:durableId="1597863795">
    <w:abstractNumId w:val="5"/>
  </w:num>
  <w:num w:numId="4" w16cid:durableId="251354511">
    <w:abstractNumId w:val="0"/>
  </w:num>
  <w:num w:numId="5" w16cid:durableId="1807313255">
    <w:abstractNumId w:val="3"/>
  </w:num>
  <w:num w:numId="6" w16cid:durableId="188640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C7"/>
    <w:rsid w:val="000022CA"/>
    <w:rsid w:val="00004E87"/>
    <w:rsid w:val="0000581D"/>
    <w:rsid w:val="0000607C"/>
    <w:rsid w:val="000063B3"/>
    <w:rsid w:val="00007B92"/>
    <w:rsid w:val="0001065B"/>
    <w:rsid w:val="000137E4"/>
    <w:rsid w:val="00015068"/>
    <w:rsid w:val="00026CFA"/>
    <w:rsid w:val="00031677"/>
    <w:rsid w:val="00044250"/>
    <w:rsid w:val="00047919"/>
    <w:rsid w:val="00071151"/>
    <w:rsid w:val="000838B7"/>
    <w:rsid w:val="00096E22"/>
    <w:rsid w:val="00096E90"/>
    <w:rsid w:val="000A36BC"/>
    <w:rsid w:val="000B0824"/>
    <w:rsid w:val="000B58D7"/>
    <w:rsid w:val="000C2B5A"/>
    <w:rsid w:val="000C7464"/>
    <w:rsid w:val="000F513E"/>
    <w:rsid w:val="001000AD"/>
    <w:rsid w:val="0010379B"/>
    <w:rsid w:val="001102FA"/>
    <w:rsid w:val="00122108"/>
    <w:rsid w:val="0012231E"/>
    <w:rsid w:val="00123D3B"/>
    <w:rsid w:val="00134BD7"/>
    <w:rsid w:val="001478D5"/>
    <w:rsid w:val="00147CB3"/>
    <w:rsid w:val="00193EE3"/>
    <w:rsid w:val="00195136"/>
    <w:rsid w:val="00196084"/>
    <w:rsid w:val="001A63F9"/>
    <w:rsid w:val="001B1C94"/>
    <w:rsid w:val="001B584C"/>
    <w:rsid w:val="001D3AC9"/>
    <w:rsid w:val="001F6D13"/>
    <w:rsid w:val="002066A2"/>
    <w:rsid w:val="00212962"/>
    <w:rsid w:val="0021388C"/>
    <w:rsid w:val="00222317"/>
    <w:rsid w:val="00226266"/>
    <w:rsid w:val="00230359"/>
    <w:rsid w:val="002553F1"/>
    <w:rsid w:val="00257568"/>
    <w:rsid w:val="00260885"/>
    <w:rsid w:val="00272B67"/>
    <w:rsid w:val="002773C7"/>
    <w:rsid w:val="00280B03"/>
    <w:rsid w:val="00293305"/>
    <w:rsid w:val="0029478B"/>
    <w:rsid w:val="002A0D65"/>
    <w:rsid w:val="002A2573"/>
    <w:rsid w:val="002C10FE"/>
    <w:rsid w:val="002C65C2"/>
    <w:rsid w:val="002E0B37"/>
    <w:rsid w:val="002F22C3"/>
    <w:rsid w:val="0030072E"/>
    <w:rsid w:val="0031714D"/>
    <w:rsid w:val="00317EE6"/>
    <w:rsid w:val="00322CF8"/>
    <w:rsid w:val="00325500"/>
    <w:rsid w:val="0033071B"/>
    <w:rsid w:val="003372B5"/>
    <w:rsid w:val="00353003"/>
    <w:rsid w:val="00357933"/>
    <w:rsid w:val="00393885"/>
    <w:rsid w:val="0039586F"/>
    <w:rsid w:val="00395EAD"/>
    <w:rsid w:val="003A1BEF"/>
    <w:rsid w:val="003A55EB"/>
    <w:rsid w:val="003C55D5"/>
    <w:rsid w:val="003C7FBE"/>
    <w:rsid w:val="003D2DE6"/>
    <w:rsid w:val="003D6F45"/>
    <w:rsid w:val="003E0597"/>
    <w:rsid w:val="003E3617"/>
    <w:rsid w:val="003E428C"/>
    <w:rsid w:val="003E7DE2"/>
    <w:rsid w:val="003F183A"/>
    <w:rsid w:val="003F1EF1"/>
    <w:rsid w:val="00417B65"/>
    <w:rsid w:val="004229F2"/>
    <w:rsid w:val="00431F90"/>
    <w:rsid w:val="00442110"/>
    <w:rsid w:val="004476B2"/>
    <w:rsid w:val="004538D6"/>
    <w:rsid w:val="0046032E"/>
    <w:rsid w:val="004756E2"/>
    <w:rsid w:val="00482BE7"/>
    <w:rsid w:val="00484A8D"/>
    <w:rsid w:val="00497A99"/>
    <w:rsid w:val="004A30D4"/>
    <w:rsid w:val="004A7351"/>
    <w:rsid w:val="004B618F"/>
    <w:rsid w:val="004C25BD"/>
    <w:rsid w:val="004C2A04"/>
    <w:rsid w:val="004D2552"/>
    <w:rsid w:val="004D6277"/>
    <w:rsid w:val="004D76A2"/>
    <w:rsid w:val="004E0F43"/>
    <w:rsid w:val="004E15E3"/>
    <w:rsid w:val="00500CF3"/>
    <w:rsid w:val="00512627"/>
    <w:rsid w:val="0051713C"/>
    <w:rsid w:val="005203CD"/>
    <w:rsid w:val="00536003"/>
    <w:rsid w:val="00537F17"/>
    <w:rsid w:val="00545214"/>
    <w:rsid w:val="00550A9A"/>
    <w:rsid w:val="00571F4E"/>
    <w:rsid w:val="00574F51"/>
    <w:rsid w:val="00575E6D"/>
    <w:rsid w:val="00587BE9"/>
    <w:rsid w:val="00587C2E"/>
    <w:rsid w:val="00591B7C"/>
    <w:rsid w:val="00592B19"/>
    <w:rsid w:val="005969CB"/>
    <w:rsid w:val="005A248F"/>
    <w:rsid w:val="005A408E"/>
    <w:rsid w:val="005A66F0"/>
    <w:rsid w:val="005B53DD"/>
    <w:rsid w:val="005B5C19"/>
    <w:rsid w:val="005B6E14"/>
    <w:rsid w:val="005D4217"/>
    <w:rsid w:val="005D4B84"/>
    <w:rsid w:val="005D6EDF"/>
    <w:rsid w:val="005E51B6"/>
    <w:rsid w:val="005F68AC"/>
    <w:rsid w:val="006000B8"/>
    <w:rsid w:val="006072BF"/>
    <w:rsid w:val="00614C65"/>
    <w:rsid w:val="006158CF"/>
    <w:rsid w:val="00627204"/>
    <w:rsid w:val="00637A6F"/>
    <w:rsid w:val="006411ED"/>
    <w:rsid w:val="00643E0D"/>
    <w:rsid w:val="0065460D"/>
    <w:rsid w:val="006573CE"/>
    <w:rsid w:val="00662B15"/>
    <w:rsid w:val="00662C0D"/>
    <w:rsid w:val="0066547A"/>
    <w:rsid w:val="00671F4A"/>
    <w:rsid w:val="0067630A"/>
    <w:rsid w:val="00677D60"/>
    <w:rsid w:val="006A4286"/>
    <w:rsid w:val="006B197D"/>
    <w:rsid w:val="006B5149"/>
    <w:rsid w:val="006C4486"/>
    <w:rsid w:val="006C71E6"/>
    <w:rsid w:val="006E0B28"/>
    <w:rsid w:val="006F5B3E"/>
    <w:rsid w:val="00716430"/>
    <w:rsid w:val="00716EBF"/>
    <w:rsid w:val="00724319"/>
    <w:rsid w:val="00724956"/>
    <w:rsid w:val="007255B2"/>
    <w:rsid w:val="00726BD1"/>
    <w:rsid w:val="00745DC7"/>
    <w:rsid w:val="00752616"/>
    <w:rsid w:val="007849C7"/>
    <w:rsid w:val="00791974"/>
    <w:rsid w:val="007959EE"/>
    <w:rsid w:val="007C43EE"/>
    <w:rsid w:val="007E46FF"/>
    <w:rsid w:val="007E4BF0"/>
    <w:rsid w:val="007F38F3"/>
    <w:rsid w:val="00811DFF"/>
    <w:rsid w:val="00812D25"/>
    <w:rsid w:val="00817DF3"/>
    <w:rsid w:val="0083564E"/>
    <w:rsid w:val="00851A06"/>
    <w:rsid w:val="00853D14"/>
    <w:rsid w:val="008824A0"/>
    <w:rsid w:val="00882AB1"/>
    <w:rsid w:val="00883310"/>
    <w:rsid w:val="00884B5F"/>
    <w:rsid w:val="00891AF4"/>
    <w:rsid w:val="008A35B2"/>
    <w:rsid w:val="008B1149"/>
    <w:rsid w:val="008B3FDD"/>
    <w:rsid w:val="008B5AD7"/>
    <w:rsid w:val="008C60B4"/>
    <w:rsid w:val="008E1577"/>
    <w:rsid w:val="008E2B09"/>
    <w:rsid w:val="008E5D9E"/>
    <w:rsid w:val="008E7D7D"/>
    <w:rsid w:val="00911C74"/>
    <w:rsid w:val="00912F94"/>
    <w:rsid w:val="0092399F"/>
    <w:rsid w:val="00923CB6"/>
    <w:rsid w:val="00924079"/>
    <w:rsid w:val="009361A0"/>
    <w:rsid w:val="00945859"/>
    <w:rsid w:val="00950430"/>
    <w:rsid w:val="009627A6"/>
    <w:rsid w:val="009658A4"/>
    <w:rsid w:val="00967D8D"/>
    <w:rsid w:val="009768BB"/>
    <w:rsid w:val="00987624"/>
    <w:rsid w:val="00991601"/>
    <w:rsid w:val="009A3368"/>
    <w:rsid w:val="009A6AB5"/>
    <w:rsid w:val="009B09B4"/>
    <w:rsid w:val="009B16B1"/>
    <w:rsid w:val="009B3780"/>
    <w:rsid w:val="009B5AA7"/>
    <w:rsid w:val="009C27E9"/>
    <w:rsid w:val="009C66A9"/>
    <w:rsid w:val="009D1C60"/>
    <w:rsid w:val="009E7F80"/>
    <w:rsid w:val="009F18A5"/>
    <w:rsid w:val="009F7F79"/>
    <w:rsid w:val="00A04433"/>
    <w:rsid w:val="00A2110A"/>
    <w:rsid w:val="00A27310"/>
    <w:rsid w:val="00A33C86"/>
    <w:rsid w:val="00A458C8"/>
    <w:rsid w:val="00A811F0"/>
    <w:rsid w:val="00A81677"/>
    <w:rsid w:val="00A824CB"/>
    <w:rsid w:val="00A911F2"/>
    <w:rsid w:val="00A96A1A"/>
    <w:rsid w:val="00AA5998"/>
    <w:rsid w:val="00AB00BD"/>
    <w:rsid w:val="00AB14C0"/>
    <w:rsid w:val="00AB16E5"/>
    <w:rsid w:val="00AC0AA2"/>
    <w:rsid w:val="00AC1BD6"/>
    <w:rsid w:val="00AE22B7"/>
    <w:rsid w:val="00AE2F33"/>
    <w:rsid w:val="00AF3CE3"/>
    <w:rsid w:val="00B160D4"/>
    <w:rsid w:val="00B20DA2"/>
    <w:rsid w:val="00B227F1"/>
    <w:rsid w:val="00B2301B"/>
    <w:rsid w:val="00B27461"/>
    <w:rsid w:val="00B27C8D"/>
    <w:rsid w:val="00B30FB6"/>
    <w:rsid w:val="00B40704"/>
    <w:rsid w:val="00B53A20"/>
    <w:rsid w:val="00B67F7F"/>
    <w:rsid w:val="00B809D8"/>
    <w:rsid w:val="00B82516"/>
    <w:rsid w:val="00B87EF1"/>
    <w:rsid w:val="00BC2F8D"/>
    <w:rsid w:val="00BC7F63"/>
    <w:rsid w:val="00BD61B7"/>
    <w:rsid w:val="00BE19E3"/>
    <w:rsid w:val="00BE5F3D"/>
    <w:rsid w:val="00BF64DF"/>
    <w:rsid w:val="00BF66F7"/>
    <w:rsid w:val="00C16129"/>
    <w:rsid w:val="00C2627A"/>
    <w:rsid w:val="00C5457F"/>
    <w:rsid w:val="00C63B8A"/>
    <w:rsid w:val="00C648B5"/>
    <w:rsid w:val="00C6666A"/>
    <w:rsid w:val="00C715DE"/>
    <w:rsid w:val="00C74395"/>
    <w:rsid w:val="00C766F7"/>
    <w:rsid w:val="00C857EF"/>
    <w:rsid w:val="00C93C45"/>
    <w:rsid w:val="00CA26AC"/>
    <w:rsid w:val="00CA281D"/>
    <w:rsid w:val="00CA3950"/>
    <w:rsid w:val="00CA67D7"/>
    <w:rsid w:val="00CE4553"/>
    <w:rsid w:val="00CF4017"/>
    <w:rsid w:val="00D076AA"/>
    <w:rsid w:val="00D13F24"/>
    <w:rsid w:val="00D15532"/>
    <w:rsid w:val="00D36872"/>
    <w:rsid w:val="00D4169F"/>
    <w:rsid w:val="00D447F7"/>
    <w:rsid w:val="00D46166"/>
    <w:rsid w:val="00D653F5"/>
    <w:rsid w:val="00D67F20"/>
    <w:rsid w:val="00D7699B"/>
    <w:rsid w:val="00D82624"/>
    <w:rsid w:val="00D9693E"/>
    <w:rsid w:val="00DA4F53"/>
    <w:rsid w:val="00DB31DD"/>
    <w:rsid w:val="00DB3947"/>
    <w:rsid w:val="00DC03F1"/>
    <w:rsid w:val="00DC7119"/>
    <w:rsid w:val="00DD0752"/>
    <w:rsid w:val="00DD13CF"/>
    <w:rsid w:val="00DD4358"/>
    <w:rsid w:val="00DE3AED"/>
    <w:rsid w:val="00DF530A"/>
    <w:rsid w:val="00E00FC0"/>
    <w:rsid w:val="00E0484D"/>
    <w:rsid w:val="00E2393C"/>
    <w:rsid w:val="00E23E58"/>
    <w:rsid w:val="00E31B88"/>
    <w:rsid w:val="00E36F4C"/>
    <w:rsid w:val="00E43945"/>
    <w:rsid w:val="00E466AC"/>
    <w:rsid w:val="00E52CC1"/>
    <w:rsid w:val="00E55E95"/>
    <w:rsid w:val="00E6044F"/>
    <w:rsid w:val="00E641A9"/>
    <w:rsid w:val="00E65626"/>
    <w:rsid w:val="00E92520"/>
    <w:rsid w:val="00E96BFD"/>
    <w:rsid w:val="00E97CF6"/>
    <w:rsid w:val="00EA3D16"/>
    <w:rsid w:val="00EA4175"/>
    <w:rsid w:val="00EC3ECA"/>
    <w:rsid w:val="00EC7649"/>
    <w:rsid w:val="00ED12E8"/>
    <w:rsid w:val="00EE07CB"/>
    <w:rsid w:val="00EE5721"/>
    <w:rsid w:val="00F023A7"/>
    <w:rsid w:val="00F241C7"/>
    <w:rsid w:val="00F32DB2"/>
    <w:rsid w:val="00F61278"/>
    <w:rsid w:val="00F61B4E"/>
    <w:rsid w:val="00F662F7"/>
    <w:rsid w:val="00F81A53"/>
    <w:rsid w:val="00FA0343"/>
    <w:rsid w:val="00FB5AEA"/>
    <w:rsid w:val="00FD1E92"/>
    <w:rsid w:val="00FD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AD72"/>
  <w15:chartTrackingRefBased/>
  <w15:docId w15:val="{D7BE09BA-54E4-482B-B13A-CD6D7EBB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435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627"/>
    <w:rPr>
      <w:color w:val="0563C1" w:themeColor="hyperlink"/>
      <w:u w:val="single"/>
    </w:rPr>
  </w:style>
  <w:style w:type="character" w:styleId="UnresolvedMention">
    <w:name w:val="Unresolved Mention"/>
    <w:basedOn w:val="DefaultParagraphFont"/>
    <w:uiPriority w:val="99"/>
    <w:semiHidden/>
    <w:unhideWhenUsed/>
    <w:rsid w:val="00512627"/>
    <w:rPr>
      <w:color w:val="808080"/>
      <w:shd w:val="clear" w:color="auto" w:fill="E6E6E6"/>
    </w:rPr>
  </w:style>
  <w:style w:type="paragraph" w:styleId="NormalWeb">
    <w:name w:val="Normal (Web)"/>
    <w:basedOn w:val="Normal"/>
    <w:uiPriority w:val="99"/>
    <w:unhideWhenUsed/>
    <w:rsid w:val="00571F4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36BC"/>
    <w:rPr>
      <w:color w:val="954F72" w:themeColor="followedHyperlink"/>
      <w:u w:val="single"/>
    </w:rPr>
  </w:style>
  <w:style w:type="character" w:customStyle="1" w:styleId="Heading2Char">
    <w:name w:val="Heading 2 Char"/>
    <w:basedOn w:val="DefaultParagraphFont"/>
    <w:link w:val="Heading2"/>
    <w:uiPriority w:val="9"/>
    <w:semiHidden/>
    <w:rsid w:val="00DD435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62B15"/>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435294">
      <w:bodyDiv w:val="1"/>
      <w:marLeft w:val="0"/>
      <w:marRight w:val="0"/>
      <w:marTop w:val="0"/>
      <w:marBottom w:val="0"/>
      <w:divBdr>
        <w:top w:val="none" w:sz="0" w:space="0" w:color="auto"/>
        <w:left w:val="none" w:sz="0" w:space="0" w:color="auto"/>
        <w:bottom w:val="none" w:sz="0" w:space="0" w:color="auto"/>
        <w:right w:val="none" w:sz="0" w:space="0" w:color="auto"/>
      </w:divBdr>
    </w:div>
    <w:div w:id="1803890195">
      <w:bodyDiv w:val="1"/>
      <w:marLeft w:val="0"/>
      <w:marRight w:val="0"/>
      <w:marTop w:val="0"/>
      <w:marBottom w:val="0"/>
      <w:divBdr>
        <w:top w:val="none" w:sz="0" w:space="0" w:color="auto"/>
        <w:left w:val="none" w:sz="0" w:space="0" w:color="auto"/>
        <w:bottom w:val="none" w:sz="0" w:space="0" w:color="auto"/>
        <w:right w:val="none" w:sz="0" w:space="0" w:color="auto"/>
      </w:divBdr>
    </w:div>
    <w:div w:id="21472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cosn.org" TargetMode="External"/><Relationship Id="rId3" Type="http://schemas.openxmlformats.org/officeDocument/2006/relationships/settings" Target="settings.xml"/><Relationship Id="rId7" Type="http://schemas.openxmlformats.org/officeDocument/2006/relationships/hyperlink" Target="https://home.edweb.net/webinar/supers20251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n.org/2025-blaschke-report-toolk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McMullan</dc:creator>
  <cp:keywords/>
  <dc:description/>
  <cp:lastModifiedBy>Ginger Lowhorn</cp:lastModifiedBy>
  <cp:revision>2</cp:revision>
  <dcterms:created xsi:type="dcterms:W3CDTF">2025-10-17T21:34:00Z</dcterms:created>
  <dcterms:modified xsi:type="dcterms:W3CDTF">2025-10-17T21:34:00Z</dcterms:modified>
</cp:coreProperties>
</file>