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1B881" w14:textId="16BE5619" w:rsidR="16002081" w:rsidRPr="0095200B" w:rsidRDefault="50CC56F5" w:rsidP="749D4A19">
      <w:pPr>
        <w:pStyle w:val="NoSpacing"/>
        <w:rPr>
          <w:rFonts w:ascii="Times New Roman" w:hAnsi="Times New Roman" w:cs="Times New Roman"/>
        </w:rPr>
      </w:pPr>
      <w:r w:rsidRPr="0095200B">
        <w:rPr>
          <w:rFonts w:ascii="Times New Roman" w:hAnsi="Times New Roman" w:cs="Times New Roman"/>
          <w:noProof/>
        </w:rPr>
        <w:drawing>
          <wp:inline distT="0" distB="0" distL="0" distR="0" wp14:anchorId="63217C07" wp14:editId="50CDEA8C">
            <wp:extent cx="9107424" cy="2802284"/>
            <wp:effectExtent l="0" t="0" r="0" b="0"/>
            <wp:docPr id="304465811" name="Picture 304465811" title="Calendar page with a pen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465811"/>
                    <pic:cNvPicPr/>
                  </pic:nvPicPr>
                  <pic:blipFill>
                    <a:blip r:embed="rId8">
                      <a:extLst>
                        <a:ext uri="{28A0092B-C50C-407E-A947-70E740481C1C}">
                          <a14:useLocalDpi xmlns:a14="http://schemas.microsoft.com/office/drawing/2010/main" val="0"/>
                        </a:ext>
                      </a:extLst>
                    </a:blip>
                    <a:srcRect t="26923" b="26923"/>
                    <a:stretch>
                      <a:fillRect/>
                    </a:stretch>
                  </pic:blipFill>
                  <pic:spPr>
                    <a:xfrm>
                      <a:off x="0" y="0"/>
                      <a:ext cx="9107424" cy="2802284"/>
                    </a:xfrm>
                    <a:prstGeom prst="rect">
                      <a:avLst/>
                    </a:prstGeom>
                  </pic:spPr>
                </pic:pic>
              </a:graphicData>
            </a:graphic>
          </wp:inline>
        </w:drawing>
      </w:r>
    </w:p>
    <w:p w14:paraId="6CDF363D" w14:textId="1BED1E92" w:rsidR="00766E44" w:rsidRPr="0095200B" w:rsidRDefault="00CB56F6" w:rsidP="00CB56F6">
      <w:pPr>
        <w:jc w:val="center"/>
        <w:rPr>
          <w:rFonts w:ascii="Times New Roman" w:hAnsi="Times New Roman" w:cs="Times New Roman"/>
          <w:b/>
          <w:bCs/>
          <w:sz w:val="24"/>
          <w:szCs w:val="24"/>
        </w:rPr>
      </w:pPr>
      <w:r w:rsidRPr="0095200B">
        <w:rPr>
          <w:rFonts w:ascii="Times New Roman" w:hAnsi="Times New Roman" w:cs="Times New Roman"/>
          <w:b/>
          <w:bCs/>
          <w:sz w:val="24"/>
          <w:szCs w:val="24"/>
        </w:rPr>
        <w:t>202</w:t>
      </w:r>
      <w:r w:rsidR="006A3BA8" w:rsidRPr="0095200B">
        <w:rPr>
          <w:rFonts w:ascii="Times New Roman" w:hAnsi="Times New Roman" w:cs="Times New Roman"/>
          <w:b/>
          <w:bCs/>
          <w:sz w:val="24"/>
          <w:szCs w:val="24"/>
        </w:rPr>
        <w:t>4</w:t>
      </w:r>
      <w:r w:rsidRPr="0095200B">
        <w:rPr>
          <w:rFonts w:ascii="Times New Roman" w:hAnsi="Times New Roman" w:cs="Times New Roman"/>
          <w:b/>
          <w:bCs/>
          <w:sz w:val="24"/>
          <w:szCs w:val="24"/>
        </w:rPr>
        <w:t>-202</w:t>
      </w:r>
      <w:r w:rsidR="00D671A5" w:rsidRPr="0095200B">
        <w:rPr>
          <w:rFonts w:ascii="Times New Roman" w:hAnsi="Times New Roman" w:cs="Times New Roman"/>
          <w:b/>
          <w:bCs/>
          <w:sz w:val="24"/>
          <w:szCs w:val="24"/>
        </w:rPr>
        <w:t>5</w:t>
      </w:r>
      <w:r w:rsidRPr="0095200B">
        <w:rPr>
          <w:rFonts w:ascii="Times New Roman" w:hAnsi="Times New Roman" w:cs="Times New Roman"/>
          <w:b/>
          <w:bCs/>
          <w:sz w:val="24"/>
          <w:szCs w:val="24"/>
        </w:rPr>
        <w:t xml:space="preserve"> Title I Parent and Family Engagement Plan</w:t>
      </w:r>
    </w:p>
    <w:p w14:paraId="49F52694" w14:textId="2FF40A0F" w:rsidR="003E4F37" w:rsidRPr="0095200B" w:rsidRDefault="00CB56F6" w:rsidP="00CB56F6">
      <w:pPr>
        <w:jc w:val="center"/>
        <w:rPr>
          <w:rFonts w:ascii="Times New Roman" w:hAnsi="Times New Roman" w:cs="Times New Roman"/>
          <w:b/>
          <w:bCs/>
          <w:sz w:val="24"/>
          <w:szCs w:val="24"/>
        </w:rPr>
      </w:pPr>
      <w:r w:rsidRPr="0095200B">
        <w:rPr>
          <w:rFonts w:ascii="Times New Roman" w:hAnsi="Times New Roman" w:cs="Times New Roman"/>
          <w:b/>
          <w:bCs/>
          <w:sz w:val="24"/>
          <w:szCs w:val="24"/>
        </w:rPr>
        <w:t>School Name:</w:t>
      </w:r>
      <w:r w:rsidR="51985983" w:rsidRPr="0095200B">
        <w:rPr>
          <w:rFonts w:ascii="Times New Roman" w:hAnsi="Times New Roman" w:cs="Times New Roman"/>
          <w:b/>
          <w:bCs/>
          <w:sz w:val="24"/>
          <w:szCs w:val="24"/>
        </w:rPr>
        <w:t xml:space="preserve"> </w:t>
      </w:r>
      <w:r w:rsidR="51985983" w:rsidRPr="0095200B">
        <w:rPr>
          <w:rFonts w:ascii="Times New Roman" w:hAnsi="Times New Roman" w:cs="Times New Roman"/>
          <w:sz w:val="24"/>
          <w:szCs w:val="24"/>
        </w:rPr>
        <w:t>Blanton Elementary School</w:t>
      </w:r>
    </w:p>
    <w:tbl>
      <w:tblPr>
        <w:tblStyle w:val="TableGrid"/>
        <w:tblW w:w="0" w:type="auto"/>
        <w:tblLook w:val="04A0" w:firstRow="1" w:lastRow="0" w:firstColumn="1" w:lastColumn="0" w:noHBand="0" w:noVBand="1"/>
      </w:tblPr>
      <w:tblGrid>
        <w:gridCol w:w="14390"/>
      </w:tblGrid>
      <w:tr w:rsidR="003E4F37" w:rsidRPr="0095200B" w14:paraId="4E999C70" w14:textId="77777777" w:rsidTr="005F9863">
        <w:tc>
          <w:tcPr>
            <w:tcW w:w="14616" w:type="dxa"/>
          </w:tcPr>
          <w:p w14:paraId="5987BB21" w14:textId="4497B047" w:rsidR="003960F3" w:rsidRPr="0095200B" w:rsidRDefault="003960F3" w:rsidP="00A30EA8">
            <w:pPr>
              <w:jc w:val="center"/>
              <w:rPr>
                <w:rFonts w:ascii="Times New Roman" w:hAnsi="Times New Roman" w:cs="Times New Roman"/>
                <w:b/>
                <w:bCs/>
                <w:sz w:val="24"/>
                <w:szCs w:val="24"/>
                <w:u w:val="single"/>
              </w:rPr>
            </w:pPr>
            <w:r w:rsidRPr="0095200B">
              <w:rPr>
                <w:rFonts w:ascii="Times New Roman" w:hAnsi="Times New Roman" w:cs="Times New Roman"/>
                <w:b/>
                <w:bCs/>
                <w:sz w:val="24"/>
                <w:szCs w:val="24"/>
                <w:u w:val="single"/>
              </w:rPr>
              <w:t xml:space="preserve">Please use the Comprehensive Needs Assessment Data </w:t>
            </w:r>
            <w:r w:rsidR="00A30EA8" w:rsidRPr="0095200B">
              <w:rPr>
                <w:rFonts w:ascii="Times New Roman" w:hAnsi="Times New Roman" w:cs="Times New Roman"/>
                <w:b/>
                <w:bCs/>
                <w:sz w:val="24"/>
                <w:szCs w:val="24"/>
                <w:u w:val="single"/>
              </w:rPr>
              <w:t>and any other family engagement data to complete the following:</w:t>
            </w:r>
          </w:p>
          <w:p w14:paraId="101377FC" w14:textId="500ED159" w:rsidR="7CAD8A72" w:rsidRPr="0095200B" w:rsidRDefault="7CAD8A72" w:rsidP="00FB270D">
            <w:pPr>
              <w:pStyle w:val="Heading3"/>
              <w:shd w:val="clear" w:color="auto" w:fill="FFFFFF" w:themeFill="background1"/>
              <w:spacing w:before="225" w:after="100" w:afterAutospacing="1"/>
              <w:rPr>
                <w:rFonts w:ascii="Times New Roman" w:eastAsia="Calibri" w:hAnsi="Times New Roman" w:cs="Times New Roman"/>
                <w:color w:val="2A2B2C"/>
              </w:rPr>
            </w:pPr>
            <w:r w:rsidRPr="0095200B">
              <w:rPr>
                <w:rFonts w:ascii="Times New Roman" w:eastAsia="Calibri" w:hAnsi="Times New Roman" w:cs="Times New Roman"/>
                <w:b/>
                <w:bCs/>
                <w:color w:val="000000" w:themeColor="text1"/>
                <w:u w:val="single"/>
              </w:rPr>
              <w:t>School’s Mission Statement:</w:t>
            </w:r>
            <w:r w:rsidRPr="0095200B">
              <w:rPr>
                <w:rFonts w:ascii="Times New Roman" w:eastAsia="Calibri" w:hAnsi="Times New Roman" w:cs="Times New Roman"/>
                <w:b/>
                <w:bCs/>
                <w:color w:val="000000" w:themeColor="text1"/>
              </w:rPr>
              <w:t xml:space="preserve"> </w:t>
            </w:r>
            <w:r w:rsidRPr="0095200B">
              <w:rPr>
                <w:rFonts w:ascii="Times New Roman" w:eastAsia="Calibri" w:hAnsi="Times New Roman" w:cs="Times New Roman"/>
                <w:color w:val="2A2B2C"/>
              </w:rPr>
              <w:t>To inspire lifelong learning and to provide opportunities for students to gain knowledge, skills, and develop character for success in our changing world.</w:t>
            </w:r>
          </w:p>
          <w:p w14:paraId="13AF7EA1" w14:textId="29BD324D" w:rsidR="003E4F37" w:rsidRPr="0095200B" w:rsidRDefault="7CAD8A72" w:rsidP="00FB270D">
            <w:pPr>
              <w:rPr>
                <w:rFonts w:ascii="Times New Roman" w:eastAsia="Calibri" w:hAnsi="Times New Roman" w:cs="Times New Roman"/>
                <w:color w:val="000000" w:themeColor="text1"/>
                <w:sz w:val="24"/>
                <w:szCs w:val="24"/>
              </w:rPr>
            </w:pPr>
            <w:r w:rsidRPr="0095200B">
              <w:rPr>
                <w:rFonts w:ascii="Times New Roman" w:eastAsia="Calibri" w:hAnsi="Times New Roman" w:cs="Times New Roman"/>
                <w:b/>
                <w:bCs/>
                <w:color w:val="000000" w:themeColor="text1"/>
                <w:sz w:val="24"/>
                <w:szCs w:val="24"/>
                <w:u w:val="single"/>
              </w:rPr>
              <w:t>Measurable Outcomes:</w:t>
            </w:r>
            <w:r w:rsidRPr="0095200B">
              <w:rPr>
                <w:rFonts w:ascii="Times New Roman" w:eastAsia="Calibri" w:hAnsi="Times New Roman" w:cs="Times New Roman"/>
                <w:b/>
                <w:bCs/>
                <w:color w:val="000000" w:themeColor="text1"/>
                <w:sz w:val="24"/>
                <w:szCs w:val="24"/>
              </w:rPr>
              <w:t xml:space="preserve"> </w:t>
            </w:r>
            <w:r w:rsidRPr="0095200B">
              <w:rPr>
                <w:rFonts w:ascii="Times New Roman" w:eastAsia="Calibri" w:hAnsi="Times New Roman" w:cs="Times New Roman"/>
                <w:color w:val="000000" w:themeColor="text1"/>
                <w:sz w:val="24"/>
                <w:szCs w:val="24"/>
              </w:rPr>
              <w:t>We will use data from Progress Monitoring Period 3 to determine which academic areas we need to focus our support and training on.</w:t>
            </w:r>
          </w:p>
        </w:tc>
      </w:tr>
    </w:tbl>
    <w:p w14:paraId="7D802480" w14:textId="049FB898" w:rsidR="003E4F37" w:rsidRPr="0095200B" w:rsidRDefault="003E4F37" w:rsidP="00931AB9">
      <w:pPr>
        <w:rPr>
          <w:rFonts w:ascii="Times New Roman" w:hAnsi="Times New Roman" w:cs="Times New Roman"/>
          <w:i/>
          <w:iCs/>
          <w:sz w:val="24"/>
          <w:szCs w:val="24"/>
        </w:rPr>
      </w:pPr>
    </w:p>
    <w:tbl>
      <w:tblPr>
        <w:tblStyle w:val="TableGrid"/>
        <w:tblW w:w="0" w:type="auto"/>
        <w:tblLook w:val="04A0" w:firstRow="1" w:lastRow="0" w:firstColumn="1" w:lastColumn="0" w:noHBand="0" w:noVBand="1"/>
      </w:tblPr>
      <w:tblGrid>
        <w:gridCol w:w="14390"/>
      </w:tblGrid>
      <w:tr w:rsidR="003E4F37" w:rsidRPr="0095200B" w14:paraId="5936C491" w14:textId="77777777" w:rsidTr="0E468F29">
        <w:trPr>
          <w:trHeight w:val="300"/>
        </w:trPr>
        <w:tc>
          <w:tcPr>
            <w:tcW w:w="14390" w:type="dxa"/>
          </w:tcPr>
          <w:p w14:paraId="60A29B90" w14:textId="6980ADBC" w:rsidR="003E4F37" w:rsidRPr="0095200B" w:rsidRDefault="009370ED" w:rsidP="00855902">
            <w:pPr>
              <w:rPr>
                <w:rFonts w:ascii="Times New Roman" w:hAnsi="Times New Roman" w:cs="Times New Roman"/>
                <w:b/>
                <w:bCs/>
                <w:sz w:val="24"/>
                <w:szCs w:val="24"/>
                <w:u w:val="single"/>
              </w:rPr>
            </w:pPr>
            <w:r w:rsidRPr="0095200B">
              <w:rPr>
                <w:rFonts w:ascii="Times New Roman" w:hAnsi="Times New Roman" w:cs="Times New Roman"/>
                <w:b/>
                <w:bCs/>
                <w:sz w:val="24"/>
                <w:szCs w:val="24"/>
                <w:u w:val="single"/>
              </w:rPr>
              <w:t>Building Capacity of Families</w:t>
            </w:r>
          </w:p>
        </w:tc>
      </w:tr>
      <w:tr w:rsidR="003E4F37" w:rsidRPr="0095200B" w14:paraId="53C8CEAB" w14:textId="77777777" w:rsidTr="0E468F29">
        <w:tc>
          <w:tcPr>
            <w:tcW w:w="14390" w:type="dxa"/>
          </w:tcPr>
          <w:p w14:paraId="251FE60A" w14:textId="0286834A" w:rsidR="003E4F37" w:rsidRPr="0095200B" w:rsidRDefault="003E4F37" w:rsidP="009370ED">
            <w:pPr>
              <w:rPr>
                <w:rFonts w:ascii="Times New Roman" w:hAnsi="Times New Roman" w:cs="Times New Roman"/>
                <w:sz w:val="24"/>
                <w:szCs w:val="24"/>
              </w:rPr>
            </w:pPr>
            <w:r w:rsidRPr="0095200B">
              <w:rPr>
                <w:rFonts w:ascii="Times New Roman" w:hAnsi="Times New Roman" w:cs="Times New Roman"/>
                <w:sz w:val="24"/>
                <w:szCs w:val="24"/>
              </w:rPr>
              <w:t xml:space="preserve">Describe how the school will implement activities that will build the capacity for strong parent and family activities, </w:t>
            </w:r>
            <w:proofErr w:type="gramStart"/>
            <w:r w:rsidRPr="0095200B">
              <w:rPr>
                <w:rFonts w:ascii="Times New Roman" w:hAnsi="Times New Roman" w:cs="Times New Roman"/>
                <w:sz w:val="24"/>
                <w:szCs w:val="24"/>
              </w:rPr>
              <w:t>in order to</w:t>
            </w:r>
            <w:proofErr w:type="gramEnd"/>
            <w:r w:rsidRPr="0095200B">
              <w:rPr>
                <w:rFonts w:ascii="Times New Roman" w:hAnsi="Times New Roman" w:cs="Times New Roman"/>
                <w:sz w:val="24"/>
                <w:szCs w:val="24"/>
              </w:rPr>
              <w:t xml:space="preserve"> ensure effective involvement of parents and to support a partnership among the school involved, parents, the community to improve student academic achievement [Section 1118(e)]. Describe the actions the school will take to provide materials and training to help parents work with their child to improve their child s academic achievement [Section 1118(e)(2)]. Include information on how the school will provide other reasonable support for parental involvement activities under Section 1118 as parents may request [Section 1118(e)(14)]. </w:t>
            </w:r>
          </w:p>
        </w:tc>
      </w:tr>
      <w:tr w:rsidR="003E4F37" w:rsidRPr="0095200B" w14:paraId="359D9EBD" w14:textId="77777777" w:rsidTr="0E468F29">
        <w:tc>
          <w:tcPr>
            <w:tcW w:w="14390" w:type="dxa"/>
          </w:tcPr>
          <w:p w14:paraId="0695A312" w14:textId="2576113F" w:rsidR="00E50046" w:rsidRPr="0095200B" w:rsidRDefault="00344314" w:rsidP="000E2EEA">
            <w:pPr>
              <w:pStyle w:val="NormalWeb"/>
            </w:pPr>
            <w:r w:rsidRPr="0095200B">
              <w:rPr>
                <w:color w:val="000000"/>
              </w:rPr>
              <w:t xml:space="preserve">At Blanton we aim to establish initiatives that enhance parental and family engagement, fostering a collaborative partnership between the school, parents, and the community to enhance student academic performance. Our efforts will encompass providing resources and training during family engagement events to empower parents in supporting their children's academic progress. Furthermore, we are committed to offering additional assistance for parental involvement activities upon request. This will be overseen by our MTSS and Reading Coach. Throughout the 2024-2025 academic year, we plan to organize various family engagement events, including ESOL presentations, STEAM Game Night, and Fall in Love with </w:t>
            </w:r>
            <w:r w:rsidRPr="0095200B">
              <w:rPr>
                <w:color w:val="000000"/>
              </w:rPr>
              <w:lastRenderedPageBreak/>
              <w:t xml:space="preserve">Reading. Each event will feature student musical performances, and interactive rotations offering games and collaborative activities aimed at reinforcing learning at home. Moreover, our PTA actively promotes family engagement through events such as Fall Festival, Movie Nights, Chuck-E-Cheese Nights and a Spring Concert Event. </w:t>
            </w:r>
          </w:p>
        </w:tc>
      </w:tr>
      <w:tr w:rsidR="004E6336" w:rsidRPr="0095200B" w14:paraId="7D3557BE" w14:textId="77777777" w:rsidTr="0E468F29">
        <w:tc>
          <w:tcPr>
            <w:tcW w:w="14390" w:type="dxa"/>
          </w:tcPr>
          <w:p w14:paraId="704AB602" w14:textId="3950DD0E" w:rsidR="004E6336" w:rsidRPr="0095200B" w:rsidRDefault="004E6336" w:rsidP="00855902">
            <w:pPr>
              <w:rPr>
                <w:rFonts w:ascii="Times New Roman" w:hAnsi="Times New Roman" w:cs="Times New Roman"/>
                <w:b/>
                <w:bCs/>
                <w:sz w:val="24"/>
                <w:szCs w:val="24"/>
                <w:u w:val="single"/>
              </w:rPr>
            </w:pPr>
            <w:r w:rsidRPr="0095200B">
              <w:rPr>
                <w:rFonts w:ascii="Times New Roman" w:hAnsi="Times New Roman" w:cs="Times New Roman"/>
                <w:b/>
                <w:bCs/>
                <w:sz w:val="24"/>
                <w:szCs w:val="24"/>
                <w:u w:val="single"/>
              </w:rPr>
              <w:lastRenderedPageBreak/>
              <w:t>Staff Professional Development related to Family Engagement</w:t>
            </w:r>
          </w:p>
        </w:tc>
      </w:tr>
      <w:tr w:rsidR="004E6336" w:rsidRPr="0095200B" w14:paraId="3BE233AD" w14:textId="77777777" w:rsidTr="0E468F29">
        <w:tc>
          <w:tcPr>
            <w:tcW w:w="14390" w:type="dxa"/>
          </w:tcPr>
          <w:p w14:paraId="02741F52" w14:textId="2A6C27BF" w:rsidR="007E5261" w:rsidRPr="0095200B" w:rsidRDefault="004E6336" w:rsidP="00855902">
            <w:pPr>
              <w:rPr>
                <w:rFonts w:ascii="Times New Roman" w:hAnsi="Times New Roman" w:cs="Times New Roman"/>
                <w:sz w:val="24"/>
                <w:szCs w:val="24"/>
              </w:rPr>
            </w:pPr>
            <w:r w:rsidRPr="0095200B">
              <w:rPr>
                <w:rFonts w:ascii="Times New Roman" w:hAnsi="Times New Roman" w:cs="Times New Roman"/>
                <w:sz w:val="24"/>
                <w:szCs w:val="24"/>
              </w:rPr>
              <w:t>Describe the professional development activities the school will provide to educate the teachers, pupil services personnel, principals, and other staff in how to reach out to, communicate with, and work with parents as equal partners, in the value and utility of contributions of parents, and in how to implement and coordinate parent programs, and build ties between parents and schools [Section 1118(e)(3)]</w:t>
            </w:r>
          </w:p>
        </w:tc>
      </w:tr>
      <w:tr w:rsidR="004E6336" w:rsidRPr="0095200B" w14:paraId="25B8F55E" w14:textId="77777777" w:rsidTr="0E468F29">
        <w:tc>
          <w:tcPr>
            <w:tcW w:w="14390" w:type="dxa"/>
          </w:tcPr>
          <w:p w14:paraId="1D1F0817" w14:textId="77777777" w:rsidR="0095200B" w:rsidRPr="0095200B" w:rsidRDefault="00814267" w:rsidP="0095200B">
            <w:pPr>
              <w:rPr>
                <w:rStyle w:val="cf01"/>
                <w:rFonts w:ascii="Times New Roman" w:hAnsi="Times New Roman" w:cs="Times New Roman"/>
                <w:b/>
                <w:bCs/>
                <w:sz w:val="24"/>
                <w:szCs w:val="24"/>
              </w:rPr>
            </w:pPr>
            <w:r w:rsidRPr="0095200B">
              <w:rPr>
                <w:rStyle w:val="cf01"/>
                <w:rFonts w:ascii="Times New Roman" w:hAnsi="Times New Roman" w:cs="Times New Roman"/>
                <w:b/>
                <w:bCs/>
                <w:sz w:val="24"/>
                <w:szCs w:val="24"/>
              </w:rPr>
              <w:t xml:space="preserve">How </w:t>
            </w:r>
            <w:r w:rsidR="00AD07A2" w:rsidRPr="0095200B">
              <w:rPr>
                <w:rStyle w:val="cf01"/>
                <w:rFonts w:ascii="Times New Roman" w:hAnsi="Times New Roman" w:cs="Times New Roman"/>
                <w:b/>
                <w:bCs/>
                <w:sz w:val="24"/>
                <w:szCs w:val="24"/>
              </w:rPr>
              <w:t xml:space="preserve">will </w:t>
            </w:r>
            <w:r w:rsidR="00E113F0" w:rsidRPr="0095200B">
              <w:rPr>
                <w:rStyle w:val="cf01"/>
                <w:rFonts w:ascii="Times New Roman" w:hAnsi="Times New Roman" w:cs="Times New Roman"/>
                <w:b/>
                <w:bCs/>
                <w:sz w:val="24"/>
                <w:szCs w:val="24"/>
              </w:rPr>
              <w:t>school leadership</w:t>
            </w:r>
            <w:r w:rsidRPr="0095200B">
              <w:rPr>
                <w:rStyle w:val="cf01"/>
                <w:rFonts w:ascii="Times New Roman" w:hAnsi="Times New Roman" w:cs="Times New Roman"/>
                <w:b/>
                <w:bCs/>
                <w:sz w:val="24"/>
                <w:szCs w:val="24"/>
              </w:rPr>
              <w:t xml:space="preserve"> actively build teacher </w:t>
            </w:r>
            <w:r w:rsidR="00AD07A2" w:rsidRPr="0095200B">
              <w:rPr>
                <w:rStyle w:val="cf01"/>
                <w:rFonts w:ascii="Times New Roman" w:hAnsi="Times New Roman" w:cs="Times New Roman"/>
                <w:b/>
                <w:bCs/>
                <w:sz w:val="24"/>
                <w:szCs w:val="24"/>
              </w:rPr>
              <w:t xml:space="preserve">and staff </w:t>
            </w:r>
            <w:r w:rsidRPr="0095200B">
              <w:rPr>
                <w:rStyle w:val="cf01"/>
                <w:rFonts w:ascii="Times New Roman" w:hAnsi="Times New Roman" w:cs="Times New Roman"/>
                <w:b/>
                <w:bCs/>
                <w:sz w:val="24"/>
                <w:szCs w:val="24"/>
              </w:rPr>
              <w:t xml:space="preserve">capacity related </w:t>
            </w:r>
            <w:r w:rsidR="00BA2D70" w:rsidRPr="0095200B">
              <w:rPr>
                <w:rStyle w:val="cf01"/>
                <w:rFonts w:ascii="Times New Roman" w:hAnsi="Times New Roman" w:cs="Times New Roman"/>
                <w:b/>
                <w:bCs/>
                <w:sz w:val="24"/>
                <w:szCs w:val="24"/>
              </w:rPr>
              <w:t>ongoing family engagement</w:t>
            </w:r>
            <w:r w:rsidR="00AD07A2" w:rsidRPr="0095200B">
              <w:rPr>
                <w:rStyle w:val="cf01"/>
                <w:rFonts w:ascii="Times New Roman" w:hAnsi="Times New Roman" w:cs="Times New Roman"/>
                <w:b/>
                <w:bCs/>
                <w:sz w:val="24"/>
                <w:szCs w:val="24"/>
              </w:rPr>
              <w:t xml:space="preserve"> connected to </w:t>
            </w:r>
            <w:r w:rsidR="00E113F0" w:rsidRPr="0095200B">
              <w:rPr>
                <w:rStyle w:val="cf01"/>
                <w:rFonts w:ascii="Times New Roman" w:hAnsi="Times New Roman" w:cs="Times New Roman"/>
                <w:b/>
                <w:bCs/>
                <w:sz w:val="24"/>
                <w:szCs w:val="24"/>
              </w:rPr>
              <w:t>academic goals</w:t>
            </w:r>
            <w:r w:rsidR="00BA2D70" w:rsidRPr="0095200B">
              <w:rPr>
                <w:rStyle w:val="cf01"/>
                <w:rFonts w:ascii="Times New Roman" w:hAnsi="Times New Roman" w:cs="Times New Roman"/>
                <w:b/>
                <w:bCs/>
                <w:sz w:val="24"/>
                <w:szCs w:val="24"/>
              </w:rPr>
              <w:t>?</w:t>
            </w:r>
          </w:p>
          <w:p w14:paraId="48169758" w14:textId="4C1357E0" w:rsidR="007F583D" w:rsidRPr="0095200B" w:rsidRDefault="00CB1EDC" w:rsidP="0095200B">
            <w:pPr>
              <w:rPr>
                <w:rFonts w:ascii="Times New Roman" w:hAnsi="Times New Roman" w:cs="Times New Roman"/>
                <w:b/>
                <w:bCs/>
                <w:sz w:val="24"/>
                <w:szCs w:val="24"/>
              </w:rPr>
            </w:pPr>
            <w:r w:rsidRPr="0095200B">
              <w:rPr>
                <w:rFonts w:ascii="Times New Roman" w:hAnsi="Times New Roman" w:cs="Times New Roman"/>
                <w:color w:val="000000"/>
                <w:sz w:val="24"/>
                <w:szCs w:val="24"/>
              </w:rPr>
              <w:t>We aim to enhance the proficiency of teachers and staff in fostering continuous family engagement aligned with our school academic objectives. This will be achieved through the participation of staff members in family engagement workshops, followed by the dissemination of acquired knowledge and innovative ideas among the entire staff. This strategic initiative will enable us to develop more purposeful and contextualized family engagement activities.</w:t>
            </w:r>
          </w:p>
        </w:tc>
      </w:tr>
    </w:tbl>
    <w:p w14:paraId="3DF28819" w14:textId="63EB56B5" w:rsidR="00CB56F6" w:rsidRPr="0095200B" w:rsidRDefault="00CB56F6" w:rsidP="00CF52B8">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4390"/>
      </w:tblGrid>
      <w:tr w:rsidR="00931AB9" w:rsidRPr="0095200B" w14:paraId="1169A258" w14:textId="77777777" w:rsidTr="001F77A1">
        <w:trPr>
          <w:trHeight w:val="440"/>
        </w:trPr>
        <w:tc>
          <w:tcPr>
            <w:tcW w:w="14616" w:type="dxa"/>
          </w:tcPr>
          <w:p w14:paraId="51DFCA88" w14:textId="779944E3" w:rsidR="00CB56F6" w:rsidRPr="0095200B" w:rsidRDefault="0038756F" w:rsidP="00CB56F6">
            <w:pPr>
              <w:rPr>
                <w:rFonts w:ascii="Times New Roman" w:hAnsi="Times New Roman" w:cs="Times New Roman"/>
                <w:b/>
                <w:bCs/>
                <w:sz w:val="24"/>
                <w:szCs w:val="24"/>
                <w:u w:val="single"/>
              </w:rPr>
            </w:pPr>
            <w:r w:rsidRPr="0095200B">
              <w:rPr>
                <w:rFonts w:ascii="Times New Roman" w:hAnsi="Times New Roman" w:cs="Times New Roman"/>
                <w:b/>
                <w:bCs/>
                <w:sz w:val="24"/>
                <w:szCs w:val="24"/>
                <w:u w:val="single"/>
              </w:rPr>
              <w:t xml:space="preserve">Title I </w:t>
            </w:r>
            <w:r w:rsidR="00CB56F6" w:rsidRPr="0095200B">
              <w:rPr>
                <w:rFonts w:ascii="Times New Roman" w:hAnsi="Times New Roman" w:cs="Times New Roman"/>
                <w:b/>
                <w:bCs/>
                <w:sz w:val="24"/>
                <w:szCs w:val="24"/>
                <w:u w:val="single"/>
              </w:rPr>
              <w:t>Annual Parent Meeting</w:t>
            </w:r>
            <w:r w:rsidR="00931AB9" w:rsidRPr="0095200B">
              <w:rPr>
                <w:rFonts w:ascii="Times New Roman" w:hAnsi="Times New Roman" w:cs="Times New Roman"/>
                <w:b/>
                <w:bCs/>
                <w:sz w:val="24"/>
                <w:szCs w:val="24"/>
                <w:u w:val="single"/>
              </w:rPr>
              <w:t xml:space="preserve"> Experience</w:t>
            </w:r>
          </w:p>
        </w:tc>
      </w:tr>
      <w:tr w:rsidR="00931AB9" w:rsidRPr="0095200B" w14:paraId="1F48D39F" w14:textId="77777777" w:rsidTr="001F77A1">
        <w:tc>
          <w:tcPr>
            <w:tcW w:w="14616" w:type="dxa"/>
          </w:tcPr>
          <w:p w14:paraId="528DA6E7" w14:textId="787B816B" w:rsidR="001849AE" w:rsidRPr="0095200B" w:rsidRDefault="00585B64" w:rsidP="00CB56F6">
            <w:pPr>
              <w:rPr>
                <w:rFonts w:ascii="Times New Roman" w:hAnsi="Times New Roman" w:cs="Times New Roman"/>
                <w:b/>
                <w:bCs/>
                <w:sz w:val="24"/>
                <w:szCs w:val="24"/>
              </w:rPr>
            </w:pPr>
            <w:r w:rsidRPr="0095200B">
              <w:rPr>
                <w:rFonts w:ascii="Times New Roman" w:hAnsi="Times New Roman" w:cs="Times New Roman"/>
                <w:sz w:val="24"/>
                <w:szCs w:val="24"/>
              </w:rPr>
              <w:t>Each school will</w:t>
            </w:r>
            <w:r w:rsidR="00CB56F6" w:rsidRPr="0095200B">
              <w:rPr>
                <w:rFonts w:ascii="Times New Roman" w:hAnsi="Times New Roman" w:cs="Times New Roman"/>
                <w:sz w:val="24"/>
                <w:szCs w:val="24"/>
              </w:rPr>
              <w:t xml:space="preserve"> </w:t>
            </w:r>
            <w:r w:rsidRPr="0095200B">
              <w:rPr>
                <w:rFonts w:ascii="Times New Roman" w:hAnsi="Times New Roman" w:cs="Times New Roman"/>
                <w:sz w:val="24"/>
                <w:szCs w:val="24"/>
              </w:rPr>
              <w:t>convene</w:t>
            </w:r>
            <w:r w:rsidR="00CB56F6" w:rsidRPr="0095200B">
              <w:rPr>
                <w:rFonts w:ascii="Times New Roman" w:hAnsi="Times New Roman" w:cs="Times New Roman"/>
                <w:sz w:val="24"/>
                <w:szCs w:val="24"/>
              </w:rPr>
              <w:t xml:space="preserve"> an annual meeting designed to inform parents of participating children about the schools Title I program, the nature of the Title I program (schoolwide or targeted assistance), school choice, supplemental educational services, and the rights of parents. [Section 1118(c)(1)].</w:t>
            </w:r>
            <w:r w:rsidR="00AC27A3" w:rsidRPr="0095200B">
              <w:rPr>
                <w:rFonts w:ascii="Times New Roman" w:hAnsi="Times New Roman" w:cs="Times New Roman"/>
                <w:sz w:val="24"/>
                <w:szCs w:val="24"/>
              </w:rPr>
              <w:t xml:space="preserve"> </w:t>
            </w:r>
          </w:p>
        </w:tc>
      </w:tr>
      <w:tr w:rsidR="00931AB9" w:rsidRPr="0095200B" w14:paraId="073665BB" w14:textId="77777777" w:rsidTr="001F77A1">
        <w:tc>
          <w:tcPr>
            <w:tcW w:w="14616" w:type="dxa"/>
          </w:tcPr>
          <w:p w14:paraId="0C057671" w14:textId="65E52E16" w:rsidR="00782418" w:rsidRPr="0095200B" w:rsidRDefault="00782418" w:rsidP="00782418">
            <w:pPr>
              <w:rPr>
                <w:rFonts w:ascii="Times New Roman" w:hAnsi="Times New Roman" w:cs="Times New Roman"/>
                <w:b/>
                <w:bCs/>
                <w:sz w:val="24"/>
                <w:szCs w:val="24"/>
              </w:rPr>
            </w:pPr>
            <w:r w:rsidRPr="0095200B">
              <w:rPr>
                <w:rFonts w:ascii="Times New Roman" w:hAnsi="Times New Roman" w:cs="Times New Roman"/>
                <w:b/>
                <w:bCs/>
                <w:sz w:val="24"/>
                <w:szCs w:val="24"/>
              </w:rPr>
              <w:t>How will you get recorded feedback from parents about the meeting?</w:t>
            </w:r>
            <w:r w:rsidR="006E37AC" w:rsidRPr="0095200B">
              <w:rPr>
                <w:rFonts w:ascii="Times New Roman" w:hAnsi="Times New Roman" w:cs="Times New Roman"/>
                <w:b/>
                <w:bCs/>
                <w:sz w:val="24"/>
                <w:szCs w:val="24"/>
              </w:rPr>
              <w:t xml:space="preserve"> How will the recorded feedback be used to inform future events?</w:t>
            </w:r>
          </w:p>
          <w:p w14:paraId="2A2F6333" w14:textId="7914EAAC" w:rsidR="000E753E" w:rsidRPr="0095200B" w:rsidRDefault="000E753E" w:rsidP="000E753E">
            <w:pPr>
              <w:tabs>
                <w:tab w:val="left" w:pos="1777"/>
              </w:tabs>
              <w:rPr>
                <w:rFonts w:ascii="Times New Roman" w:hAnsi="Times New Roman" w:cs="Times New Roman"/>
                <w:sz w:val="24"/>
                <w:szCs w:val="24"/>
              </w:rPr>
            </w:pPr>
            <w:r w:rsidRPr="0095200B">
              <w:rPr>
                <w:rFonts w:ascii="Times New Roman" w:hAnsi="Times New Roman" w:cs="Times New Roman"/>
                <w:color w:val="000000"/>
                <w:sz w:val="24"/>
                <w:szCs w:val="24"/>
              </w:rPr>
              <w:t>Recorded feedback from parents regarding the meeting will be gathered through surveys. This feedback will serve as a valuable resource for shaping upcoming events. As the Administration Team strategizes for these future events, the feedback will be carefully examined and factored into decision-making processes.</w:t>
            </w:r>
          </w:p>
          <w:p w14:paraId="3696928A" w14:textId="77777777" w:rsidR="0095200B" w:rsidRPr="0095200B" w:rsidRDefault="00102082" w:rsidP="0095200B">
            <w:pPr>
              <w:rPr>
                <w:rFonts w:ascii="Times New Roman" w:hAnsi="Times New Roman" w:cs="Times New Roman"/>
                <w:b/>
                <w:bCs/>
                <w:sz w:val="24"/>
                <w:szCs w:val="24"/>
              </w:rPr>
            </w:pPr>
            <w:r w:rsidRPr="0095200B">
              <w:rPr>
                <w:rFonts w:ascii="Times New Roman" w:hAnsi="Times New Roman" w:cs="Times New Roman"/>
                <w:b/>
                <w:bCs/>
                <w:sz w:val="24"/>
                <w:szCs w:val="24"/>
              </w:rPr>
              <w:t xml:space="preserve">How will you address </w:t>
            </w:r>
            <w:r w:rsidR="00782418" w:rsidRPr="0095200B">
              <w:rPr>
                <w:rFonts w:ascii="Times New Roman" w:hAnsi="Times New Roman" w:cs="Times New Roman"/>
                <w:b/>
                <w:bCs/>
                <w:sz w:val="24"/>
                <w:szCs w:val="24"/>
              </w:rPr>
              <w:t xml:space="preserve">barriers </w:t>
            </w:r>
            <w:r w:rsidRPr="0095200B">
              <w:rPr>
                <w:rFonts w:ascii="Times New Roman" w:hAnsi="Times New Roman" w:cs="Times New Roman"/>
                <w:b/>
                <w:bCs/>
                <w:sz w:val="24"/>
                <w:szCs w:val="24"/>
              </w:rPr>
              <w:t>to increase attendance</w:t>
            </w:r>
            <w:r w:rsidR="00F85DED" w:rsidRPr="0095200B">
              <w:rPr>
                <w:rFonts w:ascii="Times New Roman" w:hAnsi="Times New Roman" w:cs="Times New Roman"/>
                <w:b/>
                <w:bCs/>
                <w:sz w:val="24"/>
                <w:szCs w:val="24"/>
              </w:rPr>
              <w:t xml:space="preserve"> and academic support at home?</w:t>
            </w:r>
          </w:p>
          <w:p w14:paraId="5AEF0D27" w14:textId="63B87613" w:rsidR="000A0BD7" w:rsidRPr="0095200B" w:rsidRDefault="000A0BD7" w:rsidP="0095200B">
            <w:pPr>
              <w:rPr>
                <w:rFonts w:ascii="Times New Roman" w:hAnsi="Times New Roman" w:cs="Times New Roman"/>
                <w:b/>
                <w:bCs/>
                <w:sz w:val="28"/>
                <w:szCs w:val="28"/>
              </w:rPr>
            </w:pPr>
            <w:r w:rsidRPr="0095200B">
              <w:rPr>
                <w:rFonts w:ascii="Times New Roman" w:hAnsi="Times New Roman" w:cs="Times New Roman"/>
                <w:color w:val="000000"/>
                <w:sz w:val="24"/>
                <w:szCs w:val="24"/>
              </w:rPr>
              <w:t>We will address barriers to increase attendance and academic support at home by offering various incentives to scholars and their families. These may include snacks, gift cards, school supplies, etc.  </w:t>
            </w:r>
          </w:p>
          <w:p w14:paraId="2C7A0FD1" w14:textId="659BB9DB" w:rsidR="00782418" w:rsidRPr="0095200B" w:rsidRDefault="00782418" w:rsidP="00782418">
            <w:pPr>
              <w:rPr>
                <w:rFonts w:ascii="Times New Roman" w:hAnsi="Times New Roman" w:cs="Times New Roman"/>
                <w:b/>
                <w:bCs/>
                <w:sz w:val="24"/>
                <w:szCs w:val="24"/>
              </w:rPr>
            </w:pPr>
            <w:r w:rsidRPr="0095200B">
              <w:rPr>
                <w:rFonts w:ascii="Times New Roman" w:hAnsi="Times New Roman" w:cs="Times New Roman"/>
                <w:b/>
                <w:bCs/>
                <w:sz w:val="24"/>
                <w:szCs w:val="24"/>
              </w:rPr>
              <w:t xml:space="preserve">How will you get the information home to parents </w:t>
            </w:r>
            <w:r w:rsidR="00AD26E1" w:rsidRPr="0095200B">
              <w:rPr>
                <w:rFonts w:ascii="Times New Roman" w:hAnsi="Times New Roman" w:cs="Times New Roman"/>
                <w:b/>
                <w:bCs/>
                <w:sz w:val="24"/>
                <w:szCs w:val="24"/>
              </w:rPr>
              <w:t xml:space="preserve">using various modalities </w:t>
            </w:r>
            <w:r w:rsidRPr="0095200B">
              <w:rPr>
                <w:rFonts w:ascii="Times New Roman" w:hAnsi="Times New Roman" w:cs="Times New Roman"/>
                <w:b/>
                <w:bCs/>
                <w:sz w:val="24"/>
                <w:szCs w:val="24"/>
              </w:rPr>
              <w:t>who do not attend?</w:t>
            </w:r>
          </w:p>
          <w:p w14:paraId="390EC8B4" w14:textId="509068BA" w:rsidR="002861E0" w:rsidRPr="0095200B" w:rsidRDefault="003B079B" w:rsidP="002E39ED">
            <w:pPr>
              <w:rPr>
                <w:rFonts w:ascii="Times New Roman" w:hAnsi="Times New Roman" w:cs="Times New Roman"/>
                <w:sz w:val="24"/>
                <w:szCs w:val="24"/>
              </w:rPr>
            </w:pPr>
            <w:r w:rsidRPr="0095200B">
              <w:rPr>
                <w:rFonts w:ascii="Times New Roman" w:hAnsi="Times New Roman" w:cs="Times New Roman"/>
                <w:sz w:val="24"/>
                <w:szCs w:val="24"/>
              </w:rPr>
              <w:t>Schoolwide m</w:t>
            </w:r>
            <w:r w:rsidR="00E30181" w:rsidRPr="0095200B">
              <w:rPr>
                <w:rFonts w:ascii="Times New Roman" w:hAnsi="Times New Roman" w:cs="Times New Roman"/>
                <w:sz w:val="24"/>
                <w:szCs w:val="24"/>
              </w:rPr>
              <w:t>eeting</w:t>
            </w:r>
            <w:r w:rsidRPr="0095200B">
              <w:rPr>
                <w:rFonts w:ascii="Times New Roman" w:hAnsi="Times New Roman" w:cs="Times New Roman"/>
                <w:sz w:val="24"/>
                <w:szCs w:val="24"/>
              </w:rPr>
              <w:t>s</w:t>
            </w:r>
            <w:r w:rsidR="00E30181" w:rsidRPr="0095200B">
              <w:rPr>
                <w:rFonts w:ascii="Times New Roman" w:hAnsi="Times New Roman" w:cs="Times New Roman"/>
                <w:sz w:val="24"/>
                <w:szCs w:val="24"/>
              </w:rPr>
              <w:t xml:space="preserve"> will be recorded and </w:t>
            </w:r>
            <w:r w:rsidRPr="0095200B">
              <w:rPr>
                <w:rFonts w:ascii="Times New Roman" w:hAnsi="Times New Roman" w:cs="Times New Roman"/>
                <w:sz w:val="24"/>
                <w:szCs w:val="24"/>
              </w:rPr>
              <w:t xml:space="preserve">posted to the school Facebook page and the school website. </w:t>
            </w:r>
          </w:p>
        </w:tc>
      </w:tr>
    </w:tbl>
    <w:p w14:paraId="193EB09D" w14:textId="77777777" w:rsidR="004902EC" w:rsidRPr="0095200B" w:rsidRDefault="004902EC" w:rsidP="00962E22">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4390"/>
      </w:tblGrid>
      <w:tr w:rsidR="00962E22" w:rsidRPr="0095200B" w14:paraId="3E8D4F43" w14:textId="77777777" w:rsidTr="0E468F29">
        <w:tc>
          <w:tcPr>
            <w:tcW w:w="14390" w:type="dxa"/>
          </w:tcPr>
          <w:p w14:paraId="522A5F0D" w14:textId="7653A976" w:rsidR="00962E22" w:rsidRPr="0095200B" w:rsidRDefault="5725C744" w:rsidP="0E468F29">
            <w:pPr>
              <w:rPr>
                <w:rFonts w:ascii="Times New Roman" w:hAnsi="Times New Roman" w:cs="Times New Roman"/>
                <w:b/>
                <w:bCs/>
                <w:sz w:val="24"/>
                <w:szCs w:val="24"/>
                <w:u w:val="single"/>
              </w:rPr>
            </w:pPr>
            <w:r w:rsidRPr="0095200B">
              <w:rPr>
                <w:rFonts w:ascii="Times New Roman" w:hAnsi="Times New Roman" w:cs="Times New Roman"/>
                <w:b/>
                <w:bCs/>
                <w:sz w:val="24"/>
                <w:szCs w:val="24"/>
                <w:u w:val="single"/>
              </w:rPr>
              <w:t>Communication</w:t>
            </w:r>
          </w:p>
        </w:tc>
      </w:tr>
      <w:tr w:rsidR="00962E22" w:rsidRPr="0095200B" w14:paraId="39DBAD60" w14:textId="77777777" w:rsidTr="0E468F29">
        <w:tc>
          <w:tcPr>
            <w:tcW w:w="14390" w:type="dxa"/>
          </w:tcPr>
          <w:p w14:paraId="4E269980" w14:textId="2235EA71" w:rsidR="00962E22" w:rsidRPr="0095200B" w:rsidRDefault="00962E22" w:rsidP="00196D2F">
            <w:pPr>
              <w:spacing w:after="120"/>
              <w:rPr>
                <w:rFonts w:ascii="Times New Roman" w:hAnsi="Times New Roman" w:cs="Times New Roman"/>
                <w:b/>
                <w:bCs/>
                <w:sz w:val="24"/>
                <w:szCs w:val="24"/>
              </w:rPr>
            </w:pPr>
            <w:r w:rsidRPr="0095200B">
              <w:rPr>
                <w:rFonts w:ascii="Times New Roman" w:hAnsi="Times New Roman" w:cs="Times New Roman"/>
                <w:sz w:val="24"/>
                <w:szCs w:val="24"/>
              </w:rPr>
              <w:t>Describe how the school will provide parents of participating children the following [Section 1118(c)(4)] • Timely information about the Title I programs [Section 1118(c)(4)(A)]; • Description and explanation of the curriculum at the school, the forms of academic assessment used to measure student progress, and the proficiency levels students are expected to meet [Section 1118(c)(4)(B)]; • If requested by parents, opportunities for regular meetings to formulate suggestions and to participate, as appropriate, in decisions relating to the education of their children[Section 1118(c)(4)(C)]; and • If the schoolwide program plan under Section 1114 (b)(2) is not satisfactory to the parents of participating children, the school will submit the parents comments with the plan that will be made available to the local education agency [Section 1118(c)(5)].</w:t>
            </w:r>
          </w:p>
        </w:tc>
      </w:tr>
      <w:tr w:rsidR="00962E22" w:rsidRPr="0095200B" w14:paraId="7565524E" w14:textId="77777777" w:rsidTr="0E468F29">
        <w:tc>
          <w:tcPr>
            <w:tcW w:w="14390" w:type="dxa"/>
          </w:tcPr>
          <w:p w14:paraId="2FDE1200" w14:textId="4F669016" w:rsidR="00962E22" w:rsidRPr="0095200B" w:rsidRDefault="00077BD8" w:rsidP="00077BD8">
            <w:pPr>
              <w:pStyle w:val="NormalWeb"/>
            </w:pPr>
            <w:r w:rsidRPr="0095200B">
              <w:rPr>
                <w:color w:val="000000"/>
              </w:rPr>
              <w:lastRenderedPageBreak/>
              <w:t xml:space="preserve">We offer parents timely updates regarding Title 1 programs, detailing the curriculum, assessment methods used to gauge student advancement, expected proficiency levels, as well as opportunities for regular meetings to provide input and engage in decisions concerning their children's education. This information is accessible on our website and Facebook page. It is also communicated from the teacher through Focus when needed. </w:t>
            </w:r>
          </w:p>
        </w:tc>
      </w:tr>
    </w:tbl>
    <w:p w14:paraId="254BDCD8" w14:textId="09744548" w:rsidR="00962E22" w:rsidRPr="0095200B" w:rsidRDefault="00962E22" w:rsidP="00962E22">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4390"/>
      </w:tblGrid>
      <w:tr w:rsidR="00297DBC" w:rsidRPr="0095200B" w14:paraId="54DDBDB1" w14:textId="77777777" w:rsidTr="0E468F29">
        <w:tc>
          <w:tcPr>
            <w:tcW w:w="14390" w:type="dxa"/>
          </w:tcPr>
          <w:p w14:paraId="2C79B9E8" w14:textId="18986245" w:rsidR="00297DBC" w:rsidRPr="0095200B" w:rsidRDefault="12C4806F" w:rsidP="00196D2F">
            <w:pPr>
              <w:spacing w:after="120"/>
              <w:rPr>
                <w:rFonts w:ascii="Times New Roman" w:hAnsi="Times New Roman" w:cs="Times New Roman"/>
                <w:b/>
                <w:bCs/>
                <w:sz w:val="24"/>
                <w:szCs w:val="24"/>
                <w:u w:val="single"/>
              </w:rPr>
            </w:pPr>
            <w:r w:rsidRPr="0095200B">
              <w:rPr>
                <w:rFonts w:ascii="Times New Roman" w:hAnsi="Times New Roman" w:cs="Times New Roman"/>
                <w:b/>
                <w:bCs/>
                <w:sz w:val="24"/>
                <w:szCs w:val="24"/>
                <w:u w:val="single"/>
              </w:rPr>
              <w:t>Flexible Parent Meeting</w:t>
            </w:r>
          </w:p>
        </w:tc>
      </w:tr>
      <w:tr w:rsidR="00297DBC" w:rsidRPr="0095200B" w14:paraId="2953E67C" w14:textId="77777777" w:rsidTr="0E468F29">
        <w:trPr>
          <w:trHeight w:val="782"/>
        </w:trPr>
        <w:tc>
          <w:tcPr>
            <w:tcW w:w="14390" w:type="dxa"/>
          </w:tcPr>
          <w:p w14:paraId="59C302EB" w14:textId="5A1CE762" w:rsidR="00297DBC" w:rsidRPr="0095200B" w:rsidRDefault="00297DBC" w:rsidP="00196D2F">
            <w:pPr>
              <w:spacing w:after="120"/>
              <w:rPr>
                <w:rFonts w:ascii="Times New Roman" w:hAnsi="Times New Roman" w:cs="Times New Roman"/>
                <w:b/>
                <w:bCs/>
                <w:sz w:val="24"/>
                <w:szCs w:val="24"/>
              </w:rPr>
            </w:pPr>
            <w:r w:rsidRPr="0095200B">
              <w:rPr>
                <w:rFonts w:ascii="Times New Roman" w:hAnsi="Times New Roman" w:cs="Times New Roman"/>
                <w:sz w:val="24"/>
                <w:szCs w:val="24"/>
              </w:rPr>
              <w:t>Describe how the school will offer a flexible number of meetings, such as meetings in the morning or evening, and may provide with Title I funds, transportation, childcare, or home visits, as such services related to parental involvement [Section 1118(c)(2)].</w:t>
            </w:r>
          </w:p>
        </w:tc>
      </w:tr>
      <w:tr w:rsidR="0E468F29" w:rsidRPr="0095200B" w14:paraId="02FF27AF" w14:textId="77777777" w:rsidTr="0E468F29">
        <w:trPr>
          <w:trHeight w:val="782"/>
        </w:trPr>
        <w:tc>
          <w:tcPr>
            <w:tcW w:w="14390" w:type="dxa"/>
          </w:tcPr>
          <w:p w14:paraId="5F2868AD" w14:textId="23A84EDF" w:rsidR="0E468F29" w:rsidRPr="0095200B" w:rsidRDefault="0D13F8BA" w:rsidP="00196D2F">
            <w:pPr>
              <w:spacing w:after="120" w:line="259" w:lineRule="auto"/>
              <w:rPr>
                <w:rFonts w:ascii="Times New Roman" w:eastAsia="Calibri" w:hAnsi="Times New Roman" w:cs="Times New Roman"/>
                <w:sz w:val="24"/>
                <w:szCs w:val="24"/>
              </w:rPr>
            </w:pPr>
            <w:r w:rsidRPr="0095200B">
              <w:rPr>
                <w:rFonts w:ascii="Times New Roman" w:eastAsia="Calibri" w:hAnsi="Times New Roman" w:cs="Times New Roman"/>
                <w:color w:val="000000" w:themeColor="text1"/>
                <w:sz w:val="24"/>
                <w:szCs w:val="24"/>
              </w:rPr>
              <w:t>Each year, we survey families to determine what time(s) and day(s) for meetings/events are best for the majority. We then plan our meetings/events accordingly. For the 23-24 school year, families voted for Thursdays at 6:00 PM.</w:t>
            </w:r>
          </w:p>
        </w:tc>
      </w:tr>
      <w:tr w:rsidR="00962E22" w:rsidRPr="0095200B" w14:paraId="00E73342" w14:textId="77777777" w:rsidTr="0E468F29">
        <w:tc>
          <w:tcPr>
            <w:tcW w:w="14390" w:type="dxa"/>
          </w:tcPr>
          <w:p w14:paraId="6BDFB9C9" w14:textId="2DE0230D" w:rsidR="00962E22" w:rsidRPr="0095200B" w:rsidRDefault="5725C744" w:rsidP="00196D2F">
            <w:pPr>
              <w:spacing w:after="120"/>
              <w:rPr>
                <w:rFonts w:ascii="Times New Roman" w:hAnsi="Times New Roman" w:cs="Times New Roman"/>
                <w:b/>
                <w:bCs/>
                <w:sz w:val="24"/>
                <w:szCs w:val="24"/>
                <w:u w:val="single"/>
              </w:rPr>
            </w:pPr>
            <w:r w:rsidRPr="0095200B">
              <w:rPr>
                <w:rFonts w:ascii="Times New Roman" w:hAnsi="Times New Roman" w:cs="Times New Roman"/>
                <w:b/>
                <w:bCs/>
                <w:sz w:val="24"/>
                <w:szCs w:val="24"/>
                <w:u w:val="single"/>
              </w:rPr>
              <w:t>Accessibility</w:t>
            </w:r>
          </w:p>
        </w:tc>
      </w:tr>
      <w:tr w:rsidR="00962E22" w:rsidRPr="0095200B" w14:paraId="3F27A29C" w14:textId="77777777" w:rsidTr="0E468F29">
        <w:tc>
          <w:tcPr>
            <w:tcW w:w="14390" w:type="dxa"/>
          </w:tcPr>
          <w:p w14:paraId="40A6195C" w14:textId="37A6592D" w:rsidR="0058313F" w:rsidRPr="0095200B" w:rsidRDefault="00962E22" w:rsidP="00196D2F">
            <w:pPr>
              <w:spacing w:after="120"/>
              <w:rPr>
                <w:rFonts w:ascii="Times New Roman" w:hAnsi="Times New Roman" w:cs="Times New Roman"/>
                <w:b/>
                <w:bCs/>
                <w:sz w:val="24"/>
                <w:szCs w:val="24"/>
              </w:rPr>
            </w:pPr>
            <w:r w:rsidRPr="0095200B">
              <w:rPr>
                <w:rFonts w:ascii="Times New Roman" w:hAnsi="Times New Roman" w:cs="Times New Roman"/>
                <w:sz w:val="24"/>
                <w:szCs w:val="24"/>
              </w:rPr>
              <w:t>Describe how the school will provide full opportunities for participation in parent and family engagement activities for all parents (including parents with limited English proficiency, disabilities, and migratory children). Include how the school plans to share information related to school and parent programs, meetings, school reports, and other activities in an understandable and uniform format and to the extent practical, in a language parents can understand [Section 1118(e)(5) and 1118(f)].</w:t>
            </w:r>
          </w:p>
        </w:tc>
      </w:tr>
      <w:tr w:rsidR="00C05AAA" w:rsidRPr="0095200B" w14:paraId="5A63FBDE" w14:textId="77777777" w:rsidTr="0E468F29">
        <w:tc>
          <w:tcPr>
            <w:tcW w:w="14390" w:type="dxa"/>
          </w:tcPr>
          <w:p w14:paraId="107B0463" w14:textId="065A3905" w:rsidR="00C05AAA" w:rsidRPr="0095200B" w:rsidRDefault="007347A3" w:rsidP="00196D2F">
            <w:pPr>
              <w:pStyle w:val="NormalWeb"/>
              <w:spacing w:after="120" w:afterAutospacing="0"/>
            </w:pPr>
            <w:r w:rsidRPr="0095200B">
              <w:rPr>
                <w:color w:val="000000"/>
              </w:rPr>
              <w:t xml:space="preserve">We offer comprehensive opportunities for all parents to engage in parent and family activities. For instance, our ESOL Teachers collaborate with the County ESOL Department, who visit our school to deliver academic presentations in Spanish. We distribute details about school events, programs, meetings, reports, and other activities through printed flyers, letters, School Messenger calls, emails, </w:t>
            </w:r>
            <w:r w:rsidR="00196D2F" w:rsidRPr="0095200B">
              <w:rPr>
                <w:color w:val="000000"/>
              </w:rPr>
              <w:t xml:space="preserve">Focus, </w:t>
            </w:r>
            <w:r w:rsidRPr="0095200B">
              <w:rPr>
                <w:color w:val="000000"/>
              </w:rPr>
              <w:t>and Facebook. Whenever feasible</w:t>
            </w:r>
            <w:r w:rsidR="00196D2F" w:rsidRPr="0095200B">
              <w:rPr>
                <w:color w:val="000000"/>
              </w:rPr>
              <w:t xml:space="preserve"> or requested </w:t>
            </w:r>
            <w:r w:rsidRPr="0095200B">
              <w:rPr>
                <w:color w:val="000000"/>
              </w:rPr>
              <w:t xml:space="preserve">information </w:t>
            </w:r>
            <w:r w:rsidR="00196D2F" w:rsidRPr="0095200B">
              <w:rPr>
                <w:color w:val="000000"/>
              </w:rPr>
              <w:t xml:space="preserve">going home </w:t>
            </w:r>
            <w:r w:rsidRPr="0095200B">
              <w:rPr>
                <w:color w:val="000000"/>
              </w:rPr>
              <w:t>is translated into Spanish and shared.</w:t>
            </w:r>
          </w:p>
        </w:tc>
      </w:tr>
    </w:tbl>
    <w:p w14:paraId="68881043" w14:textId="77777777" w:rsidR="00297DBC" w:rsidRPr="0095200B" w:rsidRDefault="00297DBC" w:rsidP="00962E22">
      <w:pPr>
        <w:rPr>
          <w:rFonts w:ascii="Times New Roman" w:hAnsi="Times New Roman" w:cs="Times New Roman"/>
          <w:b/>
          <w:bCs/>
          <w:sz w:val="28"/>
          <w:szCs w:val="28"/>
        </w:rPr>
      </w:pPr>
    </w:p>
    <w:sectPr w:rsidR="00297DBC" w:rsidRPr="0095200B" w:rsidSect="00CB56F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F0C1E"/>
    <w:multiLevelType w:val="hybridMultilevel"/>
    <w:tmpl w:val="5B6E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83AE2"/>
    <w:multiLevelType w:val="hybridMultilevel"/>
    <w:tmpl w:val="E0ACA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3858634">
    <w:abstractNumId w:val="1"/>
  </w:num>
  <w:num w:numId="2" w16cid:durableId="428696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F6"/>
    <w:rsid w:val="00013BEE"/>
    <w:rsid w:val="000240FE"/>
    <w:rsid w:val="00077BD8"/>
    <w:rsid w:val="000A0BD7"/>
    <w:rsid w:val="000D6091"/>
    <w:rsid w:val="000E2EEA"/>
    <w:rsid w:val="000E5FFF"/>
    <w:rsid w:val="000E753E"/>
    <w:rsid w:val="000F2024"/>
    <w:rsid w:val="000F2400"/>
    <w:rsid w:val="00102082"/>
    <w:rsid w:val="00115555"/>
    <w:rsid w:val="00137F17"/>
    <w:rsid w:val="00140BB8"/>
    <w:rsid w:val="00151806"/>
    <w:rsid w:val="001533F2"/>
    <w:rsid w:val="00183444"/>
    <w:rsid w:val="001849AE"/>
    <w:rsid w:val="00196D2F"/>
    <w:rsid w:val="001A422D"/>
    <w:rsid w:val="001C3EEA"/>
    <w:rsid w:val="001F77A1"/>
    <w:rsid w:val="002213DF"/>
    <w:rsid w:val="00265AAE"/>
    <w:rsid w:val="002861E0"/>
    <w:rsid w:val="00294372"/>
    <w:rsid w:val="00297DBC"/>
    <w:rsid w:val="002E086E"/>
    <w:rsid w:val="002E39ED"/>
    <w:rsid w:val="002F18C9"/>
    <w:rsid w:val="00313688"/>
    <w:rsid w:val="00324FF2"/>
    <w:rsid w:val="00344314"/>
    <w:rsid w:val="0038756F"/>
    <w:rsid w:val="003960F3"/>
    <w:rsid w:val="003B079B"/>
    <w:rsid w:val="003E4F37"/>
    <w:rsid w:val="003F7997"/>
    <w:rsid w:val="004119EE"/>
    <w:rsid w:val="00423654"/>
    <w:rsid w:val="004236C9"/>
    <w:rsid w:val="00443F7E"/>
    <w:rsid w:val="004902EC"/>
    <w:rsid w:val="004A6BB6"/>
    <w:rsid w:val="004D2C60"/>
    <w:rsid w:val="004E2B96"/>
    <w:rsid w:val="004E6336"/>
    <w:rsid w:val="004F6383"/>
    <w:rsid w:val="00511DDF"/>
    <w:rsid w:val="005224C1"/>
    <w:rsid w:val="00532FFC"/>
    <w:rsid w:val="0058313F"/>
    <w:rsid w:val="00585B64"/>
    <w:rsid w:val="005C3BAA"/>
    <w:rsid w:val="005F9863"/>
    <w:rsid w:val="00660808"/>
    <w:rsid w:val="006A3BA8"/>
    <w:rsid w:val="006D3DC2"/>
    <w:rsid w:val="006E00D7"/>
    <w:rsid w:val="006E37AC"/>
    <w:rsid w:val="006E3C73"/>
    <w:rsid w:val="00703A48"/>
    <w:rsid w:val="00713ED5"/>
    <w:rsid w:val="007347A3"/>
    <w:rsid w:val="00766E44"/>
    <w:rsid w:val="00775BDC"/>
    <w:rsid w:val="00780D6A"/>
    <w:rsid w:val="00782418"/>
    <w:rsid w:val="0078306F"/>
    <w:rsid w:val="00786B20"/>
    <w:rsid w:val="00793F59"/>
    <w:rsid w:val="007B02D5"/>
    <w:rsid w:val="007D09BE"/>
    <w:rsid w:val="007E5261"/>
    <w:rsid w:val="007F583D"/>
    <w:rsid w:val="007F597C"/>
    <w:rsid w:val="007F7AC3"/>
    <w:rsid w:val="00807D21"/>
    <w:rsid w:val="00814267"/>
    <w:rsid w:val="008306EE"/>
    <w:rsid w:val="0084667C"/>
    <w:rsid w:val="00855902"/>
    <w:rsid w:val="008949CF"/>
    <w:rsid w:val="00905EA3"/>
    <w:rsid w:val="00931AB9"/>
    <w:rsid w:val="009370ED"/>
    <w:rsid w:val="00945BE1"/>
    <w:rsid w:val="0095200B"/>
    <w:rsid w:val="00962E22"/>
    <w:rsid w:val="00973C33"/>
    <w:rsid w:val="00980893"/>
    <w:rsid w:val="0099449D"/>
    <w:rsid w:val="009E48E2"/>
    <w:rsid w:val="009F1090"/>
    <w:rsid w:val="00A17F1E"/>
    <w:rsid w:val="00A30EA8"/>
    <w:rsid w:val="00A514F8"/>
    <w:rsid w:val="00AC27A3"/>
    <w:rsid w:val="00AD07A2"/>
    <w:rsid w:val="00AD26E1"/>
    <w:rsid w:val="00AD300F"/>
    <w:rsid w:val="00AD4000"/>
    <w:rsid w:val="00B30ED4"/>
    <w:rsid w:val="00B73F9A"/>
    <w:rsid w:val="00BA2D70"/>
    <w:rsid w:val="00BC7043"/>
    <w:rsid w:val="00C05AAA"/>
    <w:rsid w:val="00C05ABB"/>
    <w:rsid w:val="00C145D8"/>
    <w:rsid w:val="00C37FF7"/>
    <w:rsid w:val="00C962AF"/>
    <w:rsid w:val="00CA6212"/>
    <w:rsid w:val="00CB1EDC"/>
    <w:rsid w:val="00CB56F6"/>
    <w:rsid w:val="00CC02D1"/>
    <w:rsid w:val="00CD0874"/>
    <w:rsid w:val="00CD1671"/>
    <w:rsid w:val="00CF52B8"/>
    <w:rsid w:val="00CF5340"/>
    <w:rsid w:val="00D62AD7"/>
    <w:rsid w:val="00D671A5"/>
    <w:rsid w:val="00D70A2B"/>
    <w:rsid w:val="00D853DF"/>
    <w:rsid w:val="00DA0202"/>
    <w:rsid w:val="00DC56C4"/>
    <w:rsid w:val="00E06227"/>
    <w:rsid w:val="00E07FA3"/>
    <w:rsid w:val="00E113F0"/>
    <w:rsid w:val="00E2209D"/>
    <w:rsid w:val="00E235F6"/>
    <w:rsid w:val="00E24115"/>
    <w:rsid w:val="00E30181"/>
    <w:rsid w:val="00E50046"/>
    <w:rsid w:val="00E503B9"/>
    <w:rsid w:val="00E956E8"/>
    <w:rsid w:val="00EE3176"/>
    <w:rsid w:val="00EF3C24"/>
    <w:rsid w:val="00EF6BF7"/>
    <w:rsid w:val="00F06391"/>
    <w:rsid w:val="00F11D8F"/>
    <w:rsid w:val="00F21FF2"/>
    <w:rsid w:val="00F422F6"/>
    <w:rsid w:val="00F7454F"/>
    <w:rsid w:val="00F85DED"/>
    <w:rsid w:val="00F94B99"/>
    <w:rsid w:val="00FB270D"/>
    <w:rsid w:val="03B75DA0"/>
    <w:rsid w:val="0653F04A"/>
    <w:rsid w:val="0C696C38"/>
    <w:rsid w:val="0C9DE5AE"/>
    <w:rsid w:val="0D13F8BA"/>
    <w:rsid w:val="0E468F29"/>
    <w:rsid w:val="0F2D40B3"/>
    <w:rsid w:val="11A21989"/>
    <w:rsid w:val="12C4806F"/>
    <w:rsid w:val="16002081"/>
    <w:rsid w:val="16CF7747"/>
    <w:rsid w:val="1DF20A09"/>
    <w:rsid w:val="2C08142E"/>
    <w:rsid w:val="3E389F2F"/>
    <w:rsid w:val="3EA700BF"/>
    <w:rsid w:val="45F6FF5D"/>
    <w:rsid w:val="4775E590"/>
    <w:rsid w:val="4C12280C"/>
    <w:rsid w:val="4DFA6352"/>
    <w:rsid w:val="50CC56F5"/>
    <w:rsid w:val="51985983"/>
    <w:rsid w:val="5213AFBE"/>
    <w:rsid w:val="5725C744"/>
    <w:rsid w:val="65A4EC34"/>
    <w:rsid w:val="6676FD67"/>
    <w:rsid w:val="6D0FD16E"/>
    <w:rsid w:val="749D4A19"/>
    <w:rsid w:val="7CAD8A72"/>
    <w:rsid w:val="7D161A31"/>
    <w:rsid w:val="7EBB3D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DD28"/>
  <w15:docId w15:val="{7186ADF8-180B-4AD7-A20B-7711C809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56F6"/>
    <w:rPr>
      <w:sz w:val="16"/>
      <w:szCs w:val="16"/>
    </w:rPr>
  </w:style>
  <w:style w:type="paragraph" w:styleId="CommentText">
    <w:name w:val="annotation text"/>
    <w:basedOn w:val="Normal"/>
    <w:link w:val="CommentTextChar"/>
    <w:uiPriority w:val="99"/>
    <w:unhideWhenUsed/>
    <w:rsid w:val="00CB56F6"/>
    <w:pPr>
      <w:spacing w:line="240" w:lineRule="auto"/>
    </w:pPr>
    <w:rPr>
      <w:sz w:val="20"/>
      <w:szCs w:val="20"/>
    </w:rPr>
  </w:style>
  <w:style w:type="character" w:customStyle="1" w:styleId="CommentTextChar">
    <w:name w:val="Comment Text Char"/>
    <w:basedOn w:val="DefaultParagraphFont"/>
    <w:link w:val="CommentText"/>
    <w:uiPriority w:val="99"/>
    <w:rsid w:val="00CB56F6"/>
    <w:rPr>
      <w:sz w:val="20"/>
      <w:szCs w:val="20"/>
    </w:rPr>
  </w:style>
  <w:style w:type="paragraph" w:styleId="CommentSubject">
    <w:name w:val="annotation subject"/>
    <w:basedOn w:val="CommentText"/>
    <w:next w:val="CommentText"/>
    <w:link w:val="CommentSubjectChar"/>
    <w:uiPriority w:val="99"/>
    <w:semiHidden/>
    <w:unhideWhenUsed/>
    <w:rsid w:val="00CB56F6"/>
    <w:rPr>
      <w:b/>
      <w:bCs/>
    </w:rPr>
  </w:style>
  <w:style w:type="character" w:customStyle="1" w:styleId="CommentSubjectChar">
    <w:name w:val="Comment Subject Char"/>
    <w:basedOn w:val="CommentTextChar"/>
    <w:link w:val="CommentSubject"/>
    <w:uiPriority w:val="99"/>
    <w:semiHidden/>
    <w:rsid w:val="00CB56F6"/>
    <w:rPr>
      <w:b/>
      <w:bCs/>
      <w:sz w:val="20"/>
      <w:szCs w:val="20"/>
    </w:rPr>
  </w:style>
  <w:style w:type="paragraph" w:styleId="ListParagraph">
    <w:name w:val="List Paragraph"/>
    <w:basedOn w:val="Normal"/>
    <w:uiPriority w:val="34"/>
    <w:qFormat/>
    <w:rsid w:val="007F597C"/>
    <w:pPr>
      <w:ind w:left="720"/>
      <w:contextualSpacing/>
    </w:pPr>
  </w:style>
  <w:style w:type="character" w:customStyle="1" w:styleId="cf01">
    <w:name w:val="cf01"/>
    <w:basedOn w:val="DefaultParagraphFont"/>
    <w:rsid w:val="007F583D"/>
    <w:rPr>
      <w:rFonts w:ascii="Segoe UI" w:hAnsi="Segoe UI" w:cs="Segoe UI" w:hint="default"/>
      <w:sz w:val="18"/>
      <w:szCs w:val="18"/>
    </w:rPr>
  </w:style>
  <w:style w:type="paragraph" w:customStyle="1" w:styleId="pf0">
    <w:name w:val="pf0"/>
    <w:basedOn w:val="Normal"/>
    <w:rsid w:val="00013B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3ED5"/>
    <w:rPr>
      <w:color w:val="0000FF"/>
      <w:u w:val="single"/>
    </w:rPr>
  </w:style>
  <w:style w:type="character" w:styleId="FollowedHyperlink">
    <w:name w:val="FollowedHyperlink"/>
    <w:basedOn w:val="DefaultParagraphFont"/>
    <w:uiPriority w:val="99"/>
    <w:semiHidden/>
    <w:unhideWhenUsed/>
    <w:rsid w:val="004902EC"/>
    <w:rPr>
      <w:color w:val="954F72" w:themeColor="followedHyperlink"/>
      <w:u w:val="single"/>
    </w:rPr>
  </w:style>
  <w:style w:type="character" w:styleId="UnresolvedMention">
    <w:name w:val="Unresolved Mention"/>
    <w:basedOn w:val="DefaultParagraphFont"/>
    <w:uiPriority w:val="99"/>
    <w:semiHidden/>
    <w:unhideWhenUsed/>
    <w:rsid w:val="002213DF"/>
    <w:rPr>
      <w:color w:val="605E5C"/>
      <w:shd w:val="clear" w:color="auto" w:fill="E1DFDD"/>
    </w:rPr>
  </w:style>
  <w:style w:type="paragraph" w:styleId="NoSpacing">
    <w:name w:val="No Spacing"/>
    <w:uiPriority w:val="1"/>
    <w:qFormat/>
    <w:pPr>
      <w:spacing w:after="0" w:line="240" w:lineRule="auto"/>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347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278524">
      <w:bodyDiv w:val="1"/>
      <w:marLeft w:val="0"/>
      <w:marRight w:val="0"/>
      <w:marTop w:val="0"/>
      <w:marBottom w:val="0"/>
      <w:divBdr>
        <w:top w:val="none" w:sz="0" w:space="0" w:color="auto"/>
        <w:left w:val="none" w:sz="0" w:space="0" w:color="auto"/>
        <w:bottom w:val="none" w:sz="0" w:space="0" w:color="auto"/>
        <w:right w:val="none" w:sz="0" w:space="0" w:color="auto"/>
      </w:divBdr>
    </w:div>
    <w:div w:id="171991959">
      <w:bodyDiv w:val="1"/>
      <w:marLeft w:val="0"/>
      <w:marRight w:val="0"/>
      <w:marTop w:val="0"/>
      <w:marBottom w:val="0"/>
      <w:divBdr>
        <w:top w:val="none" w:sz="0" w:space="0" w:color="auto"/>
        <w:left w:val="none" w:sz="0" w:space="0" w:color="auto"/>
        <w:bottom w:val="none" w:sz="0" w:space="0" w:color="auto"/>
        <w:right w:val="none" w:sz="0" w:space="0" w:color="auto"/>
      </w:divBdr>
    </w:div>
    <w:div w:id="353924101">
      <w:bodyDiv w:val="1"/>
      <w:marLeft w:val="0"/>
      <w:marRight w:val="0"/>
      <w:marTop w:val="0"/>
      <w:marBottom w:val="0"/>
      <w:divBdr>
        <w:top w:val="none" w:sz="0" w:space="0" w:color="auto"/>
        <w:left w:val="none" w:sz="0" w:space="0" w:color="auto"/>
        <w:bottom w:val="none" w:sz="0" w:space="0" w:color="auto"/>
        <w:right w:val="none" w:sz="0" w:space="0" w:color="auto"/>
      </w:divBdr>
    </w:div>
    <w:div w:id="395934832">
      <w:bodyDiv w:val="1"/>
      <w:marLeft w:val="0"/>
      <w:marRight w:val="0"/>
      <w:marTop w:val="0"/>
      <w:marBottom w:val="0"/>
      <w:divBdr>
        <w:top w:val="none" w:sz="0" w:space="0" w:color="auto"/>
        <w:left w:val="none" w:sz="0" w:space="0" w:color="auto"/>
        <w:bottom w:val="none" w:sz="0" w:space="0" w:color="auto"/>
        <w:right w:val="none" w:sz="0" w:space="0" w:color="auto"/>
      </w:divBdr>
    </w:div>
    <w:div w:id="526067056">
      <w:bodyDiv w:val="1"/>
      <w:marLeft w:val="0"/>
      <w:marRight w:val="0"/>
      <w:marTop w:val="0"/>
      <w:marBottom w:val="0"/>
      <w:divBdr>
        <w:top w:val="none" w:sz="0" w:space="0" w:color="auto"/>
        <w:left w:val="none" w:sz="0" w:space="0" w:color="auto"/>
        <w:bottom w:val="none" w:sz="0" w:space="0" w:color="auto"/>
        <w:right w:val="none" w:sz="0" w:space="0" w:color="auto"/>
      </w:divBdr>
      <w:divsChild>
        <w:div w:id="1304962525">
          <w:marLeft w:val="0"/>
          <w:marRight w:val="0"/>
          <w:marTop w:val="0"/>
          <w:marBottom w:val="0"/>
          <w:divBdr>
            <w:top w:val="none" w:sz="0" w:space="0" w:color="auto"/>
            <w:left w:val="none" w:sz="0" w:space="0" w:color="auto"/>
            <w:bottom w:val="none" w:sz="0" w:space="0" w:color="auto"/>
            <w:right w:val="none" w:sz="0" w:space="0" w:color="auto"/>
          </w:divBdr>
        </w:div>
      </w:divsChild>
    </w:div>
    <w:div w:id="633830977">
      <w:bodyDiv w:val="1"/>
      <w:marLeft w:val="0"/>
      <w:marRight w:val="0"/>
      <w:marTop w:val="0"/>
      <w:marBottom w:val="0"/>
      <w:divBdr>
        <w:top w:val="none" w:sz="0" w:space="0" w:color="auto"/>
        <w:left w:val="none" w:sz="0" w:space="0" w:color="auto"/>
        <w:bottom w:val="none" w:sz="0" w:space="0" w:color="auto"/>
        <w:right w:val="none" w:sz="0" w:space="0" w:color="auto"/>
      </w:divBdr>
      <w:divsChild>
        <w:div w:id="892080220">
          <w:marLeft w:val="0"/>
          <w:marRight w:val="0"/>
          <w:marTop w:val="0"/>
          <w:marBottom w:val="0"/>
          <w:divBdr>
            <w:top w:val="none" w:sz="0" w:space="0" w:color="auto"/>
            <w:left w:val="none" w:sz="0" w:space="0" w:color="auto"/>
            <w:bottom w:val="none" w:sz="0" w:space="0" w:color="auto"/>
            <w:right w:val="none" w:sz="0" w:space="0" w:color="auto"/>
          </w:divBdr>
        </w:div>
      </w:divsChild>
    </w:div>
    <w:div w:id="862596615">
      <w:bodyDiv w:val="1"/>
      <w:marLeft w:val="0"/>
      <w:marRight w:val="0"/>
      <w:marTop w:val="0"/>
      <w:marBottom w:val="0"/>
      <w:divBdr>
        <w:top w:val="none" w:sz="0" w:space="0" w:color="auto"/>
        <w:left w:val="none" w:sz="0" w:space="0" w:color="auto"/>
        <w:bottom w:val="none" w:sz="0" w:space="0" w:color="auto"/>
        <w:right w:val="none" w:sz="0" w:space="0" w:color="auto"/>
      </w:divBdr>
      <w:divsChild>
        <w:div w:id="1809929774">
          <w:marLeft w:val="0"/>
          <w:marRight w:val="0"/>
          <w:marTop w:val="0"/>
          <w:marBottom w:val="0"/>
          <w:divBdr>
            <w:top w:val="none" w:sz="0" w:space="0" w:color="auto"/>
            <w:left w:val="none" w:sz="0" w:space="0" w:color="auto"/>
            <w:bottom w:val="none" w:sz="0" w:space="0" w:color="auto"/>
            <w:right w:val="none" w:sz="0" w:space="0" w:color="auto"/>
          </w:divBdr>
        </w:div>
      </w:divsChild>
    </w:div>
    <w:div w:id="1150058263">
      <w:bodyDiv w:val="1"/>
      <w:marLeft w:val="0"/>
      <w:marRight w:val="0"/>
      <w:marTop w:val="0"/>
      <w:marBottom w:val="0"/>
      <w:divBdr>
        <w:top w:val="none" w:sz="0" w:space="0" w:color="auto"/>
        <w:left w:val="none" w:sz="0" w:space="0" w:color="auto"/>
        <w:bottom w:val="none" w:sz="0" w:space="0" w:color="auto"/>
        <w:right w:val="none" w:sz="0" w:space="0" w:color="auto"/>
      </w:divBdr>
    </w:div>
    <w:div w:id="1163277934">
      <w:bodyDiv w:val="1"/>
      <w:marLeft w:val="0"/>
      <w:marRight w:val="0"/>
      <w:marTop w:val="0"/>
      <w:marBottom w:val="0"/>
      <w:divBdr>
        <w:top w:val="none" w:sz="0" w:space="0" w:color="auto"/>
        <w:left w:val="none" w:sz="0" w:space="0" w:color="auto"/>
        <w:bottom w:val="none" w:sz="0" w:space="0" w:color="auto"/>
        <w:right w:val="none" w:sz="0" w:space="0" w:color="auto"/>
      </w:divBdr>
      <w:divsChild>
        <w:div w:id="287591768">
          <w:marLeft w:val="0"/>
          <w:marRight w:val="0"/>
          <w:marTop w:val="0"/>
          <w:marBottom w:val="0"/>
          <w:divBdr>
            <w:top w:val="none" w:sz="0" w:space="0" w:color="auto"/>
            <w:left w:val="none" w:sz="0" w:space="0" w:color="auto"/>
            <w:bottom w:val="none" w:sz="0" w:space="0" w:color="auto"/>
            <w:right w:val="none" w:sz="0" w:space="0" w:color="auto"/>
          </w:divBdr>
        </w:div>
      </w:divsChild>
    </w:div>
    <w:div w:id="1412504123">
      <w:bodyDiv w:val="1"/>
      <w:marLeft w:val="0"/>
      <w:marRight w:val="0"/>
      <w:marTop w:val="0"/>
      <w:marBottom w:val="0"/>
      <w:divBdr>
        <w:top w:val="none" w:sz="0" w:space="0" w:color="auto"/>
        <w:left w:val="none" w:sz="0" w:space="0" w:color="auto"/>
        <w:bottom w:val="none" w:sz="0" w:space="0" w:color="auto"/>
        <w:right w:val="none" w:sz="0" w:space="0" w:color="auto"/>
      </w:divBdr>
    </w:div>
    <w:div w:id="1451435415">
      <w:bodyDiv w:val="1"/>
      <w:marLeft w:val="0"/>
      <w:marRight w:val="0"/>
      <w:marTop w:val="0"/>
      <w:marBottom w:val="0"/>
      <w:divBdr>
        <w:top w:val="none" w:sz="0" w:space="0" w:color="auto"/>
        <w:left w:val="none" w:sz="0" w:space="0" w:color="auto"/>
        <w:bottom w:val="none" w:sz="0" w:space="0" w:color="auto"/>
        <w:right w:val="none" w:sz="0" w:space="0" w:color="auto"/>
      </w:divBdr>
      <w:divsChild>
        <w:div w:id="1576627163">
          <w:marLeft w:val="0"/>
          <w:marRight w:val="0"/>
          <w:marTop w:val="0"/>
          <w:marBottom w:val="0"/>
          <w:divBdr>
            <w:top w:val="none" w:sz="0" w:space="0" w:color="auto"/>
            <w:left w:val="none" w:sz="0" w:space="0" w:color="auto"/>
            <w:bottom w:val="none" w:sz="0" w:space="0" w:color="auto"/>
            <w:right w:val="none" w:sz="0" w:space="0" w:color="auto"/>
          </w:divBdr>
        </w:div>
      </w:divsChild>
    </w:div>
    <w:div w:id="2033023227">
      <w:bodyDiv w:val="1"/>
      <w:marLeft w:val="0"/>
      <w:marRight w:val="0"/>
      <w:marTop w:val="0"/>
      <w:marBottom w:val="0"/>
      <w:divBdr>
        <w:top w:val="none" w:sz="0" w:space="0" w:color="auto"/>
        <w:left w:val="none" w:sz="0" w:space="0" w:color="auto"/>
        <w:bottom w:val="none" w:sz="0" w:space="0" w:color="auto"/>
        <w:right w:val="none" w:sz="0" w:space="0" w:color="auto"/>
      </w:divBdr>
      <w:divsChild>
        <w:div w:id="11918403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f7de72-831c-44c4-897e-c898d8a02df9" xsi:nil="true"/>
    <_ip_UnifiedCompliancePolicyUIAction xmlns="http://schemas.microsoft.com/sharepoint/v3" xsi:nil="true"/>
    <lcf76f155ced4ddcb4097134ff3c332f xmlns="f14d40d9-5561-4e7e-bd5d-8d0d6f5a9e04">
      <Terms xmlns="http://schemas.microsoft.com/office/infopath/2007/PartnerControls"/>
    </lcf76f155ced4ddcb4097134ff3c332f>
    <_ip_UnifiedCompliancePolicyProperties xmlns="http://schemas.microsoft.com/sharepoint/v3" xsi:nil="true"/>
    <Number xmlns="f14d40d9-5561-4e7e-bd5d-8d0d6f5a9e04">1</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4E18E14133A64AA94406CB04C10C1D" ma:contentTypeVersion="22" ma:contentTypeDescription="Create a new document." ma:contentTypeScope="" ma:versionID="bddf016cb86f76551bd0dfa1fa97350f">
  <xsd:schema xmlns:xsd="http://www.w3.org/2001/XMLSchema" xmlns:xs="http://www.w3.org/2001/XMLSchema" xmlns:p="http://schemas.microsoft.com/office/2006/metadata/properties" xmlns:ns1="http://schemas.microsoft.com/sharepoint/v3" xmlns:ns2="f14d40d9-5561-4e7e-bd5d-8d0d6f5a9e04" xmlns:ns3="bdf7de72-831c-44c4-897e-c898d8a02df9" targetNamespace="http://schemas.microsoft.com/office/2006/metadata/properties" ma:root="true" ma:fieldsID="918b60a3a2a2b95706a896edc56ef139" ns1:_="" ns2:_="" ns3:_="">
    <xsd:import namespace="http://schemas.microsoft.com/sharepoint/v3"/>
    <xsd:import namespace="f14d40d9-5561-4e7e-bd5d-8d0d6f5a9e04"/>
    <xsd:import namespace="bdf7de72-831c-44c4-897e-c898d8a02d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Number" minOccurs="0"/>
                <xsd:element ref="ns2:MediaServiceAutoKeyPoints" minOccurs="0"/>
                <xsd:element ref="ns2:MediaServiceKeyPoints" minOccurs="0"/>
                <xsd:element ref="ns1:_ip_UnifiedCompliancePolicyProperties" minOccurs="0"/>
                <xsd:element ref="ns1:_ip_UnifiedCompliancePolicyUIAction" minOccurs="0"/>
                <xsd:element ref="ns3:TaxCatchAll"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4d40d9-5561-4e7e-bd5d-8d0d6f5a9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Number" ma:index="13" nillable="true" ma:displayName="Week" ma:default="1" ma:format="Dropdown" ma:internalName="Number" ma:percentage="FALSE">
      <xsd:simpleType>
        <xsd:restriction base="dms:Number"/>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973a80-ac39-4648-84dd-a338749229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f7de72-831c-44c4-897e-c898d8a02d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fa279a9-e5a2-4eba-8004-4093cc98cb1b}" ma:internalName="TaxCatchAll" ma:showField="CatchAllData" ma:web="bdf7de72-831c-44c4-897e-c898d8a02d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A685ED-AA90-4D89-A1A4-196D1DF35CC8}">
  <ds:schemaRefs>
    <ds:schemaRef ds:uri="http://schemas.microsoft.com/office/2006/metadata/properties"/>
    <ds:schemaRef ds:uri="http://schemas.microsoft.com/office/infopath/2007/PartnerControls"/>
    <ds:schemaRef ds:uri="bdf7de72-831c-44c4-897e-c898d8a02df9"/>
    <ds:schemaRef ds:uri="http://schemas.microsoft.com/sharepoint/v3"/>
    <ds:schemaRef ds:uri="f14d40d9-5561-4e7e-bd5d-8d0d6f5a9e04"/>
  </ds:schemaRefs>
</ds:datastoreItem>
</file>

<file path=customXml/itemProps2.xml><?xml version="1.0" encoding="utf-8"?>
<ds:datastoreItem xmlns:ds="http://schemas.openxmlformats.org/officeDocument/2006/customXml" ds:itemID="{C8C39A5F-5287-4054-A806-68B95CD45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4d40d9-5561-4e7e-bd5d-8d0d6f5a9e04"/>
    <ds:schemaRef ds:uri="bdf7de72-831c-44c4-897e-c898d8a02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40B23-799A-43C6-AFD6-5F3737EA1B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1113</Words>
  <Characters>6350</Characters>
  <Application>Microsoft Office Word</Application>
  <DocSecurity>0</DocSecurity>
  <Lines>52</Lines>
  <Paragraphs>14</Paragraphs>
  <ScaleCrop>false</ScaleCrop>
  <Company>Pinellas County Schools</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Petitbois Merlande</dc:creator>
  <cp:keywords/>
  <dc:description/>
  <cp:lastModifiedBy>Berg Charmion</cp:lastModifiedBy>
  <cp:revision>2</cp:revision>
  <cp:lastPrinted>2023-02-27T16:28:00Z</cp:lastPrinted>
  <dcterms:created xsi:type="dcterms:W3CDTF">2024-10-31T12:00:00Z</dcterms:created>
  <dcterms:modified xsi:type="dcterms:W3CDTF">2024-10-31T12:00:00Z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0x010100194E18E14133A64AA94406CB04C10C1D</vt:lpwstr>
  </property>
  <property fmtid="{D5CDD505-2E9C-101B-9397-08002B2CF9AE}" pid="3" name="MediaServiceImageTags">
    <vt:lpwstr/>
  </property>
</Properties>
</file>