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CF" w:rsidRDefault="00FC27A1">
      <w:r>
        <w:t>AICE Points of Pride</w:t>
      </w:r>
    </w:p>
    <w:p w:rsidR="00FC27A1" w:rsidRDefault="00FC27A1" w:rsidP="00FC27A1">
      <w:p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 xml:space="preserve">Of our students who participated in the AICE curriculum last year, </w:t>
      </w:r>
    </w:p>
    <w:p w:rsidR="00FC27A1" w:rsidRDefault="00FC27A1" w:rsidP="00FC27A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27A1">
        <w:rPr>
          <w:rFonts w:ascii="Arial" w:hAnsi="Arial" w:cs="Arial"/>
          <w:sz w:val="24"/>
          <w:szCs w:val="24"/>
        </w:rPr>
        <w:t>47</w:t>
      </w:r>
      <w:r w:rsidRPr="00FC27A1">
        <w:rPr>
          <w:rFonts w:ascii="Arial" w:hAnsi="Arial" w:cs="Arial"/>
          <w:sz w:val="24"/>
          <w:szCs w:val="24"/>
        </w:rPr>
        <w:t xml:space="preserve"> earned the complete prestigious AICE Diploma (taking and passing 7 tests in the three required</w:t>
      </w:r>
      <w:r>
        <w:rPr>
          <w:rFonts w:ascii="Arial" w:hAnsi="Arial" w:cs="Arial"/>
          <w:sz w:val="24"/>
          <w:szCs w:val="24"/>
        </w:rPr>
        <w:t xml:space="preserve"> subject areas). </w:t>
      </w:r>
    </w:p>
    <w:p w:rsidR="00FC27A1" w:rsidRDefault="00FC27A1" w:rsidP="00FC27A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these, </w:t>
      </w:r>
      <w:r w:rsidRPr="00FC27A1">
        <w:rPr>
          <w:rFonts w:ascii="Arial" w:hAnsi="Arial" w:cs="Arial"/>
          <w:sz w:val="24"/>
          <w:szCs w:val="24"/>
        </w:rPr>
        <w:t>20</w:t>
      </w:r>
      <w:r w:rsidRPr="00FC27A1">
        <w:rPr>
          <w:rFonts w:ascii="Arial" w:hAnsi="Arial" w:cs="Arial"/>
          <w:sz w:val="24"/>
          <w:szCs w:val="24"/>
        </w:rPr>
        <w:t xml:space="preserve"> earned the AICE Diploma with Merit and one earned the AICE Diploma with Distinction, indicating superlative performance on the AICE tests.</w:t>
      </w:r>
    </w:p>
    <w:p w:rsidR="00FC27A1" w:rsidRDefault="00FC27A1" w:rsidP="00FC27A1">
      <w:pPr>
        <w:pStyle w:val="ListParagraph"/>
        <w:numPr>
          <w:ilvl w:val="0"/>
          <w:numId w:val="2"/>
        </w:numPr>
        <w:spacing w:line="256" w:lineRule="auto"/>
        <w:rPr>
          <w:rFonts w:ascii="Arial Narrow" w:hAnsi="Arial Narrow" w:cs="Arial"/>
          <w:sz w:val="28"/>
          <w:szCs w:val="28"/>
        </w:rPr>
      </w:pPr>
      <w:r w:rsidRPr="00FC27A1">
        <w:rPr>
          <w:rFonts w:ascii="Arial Narrow" w:hAnsi="Arial Narrow" w:cs="Arial"/>
          <w:sz w:val="28"/>
          <w:szCs w:val="28"/>
        </w:rPr>
        <w:t xml:space="preserve">In the past two years, 44 of our students have earned the coveted </w:t>
      </w:r>
      <w:r w:rsidRPr="00FC27A1">
        <w:rPr>
          <w:rFonts w:ascii="Arial Narrow" w:hAnsi="Arial Narrow" w:cs="Arial"/>
          <w:i/>
          <w:sz w:val="28"/>
          <w:szCs w:val="28"/>
        </w:rPr>
        <w:t xml:space="preserve">Outstanding Cambridge Learner Scholar Award. </w:t>
      </w:r>
      <w:r w:rsidRPr="00FC27A1">
        <w:rPr>
          <w:rFonts w:ascii="Arial Narrow" w:hAnsi="Arial Narrow" w:cs="Arial"/>
          <w:sz w:val="28"/>
          <w:szCs w:val="28"/>
        </w:rPr>
        <w:t xml:space="preserve"> Of these, 15 earned this Award with Merit,</w:t>
      </w:r>
    </w:p>
    <w:p w:rsidR="00FC27A1" w:rsidRPr="00FC27A1" w:rsidRDefault="00FC27A1" w:rsidP="00FC27A1">
      <w:pPr>
        <w:pStyle w:val="ListParagraph"/>
        <w:numPr>
          <w:ilvl w:val="0"/>
          <w:numId w:val="2"/>
        </w:numPr>
        <w:spacing w:line="256" w:lineRule="auto"/>
        <w:rPr>
          <w:rFonts w:ascii="Arial Narrow" w:hAnsi="Arial Narrow" w:cs="Arial"/>
          <w:sz w:val="28"/>
          <w:szCs w:val="28"/>
        </w:rPr>
      </w:pPr>
      <w:r w:rsidRPr="00FC27A1">
        <w:rPr>
          <w:rFonts w:ascii="Arial Narrow" w:hAnsi="Arial Narrow" w:cs="Arial"/>
          <w:sz w:val="28"/>
          <w:szCs w:val="28"/>
        </w:rPr>
        <w:t>and 14 earned this Award with Distinction; this award signifies outstanding results on 3 or more AICE tests.</w:t>
      </w:r>
    </w:p>
    <w:p w:rsidR="00FC27A1" w:rsidRDefault="00FC27A1" w:rsidP="00FC27A1">
      <w:pPr>
        <w:pStyle w:val="ListParagraph"/>
        <w:rPr>
          <w:rFonts w:ascii="Arial" w:hAnsi="Arial" w:cs="Arial"/>
          <w:sz w:val="24"/>
          <w:szCs w:val="24"/>
        </w:rPr>
      </w:pPr>
    </w:p>
    <w:p w:rsidR="00FC27A1" w:rsidRPr="005959E1" w:rsidRDefault="00FC27A1" w:rsidP="00FC27A1">
      <w:p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ab/>
        <w:t xml:space="preserve">Clearwater High School’s AICE program continues to lead our district in all these categories: 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enrolled in AICE curriculum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testing in AICE curriculum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passing one or more AICE tests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earning the AICE Diploma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earning the AICE Diploma with Merit or Distinction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earning the Outstanding Cambridge Learner Award</w:t>
      </w:r>
    </w:p>
    <w:p w:rsidR="00FC27A1" w:rsidRPr="005959E1" w:rsidRDefault="00FC27A1" w:rsidP="00FC27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>most students earning the Outstanding Cambridge Learner Award with Merit or Distinction.</w:t>
      </w:r>
    </w:p>
    <w:p w:rsidR="00FC27A1" w:rsidRDefault="00FC27A1" w:rsidP="00FC27A1">
      <w:p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ab/>
        <w:t xml:space="preserve">In addition, our AICE program surpassed even national pass rates in the following subjects: Biology, Chemistry, Literature in English, and Marine Science. </w:t>
      </w:r>
    </w:p>
    <w:p w:rsidR="00FC27A1" w:rsidRDefault="00FC27A1" w:rsidP="00FC27A1">
      <w:pPr>
        <w:rPr>
          <w:rFonts w:ascii="Arial" w:hAnsi="Arial" w:cs="Arial"/>
          <w:sz w:val="24"/>
          <w:szCs w:val="24"/>
        </w:rPr>
      </w:pPr>
      <w:r w:rsidRPr="005959E1">
        <w:rPr>
          <w:rFonts w:ascii="Arial" w:hAnsi="Arial" w:cs="Arial"/>
          <w:sz w:val="24"/>
          <w:szCs w:val="24"/>
        </w:rPr>
        <w:t xml:space="preserve">Even more impressively, our following subjects’ scores exceeded even global averages: Biology, English General Paper, and Travel and Tourism.  </w:t>
      </w:r>
    </w:p>
    <w:p w:rsidR="00FC27A1" w:rsidRPr="005959E1" w:rsidRDefault="00FC27A1" w:rsidP="00FC27A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959E1">
        <w:rPr>
          <w:rFonts w:ascii="Arial" w:hAnsi="Arial" w:cs="Arial"/>
          <w:sz w:val="24"/>
          <w:szCs w:val="24"/>
        </w:rPr>
        <w:t xml:space="preserve">Thus, our school’s partnership with the AICE Cambridge program, along with our teachers’ dedication and </w:t>
      </w:r>
      <w:proofErr w:type="gramStart"/>
      <w:r w:rsidRPr="005959E1">
        <w:rPr>
          <w:rFonts w:ascii="Arial" w:hAnsi="Arial" w:cs="Arial"/>
          <w:sz w:val="24"/>
          <w:szCs w:val="24"/>
        </w:rPr>
        <w:t>efforts,  demonstrates</w:t>
      </w:r>
      <w:proofErr w:type="gramEnd"/>
      <w:r w:rsidRPr="005959E1">
        <w:rPr>
          <w:rFonts w:ascii="Arial" w:hAnsi="Arial" w:cs="Arial"/>
          <w:sz w:val="24"/>
          <w:szCs w:val="24"/>
        </w:rPr>
        <w:t xml:space="preserve"> one more way that our school is committed  to offering  our students opportunities to perform, compete, and succeed on the global stage.</w:t>
      </w:r>
    </w:p>
    <w:p w:rsidR="00FC27A1" w:rsidRDefault="00FC27A1"/>
    <w:p w:rsidR="00FC27A1" w:rsidRDefault="00FC27A1"/>
    <w:sectPr w:rsidR="00FC2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E50"/>
    <w:multiLevelType w:val="hybridMultilevel"/>
    <w:tmpl w:val="D450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2D29"/>
    <w:multiLevelType w:val="hybridMultilevel"/>
    <w:tmpl w:val="09B4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10B20"/>
    <w:multiLevelType w:val="hybridMultilevel"/>
    <w:tmpl w:val="26748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A1"/>
    <w:rsid w:val="00FC27A1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16F1"/>
  <w15:chartTrackingRefBased/>
  <w15:docId w15:val="{1DA25A6F-E144-4322-97BB-3F577B8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 Mary</dc:creator>
  <cp:keywords/>
  <dc:description/>
  <cp:lastModifiedBy>Roble Mary</cp:lastModifiedBy>
  <cp:revision>1</cp:revision>
  <dcterms:created xsi:type="dcterms:W3CDTF">2020-10-28T15:56:00Z</dcterms:created>
  <dcterms:modified xsi:type="dcterms:W3CDTF">2020-10-28T16:02:00Z</dcterms:modified>
</cp:coreProperties>
</file>