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F75F8" w14:textId="359E0B63" w:rsidR="00F47A25" w:rsidRDefault="00BD4F94" w:rsidP="00C13781">
      <w:pPr>
        <w:ind w:right="-720"/>
        <w:jc w:val="center"/>
        <w:rPr>
          <w:rFonts w:ascii="Arial" w:hAnsi="Arial" w:cs="Arial"/>
          <w:b/>
          <w:sz w:val="27"/>
          <w:szCs w:val="27"/>
        </w:rPr>
      </w:pPr>
      <w:bookmarkStart w:id="0" w:name="_Hlk5708671"/>
      <w:r w:rsidRPr="00330297">
        <w:rPr>
          <w:rFonts w:ascii="Arial" w:hAnsi="Arial" w:cs="Arial"/>
          <w:b/>
          <w:sz w:val="27"/>
          <w:szCs w:val="27"/>
        </w:rPr>
        <w:t>20</w:t>
      </w:r>
      <w:r w:rsidR="00D100AA" w:rsidRPr="00330297">
        <w:rPr>
          <w:rFonts w:ascii="Arial" w:hAnsi="Arial" w:cs="Arial"/>
          <w:b/>
          <w:sz w:val="27"/>
          <w:szCs w:val="27"/>
        </w:rPr>
        <w:t>2</w:t>
      </w:r>
      <w:r w:rsidR="004404EF">
        <w:rPr>
          <w:rFonts w:ascii="Arial" w:hAnsi="Arial" w:cs="Arial"/>
          <w:b/>
          <w:sz w:val="27"/>
          <w:szCs w:val="27"/>
        </w:rPr>
        <w:t>5</w:t>
      </w:r>
      <w:r w:rsidR="00803816" w:rsidRPr="00330297">
        <w:rPr>
          <w:rFonts w:ascii="Arial" w:hAnsi="Arial" w:cs="Arial"/>
          <w:b/>
          <w:sz w:val="27"/>
          <w:szCs w:val="27"/>
        </w:rPr>
        <w:t xml:space="preserve"> </w:t>
      </w:r>
      <w:r w:rsidR="00803816" w:rsidRPr="00330297">
        <w:rPr>
          <w:rFonts w:ascii="Arial" w:hAnsi="Arial" w:cs="Arial"/>
          <w:sz w:val="27"/>
          <w:szCs w:val="27"/>
        </w:rPr>
        <w:t>–</w:t>
      </w:r>
      <w:r w:rsidR="00803816" w:rsidRPr="00330297">
        <w:rPr>
          <w:rFonts w:ascii="Arial" w:hAnsi="Arial" w:cs="Arial"/>
          <w:b/>
          <w:sz w:val="27"/>
          <w:szCs w:val="27"/>
        </w:rPr>
        <w:t xml:space="preserve"> 2</w:t>
      </w:r>
      <w:r w:rsidR="005E439D" w:rsidRPr="00330297">
        <w:rPr>
          <w:rFonts w:ascii="Arial" w:hAnsi="Arial" w:cs="Arial"/>
          <w:b/>
          <w:sz w:val="27"/>
          <w:szCs w:val="27"/>
        </w:rPr>
        <w:t>02</w:t>
      </w:r>
      <w:r w:rsidR="004404EF">
        <w:rPr>
          <w:rFonts w:ascii="Arial" w:hAnsi="Arial" w:cs="Arial"/>
          <w:b/>
          <w:sz w:val="27"/>
          <w:szCs w:val="27"/>
        </w:rPr>
        <w:t>6</w:t>
      </w:r>
      <w:r w:rsidRPr="00330297">
        <w:rPr>
          <w:rFonts w:ascii="Arial" w:hAnsi="Arial" w:cs="Arial"/>
          <w:b/>
          <w:sz w:val="27"/>
          <w:szCs w:val="27"/>
        </w:rPr>
        <w:t xml:space="preserve"> </w:t>
      </w:r>
      <w:r w:rsidR="006F516B" w:rsidRPr="00330297">
        <w:rPr>
          <w:rFonts w:ascii="Arial" w:hAnsi="Arial" w:cs="Arial"/>
          <w:b/>
          <w:sz w:val="27"/>
          <w:szCs w:val="27"/>
        </w:rPr>
        <w:t>Azalea Elementary</w:t>
      </w:r>
      <w:r w:rsidR="00BB0D6A" w:rsidRPr="00330297">
        <w:rPr>
          <w:rFonts w:ascii="Arial" w:hAnsi="Arial" w:cs="Arial"/>
          <w:b/>
          <w:sz w:val="27"/>
          <w:szCs w:val="27"/>
        </w:rPr>
        <w:t xml:space="preserve"> </w:t>
      </w:r>
      <w:r w:rsidR="00722DA1" w:rsidRPr="00330297">
        <w:rPr>
          <w:rFonts w:ascii="Arial" w:hAnsi="Arial" w:cs="Arial"/>
          <w:b/>
          <w:sz w:val="27"/>
          <w:szCs w:val="27"/>
        </w:rPr>
        <w:t>–</w:t>
      </w:r>
      <w:r w:rsidR="00BB0D6A" w:rsidRPr="00330297">
        <w:rPr>
          <w:rFonts w:ascii="Arial" w:hAnsi="Arial" w:cs="Arial"/>
          <w:b/>
          <w:sz w:val="27"/>
          <w:szCs w:val="27"/>
        </w:rPr>
        <w:t xml:space="preserve"> </w:t>
      </w:r>
      <w:r w:rsidR="00722DA1" w:rsidRPr="00330297">
        <w:rPr>
          <w:rFonts w:ascii="Arial" w:hAnsi="Arial" w:cs="Arial"/>
          <w:b/>
          <w:sz w:val="27"/>
          <w:szCs w:val="27"/>
        </w:rPr>
        <w:t>1</w:t>
      </w:r>
      <w:r w:rsidR="00722DA1" w:rsidRPr="00330297">
        <w:rPr>
          <w:rFonts w:ascii="Arial" w:hAnsi="Arial" w:cs="Arial"/>
          <w:b/>
          <w:sz w:val="27"/>
          <w:szCs w:val="27"/>
          <w:vertAlign w:val="superscript"/>
        </w:rPr>
        <w:t>st</w:t>
      </w:r>
      <w:r w:rsidR="00722DA1" w:rsidRPr="00330297">
        <w:rPr>
          <w:rFonts w:ascii="Arial" w:hAnsi="Arial" w:cs="Arial"/>
          <w:b/>
          <w:sz w:val="27"/>
          <w:szCs w:val="27"/>
        </w:rPr>
        <w:t xml:space="preserve"> </w:t>
      </w:r>
      <w:r w:rsidR="00F47A25" w:rsidRPr="00330297">
        <w:rPr>
          <w:rFonts w:ascii="Arial" w:hAnsi="Arial" w:cs="Arial"/>
          <w:b/>
          <w:sz w:val="27"/>
          <w:szCs w:val="27"/>
        </w:rPr>
        <w:t>Grade Supply List</w:t>
      </w:r>
    </w:p>
    <w:p w14:paraId="34C34C76" w14:textId="77777777" w:rsidR="00FA2042" w:rsidRPr="00330297" w:rsidRDefault="00FA2042" w:rsidP="00C13781">
      <w:pPr>
        <w:ind w:right="-720"/>
        <w:jc w:val="center"/>
        <w:rPr>
          <w:rFonts w:ascii="Arial" w:hAnsi="Arial" w:cs="Arial"/>
          <w:b/>
          <w:sz w:val="27"/>
          <w:szCs w:val="27"/>
        </w:rPr>
      </w:pPr>
    </w:p>
    <w:tbl>
      <w:tblPr>
        <w:tblW w:w="11700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92"/>
        <w:gridCol w:w="5808"/>
      </w:tblGrid>
      <w:tr w:rsidR="00E81BC3" w:rsidRPr="00330297" w14:paraId="57C7E1EF" w14:textId="77777777" w:rsidTr="00330297">
        <w:trPr>
          <w:trHeight w:val="670"/>
        </w:trPr>
        <w:tc>
          <w:tcPr>
            <w:tcW w:w="5892" w:type="dxa"/>
          </w:tcPr>
          <w:p w14:paraId="1A5BEBCA" w14:textId="77777777" w:rsidR="00E97B77" w:rsidRPr="00330297" w:rsidRDefault="00E97B77" w:rsidP="00E97B77">
            <w:pPr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2</w:t>
            </w:r>
            <w:r w:rsidRPr="00330297">
              <w:rPr>
                <w:rFonts w:ascii="Arial" w:hAnsi="Arial" w:cs="Arial"/>
                <w:sz w:val="27"/>
                <w:szCs w:val="27"/>
              </w:rPr>
              <w:t xml:space="preserve"> – pkgs. #2 pencils (no mechanical/pens)</w:t>
            </w:r>
          </w:p>
          <w:p w14:paraId="7F9D994F" w14:textId="53716858" w:rsidR="00E81BC3" w:rsidRPr="00330297" w:rsidRDefault="00E97B77" w:rsidP="00E97B77">
            <w:pPr>
              <w:rPr>
                <w:rFonts w:ascii="Arial" w:hAnsi="Arial" w:cs="Arial"/>
                <w:sz w:val="27"/>
                <w:szCs w:val="27"/>
              </w:rPr>
            </w:pPr>
            <w:r w:rsidRPr="00330297">
              <w:rPr>
                <w:rFonts w:ascii="Arial" w:hAnsi="Arial" w:cs="Arial"/>
                <w:sz w:val="27"/>
                <w:szCs w:val="27"/>
              </w:rPr>
              <w:t>Ticonderoga Pencils preferred</w:t>
            </w:r>
          </w:p>
        </w:tc>
        <w:tc>
          <w:tcPr>
            <w:tcW w:w="5808" w:type="dxa"/>
          </w:tcPr>
          <w:p w14:paraId="5C0F7351" w14:textId="2413B340" w:rsidR="00496CF1" w:rsidRPr="00330297" w:rsidRDefault="008A3DDD" w:rsidP="00E97B77">
            <w:pPr>
              <w:rPr>
                <w:rFonts w:ascii="Arial" w:hAnsi="Arial" w:cs="Arial"/>
                <w:sz w:val="27"/>
                <w:szCs w:val="27"/>
              </w:rPr>
            </w:pPr>
            <w:r w:rsidRPr="00D02CD8">
              <w:rPr>
                <w:rFonts w:ascii="Arial" w:hAnsi="Arial" w:cs="Arial"/>
                <w:sz w:val="27"/>
                <w:szCs w:val="27"/>
              </w:rPr>
              <w:t xml:space="preserve">1 – pr. </w:t>
            </w:r>
            <w:r w:rsidRPr="00D02CD8">
              <w:rPr>
                <w:rFonts w:ascii="Arial" w:hAnsi="Arial" w:cs="Arial"/>
              </w:rPr>
              <w:t xml:space="preserve">USB headphones or Regular headphones and USB headphone adapter </w:t>
            </w:r>
            <w:r>
              <w:rPr>
                <w:rFonts w:ascii="Arial" w:hAnsi="Arial" w:cs="Arial"/>
              </w:rPr>
              <w:t>(</w:t>
            </w:r>
            <w:r w:rsidRPr="008A3DDD">
              <w:rPr>
                <w:rFonts w:ascii="Arial" w:hAnsi="Arial" w:cs="Arial"/>
                <w:b/>
                <w:bCs/>
                <w:i/>
                <w:iCs/>
                <w:sz w:val="27"/>
                <w:szCs w:val="27"/>
                <w:u w:val="single"/>
              </w:rPr>
              <w:t>labeled with name</w:t>
            </w:r>
            <w:r w:rsidRPr="00D02CD8">
              <w:rPr>
                <w:rFonts w:ascii="Arial" w:hAnsi="Arial" w:cs="Arial"/>
                <w:b/>
                <w:bCs/>
                <w:sz w:val="27"/>
                <w:szCs w:val="27"/>
              </w:rPr>
              <w:t xml:space="preserve"> </w:t>
            </w:r>
            <w:r w:rsidRPr="00D02CD8">
              <w:rPr>
                <w:rFonts w:ascii="Arial" w:hAnsi="Arial" w:cs="Arial"/>
                <w:sz w:val="27"/>
                <w:szCs w:val="27"/>
              </w:rPr>
              <w:t>in a Ziploc bag</w:t>
            </w:r>
            <w:r>
              <w:rPr>
                <w:rFonts w:ascii="Arial" w:hAnsi="Arial" w:cs="Arial"/>
                <w:sz w:val="27"/>
                <w:szCs w:val="27"/>
              </w:rPr>
              <w:t>)</w:t>
            </w:r>
          </w:p>
        </w:tc>
      </w:tr>
      <w:tr w:rsidR="00E81BC3" w:rsidRPr="00330297" w14:paraId="2C81413A" w14:textId="77777777" w:rsidTr="00330297">
        <w:trPr>
          <w:trHeight w:val="654"/>
        </w:trPr>
        <w:tc>
          <w:tcPr>
            <w:tcW w:w="5892" w:type="dxa"/>
          </w:tcPr>
          <w:p w14:paraId="2A33832A" w14:textId="30B92DEC" w:rsidR="00E81BC3" w:rsidRPr="00330297" w:rsidRDefault="00BC135A" w:rsidP="00E81BC3">
            <w:pPr>
              <w:rPr>
                <w:rFonts w:ascii="Arial" w:hAnsi="Arial" w:cs="Arial"/>
                <w:sz w:val="27"/>
                <w:szCs w:val="27"/>
              </w:rPr>
            </w:pPr>
            <w:r w:rsidRPr="00330297">
              <w:rPr>
                <w:rFonts w:ascii="Arial" w:hAnsi="Arial" w:cs="Arial"/>
                <w:sz w:val="27"/>
                <w:szCs w:val="27"/>
              </w:rPr>
              <w:t xml:space="preserve">2 </w:t>
            </w:r>
            <w:r w:rsidR="00803816" w:rsidRPr="00330297">
              <w:rPr>
                <w:rFonts w:ascii="Arial" w:hAnsi="Arial" w:cs="Arial"/>
                <w:sz w:val="27"/>
                <w:szCs w:val="27"/>
              </w:rPr>
              <w:t>–</w:t>
            </w:r>
            <w:r w:rsidRPr="00330297">
              <w:rPr>
                <w:rFonts w:ascii="Arial" w:hAnsi="Arial" w:cs="Arial"/>
                <w:sz w:val="27"/>
                <w:szCs w:val="27"/>
              </w:rPr>
              <w:t xml:space="preserve"> boxes </w:t>
            </w:r>
            <w:r w:rsidR="00330297" w:rsidRPr="00330297">
              <w:rPr>
                <w:rFonts w:ascii="Arial" w:hAnsi="Arial" w:cs="Arial"/>
                <w:sz w:val="27"/>
                <w:szCs w:val="27"/>
              </w:rPr>
              <w:t xml:space="preserve">Crayola </w:t>
            </w:r>
            <w:r w:rsidRPr="00330297">
              <w:rPr>
                <w:rFonts w:ascii="Arial" w:hAnsi="Arial" w:cs="Arial"/>
                <w:sz w:val="27"/>
                <w:szCs w:val="27"/>
              </w:rPr>
              <w:t>crayons (</w:t>
            </w:r>
            <w:r w:rsidR="008B1D77">
              <w:rPr>
                <w:rFonts w:ascii="Arial" w:hAnsi="Arial" w:cs="Arial"/>
                <w:sz w:val="27"/>
                <w:szCs w:val="27"/>
              </w:rPr>
              <w:t xml:space="preserve">16 or </w:t>
            </w:r>
            <w:r w:rsidRPr="00330297">
              <w:rPr>
                <w:rFonts w:ascii="Arial" w:hAnsi="Arial" w:cs="Arial"/>
                <w:sz w:val="27"/>
                <w:szCs w:val="27"/>
              </w:rPr>
              <w:t>24</w:t>
            </w:r>
            <w:r w:rsidR="008B1D77">
              <w:rPr>
                <w:rFonts w:ascii="Arial" w:hAnsi="Arial" w:cs="Arial"/>
                <w:sz w:val="27"/>
                <w:szCs w:val="27"/>
              </w:rPr>
              <w:t xml:space="preserve"> pack</w:t>
            </w:r>
            <w:r w:rsidRPr="00330297">
              <w:rPr>
                <w:rFonts w:ascii="Arial" w:hAnsi="Arial" w:cs="Arial"/>
                <w:sz w:val="27"/>
                <w:szCs w:val="27"/>
              </w:rPr>
              <w:t>)</w:t>
            </w:r>
          </w:p>
        </w:tc>
        <w:tc>
          <w:tcPr>
            <w:tcW w:w="5808" w:type="dxa"/>
          </w:tcPr>
          <w:p w14:paraId="153BA6F8" w14:textId="44845791" w:rsidR="00E81BC3" w:rsidRPr="00D02CD8" w:rsidRDefault="008A3DDD" w:rsidP="00E81BC3">
            <w:pPr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1 – plastic sleeves for papers</w:t>
            </w:r>
          </w:p>
        </w:tc>
      </w:tr>
      <w:tr w:rsidR="00E431A3" w:rsidRPr="00330297" w14:paraId="46AC6272" w14:textId="77777777" w:rsidTr="00330297">
        <w:trPr>
          <w:trHeight w:val="654"/>
        </w:trPr>
        <w:tc>
          <w:tcPr>
            <w:tcW w:w="5892" w:type="dxa"/>
          </w:tcPr>
          <w:p w14:paraId="4156C5CD" w14:textId="005D6FA7" w:rsidR="00E431A3" w:rsidRPr="00330297" w:rsidRDefault="008A3DDD" w:rsidP="00E81BC3">
            <w:pPr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3 –</w:t>
            </w:r>
            <w:r w:rsidR="00A81771">
              <w:rPr>
                <w:rFonts w:ascii="Arial" w:hAnsi="Arial" w:cs="Arial"/>
                <w:sz w:val="27"/>
                <w:szCs w:val="27"/>
              </w:rPr>
              <w:t xml:space="preserve"> packs</w:t>
            </w:r>
            <w:r w:rsidR="00E431A3">
              <w:rPr>
                <w:rFonts w:ascii="Arial" w:hAnsi="Arial" w:cs="Arial"/>
                <w:sz w:val="27"/>
                <w:szCs w:val="27"/>
              </w:rPr>
              <w:t xml:space="preserve"> of</w:t>
            </w:r>
            <w:r w:rsidR="009A27DB">
              <w:rPr>
                <w:rFonts w:ascii="Arial" w:hAnsi="Arial" w:cs="Arial"/>
                <w:sz w:val="27"/>
                <w:szCs w:val="27"/>
              </w:rPr>
              <w:t xml:space="preserve"> b</w:t>
            </w:r>
            <w:r w:rsidR="00E431A3">
              <w:rPr>
                <w:rFonts w:ascii="Arial" w:hAnsi="Arial" w:cs="Arial"/>
                <w:sz w:val="27"/>
                <w:szCs w:val="27"/>
              </w:rPr>
              <w:t xml:space="preserve">lack </w:t>
            </w:r>
            <w:r w:rsidR="009A27DB">
              <w:rPr>
                <w:rFonts w:ascii="Arial" w:hAnsi="Arial" w:cs="Arial"/>
                <w:sz w:val="27"/>
                <w:szCs w:val="27"/>
              </w:rPr>
              <w:t>E</w:t>
            </w:r>
            <w:r w:rsidR="00E431A3">
              <w:rPr>
                <w:rFonts w:ascii="Arial" w:hAnsi="Arial" w:cs="Arial"/>
                <w:sz w:val="27"/>
                <w:szCs w:val="27"/>
              </w:rPr>
              <w:t xml:space="preserve">xpo markers </w:t>
            </w:r>
            <w:r w:rsidR="00E431A3" w:rsidRPr="008A3DDD">
              <w:rPr>
                <w:rFonts w:ascii="Arial" w:hAnsi="Arial" w:cs="Arial"/>
                <w:b/>
                <w:bCs/>
                <w:i/>
                <w:iCs/>
                <w:sz w:val="27"/>
                <w:szCs w:val="27"/>
                <w:u w:val="single"/>
              </w:rPr>
              <w:t>(bullet tip only)</w:t>
            </w:r>
          </w:p>
        </w:tc>
        <w:tc>
          <w:tcPr>
            <w:tcW w:w="5808" w:type="dxa"/>
          </w:tcPr>
          <w:p w14:paraId="38EF12AE" w14:textId="6275B8CF" w:rsidR="00E431A3" w:rsidRPr="00330297" w:rsidRDefault="008A3DDD" w:rsidP="00E81BC3">
            <w:pPr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 xml:space="preserve">1 – reusable </w:t>
            </w:r>
            <w:r w:rsidRPr="008A3DDD">
              <w:rPr>
                <w:rFonts w:ascii="Arial" w:hAnsi="Arial" w:cs="Arial"/>
                <w:b/>
                <w:bCs/>
                <w:i/>
                <w:iCs/>
                <w:sz w:val="27"/>
                <w:szCs w:val="27"/>
                <w:u w:val="single"/>
              </w:rPr>
              <w:t>spill proof</w:t>
            </w:r>
            <w:r>
              <w:rPr>
                <w:rFonts w:ascii="Arial" w:hAnsi="Arial" w:cs="Arial"/>
                <w:sz w:val="27"/>
                <w:szCs w:val="27"/>
              </w:rPr>
              <w:t xml:space="preserve"> water bottle for daily use</w:t>
            </w:r>
          </w:p>
        </w:tc>
      </w:tr>
      <w:tr w:rsidR="002E0E05" w:rsidRPr="00330297" w14:paraId="1939B034" w14:textId="77777777" w:rsidTr="00330297">
        <w:trPr>
          <w:trHeight w:val="327"/>
        </w:trPr>
        <w:tc>
          <w:tcPr>
            <w:tcW w:w="5892" w:type="dxa"/>
          </w:tcPr>
          <w:p w14:paraId="75B00C55" w14:textId="4B58C264" w:rsidR="002E0E05" w:rsidRPr="00330297" w:rsidRDefault="002E0E05" w:rsidP="002E0E05">
            <w:pPr>
              <w:rPr>
                <w:rFonts w:ascii="Arial" w:hAnsi="Arial" w:cs="Arial"/>
                <w:sz w:val="27"/>
                <w:szCs w:val="27"/>
              </w:rPr>
            </w:pPr>
            <w:r w:rsidRPr="00330297">
              <w:rPr>
                <w:rFonts w:ascii="Arial" w:hAnsi="Arial" w:cs="Arial"/>
                <w:sz w:val="27"/>
                <w:szCs w:val="27"/>
              </w:rPr>
              <w:t>1 – backpack NO WHEELS please</w:t>
            </w:r>
          </w:p>
        </w:tc>
        <w:tc>
          <w:tcPr>
            <w:tcW w:w="5808" w:type="dxa"/>
          </w:tcPr>
          <w:p w14:paraId="7DD616E8" w14:textId="6FD16335" w:rsidR="002E0E05" w:rsidRPr="004404EF" w:rsidRDefault="008A3DDD" w:rsidP="002E0E05">
            <w:pPr>
              <w:rPr>
                <w:rFonts w:ascii="Arial" w:hAnsi="Arial" w:cs="Arial"/>
                <w:i/>
                <w:iCs/>
                <w:sz w:val="27"/>
                <w:szCs w:val="27"/>
              </w:rPr>
            </w:pPr>
            <w:r w:rsidRPr="004404EF">
              <w:rPr>
                <w:rFonts w:ascii="Arial" w:hAnsi="Arial" w:cs="Arial"/>
                <w:i/>
                <w:iCs/>
                <w:sz w:val="27"/>
                <w:szCs w:val="27"/>
              </w:rPr>
              <w:t>*Please do not label supplies, except for headphones!*</w:t>
            </w:r>
          </w:p>
        </w:tc>
      </w:tr>
    </w:tbl>
    <w:p w14:paraId="36FA20BA" w14:textId="77777777" w:rsidR="00FA2042" w:rsidRDefault="00FA2042" w:rsidP="00330297">
      <w:pPr>
        <w:jc w:val="center"/>
        <w:rPr>
          <w:rFonts w:ascii="Arial" w:hAnsi="Arial" w:cs="Arial"/>
          <w:b/>
          <w:sz w:val="27"/>
          <w:szCs w:val="27"/>
        </w:rPr>
      </w:pPr>
    </w:p>
    <w:p w14:paraId="18583ADE" w14:textId="4C604268" w:rsidR="00BC135A" w:rsidRDefault="00976783" w:rsidP="00330297">
      <w:pPr>
        <w:jc w:val="center"/>
        <w:rPr>
          <w:rFonts w:ascii="Arial" w:hAnsi="Arial" w:cs="Arial"/>
          <w:b/>
          <w:sz w:val="27"/>
          <w:szCs w:val="27"/>
        </w:rPr>
      </w:pPr>
      <w:r w:rsidRPr="00330297">
        <w:rPr>
          <w:rFonts w:ascii="Arial" w:hAnsi="Arial" w:cs="Arial"/>
          <w:b/>
          <w:sz w:val="27"/>
          <w:szCs w:val="27"/>
        </w:rPr>
        <w:t xml:space="preserve">Donations </w:t>
      </w:r>
      <w:r w:rsidR="008B1D77">
        <w:rPr>
          <w:rFonts w:ascii="Arial" w:hAnsi="Arial" w:cs="Arial"/>
          <w:b/>
          <w:sz w:val="27"/>
          <w:szCs w:val="27"/>
        </w:rPr>
        <w:t xml:space="preserve">of the items below </w:t>
      </w:r>
      <w:r w:rsidRPr="00330297">
        <w:rPr>
          <w:rFonts w:ascii="Arial" w:hAnsi="Arial" w:cs="Arial"/>
          <w:b/>
          <w:sz w:val="27"/>
          <w:szCs w:val="27"/>
        </w:rPr>
        <w:t>are appreciated</w:t>
      </w:r>
      <w:r w:rsidR="008B1D77">
        <w:rPr>
          <w:rFonts w:ascii="Arial" w:hAnsi="Arial" w:cs="Arial"/>
          <w:b/>
          <w:sz w:val="27"/>
          <w:szCs w:val="27"/>
        </w:rPr>
        <w:t xml:space="preserve"> and needed throughout the year</w:t>
      </w:r>
    </w:p>
    <w:p w14:paraId="4B75215C" w14:textId="77777777" w:rsidR="00FA2042" w:rsidRPr="00330297" w:rsidRDefault="00FA2042" w:rsidP="00330297">
      <w:pPr>
        <w:jc w:val="center"/>
        <w:rPr>
          <w:rFonts w:ascii="Arial" w:hAnsi="Arial" w:cs="Arial"/>
          <w:b/>
          <w:sz w:val="27"/>
          <w:szCs w:val="27"/>
        </w:rPr>
      </w:pPr>
    </w:p>
    <w:tbl>
      <w:tblPr>
        <w:tblW w:w="11700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52"/>
        <w:gridCol w:w="5748"/>
      </w:tblGrid>
      <w:tr w:rsidR="005B4536" w:rsidRPr="00330297" w14:paraId="7BE23039" w14:textId="77777777" w:rsidTr="0055736E">
        <w:trPr>
          <w:trHeight w:val="368"/>
        </w:trPr>
        <w:tc>
          <w:tcPr>
            <w:tcW w:w="5952" w:type="dxa"/>
          </w:tcPr>
          <w:p w14:paraId="0BD71D29" w14:textId="099721BC" w:rsidR="005B4536" w:rsidRPr="00330297" w:rsidRDefault="005B4536" w:rsidP="005B4536">
            <w:pPr>
              <w:ind w:right="-720"/>
              <w:rPr>
                <w:rFonts w:ascii="Arial" w:hAnsi="Arial" w:cs="Arial"/>
                <w:sz w:val="27"/>
                <w:szCs w:val="27"/>
              </w:rPr>
            </w:pPr>
            <w:r w:rsidRPr="00330297">
              <w:rPr>
                <w:rFonts w:ascii="Arial" w:hAnsi="Arial" w:cs="Arial"/>
                <w:sz w:val="27"/>
                <w:szCs w:val="27"/>
              </w:rPr>
              <w:t>Clorox Cleaning Wipes</w:t>
            </w:r>
          </w:p>
        </w:tc>
        <w:tc>
          <w:tcPr>
            <w:tcW w:w="5748" w:type="dxa"/>
          </w:tcPr>
          <w:p w14:paraId="56865E72" w14:textId="66EE8B3A" w:rsidR="005B4536" w:rsidRPr="00330297" w:rsidRDefault="00BB1728" w:rsidP="005B4536">
            <w:pPr>
              <w:ind w:right="-720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Colored</w:t>
            </w:r>
            <w:r w:rsidR="005B4536" w:rsidRPr="00330297">
              <w:rPr>
                <w:rFonts w:ascii="Arial" w:hAnsi="Arial" w:cs="Arial"/>
                <w:sz w:val="27"/>
                <w:szCs w:val="27"/>
              </w:rPr>
              <w:t xml:space="preserve"> </w:t>
            </w:r>
            <w:r w:rsidR="00E502FC">
              <w:rPr>
                <w:rFonts w:ascii="Arial" w:hAnsi="Arial" w:cs="Arial"/>
                <w:sz w:val="27"/>
                <w:szCs w:val="27"/>
              </w:rPr>
              <w:t xml:space="preserve">copy </w:t>
            </w:r>
            <w:r w:rsidR="008A3DDD">
              <w:rPr>
                <w:rFonts w:ascii="Arial" w:hAnsi="Arial" w:cs="Arial"/>
                <w:sz w:val="27"/>
                <w:szCs w:val="27"/>
              </w:rPr>
              <w:t>paper or white cardstock</w:t>
            </w:r>
          </w:p>
        </w:tc>
      </w:tr>
      <w:tr w:rsidR="005B4536" w:rsidRPr="00330297" w14:paraId="161BF69C" w14:textId="77777777" w:rsidTr="0055736E">
        <w:trPr>
          <w:trHeight w:val="368"/>
        </w:trPr>
        <w:tc>
          <w:tcPr>
            <w:tcW w:w="5952" w:type="dxa"/>
          </w:tcPr>
          <w:p w14:paraId="2F6101BB" w14:textId="7AAC0EE8" w:rsidR="005B4536" w:rsidRPr="00330297" w:rsidRDefault="00BB1728" w:rsidP="005B4536">
            <w:pPr>
              <w:ind w:right="-720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R</w:t>
            </w:r>
            <w:r w:rsidR="005B4536" w:rsidRPr="00330297">
              <w:rPr>
                <w:rFonts w:ascii="Arial" w:hAnsi="Arial" w:cs="Arial"/>
                <w:sz w:val="27"/>
                <w:szCs w:val="27"/>
              </w:rPr>
              <w:t>oll</w:t>
            </w:r>
            <w:r w:rsidR="00500D79" w:rsidRPr="00330297">
              <w:rPr>
                <w:rFonts w:ascii="Arial" w:hAnsi="Arial" w:cs="Arial"/>
                <w:sz w:val="27"/>
                <w:szCs w:val="27"/>
              </w:rPr>
              <w:t>s</w:t>
            </w:r>
            <w:r w:rsidR="005B4536" w:rsidRPr="00330297">
              <w:rPr>
                <w:rFonts w:ascii="Arial" w:hAnsi="Arial" w:cs="Arial"/>
                <w:sz w:val="27"/>
                <w:szCs w:val="27"/>
              </w:rPr>
              <w:t xml:space="preserve"> of paper towels</w:t>
            </w:r>
          </w:p>
        </w:tc>
        <w:tc>
          <w:tcPr>
            <w:tcW w:w="5748" w:type="dxa"/>
          </w:tcPr>
          <w:p w14:paraId="378C22B3" w14:textId="6AEC388F" w:rsidR="005B4536" w:rsidRPr="00330297" w:rsidRDefault="002E0E05" w:rsidP="005B4536">
            <w:pPr>
              <w:ind w:right="-720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Thin black expo markers</w:t>
            </w:r>
          </w:p>
        </w:tc>
      </w:tr>
      <w:tr w:rsidR="005B4536" w:rsidRPr="00330297" w14:paraId="6F60D1EF" w14:textId="77777777" w:rsidTr="0055736E">
        <w:trPr>
          <w:trHeight w:val="368"/>
        </w:trPr>
        <w:tc>
          <w:tcPr>
            <w:tcW w:w="5952" w:type="dxa"/>
          </w:tcPr>
          <w:p w14:paraId="49D08062" w14:textId="76EDD010" w:rsidR="005B4536" w:rsidRPr="00330297" w:rsidRDefault="00BB1728" w:rsidP="005B4536">
            <w:pPr>
              <w:ind w:right="-720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Hand</w:t>
            </w:r>
            <w:r w:rsidR="005B4536" w:rsidRPr="00330297">
              <w:rPr>
                <w:rFonts w:ascii="Arial" w:hAnsi="Arial" w:cs="Arial"/>
                <w:sz w:val="27"/>
                <w:szCs w:val="27"/>
              </w:rPr>
              <w:t xml:space="preserve"> sanitizer</w:t>
            </w:r>
            <w:r w:rsidR="0055736E" w:rsidRPr="00330297">
              <w:rPr>
                <w:rFonts w:ascii="Arial" w:hAnsi="Arial" w:cs="Arial"/>
                <w:sz w:val="27"/>
                <w:szCs w:val="27"/>
              </w:rPr>
              <w:t xml:space="preserve"> (at least 70% alcohol)</w:t>
            </w:r>
          </w:p>
        </w:tc>
        <w:tc>
          <w:tcPr>
            <w:tcW w:w="5748" w:type="dxa"/>
          </w:tcPr>
          <w:p w14:paraId="5EDA14E7" w14:textId="04AD7E15" w:rsidR="005B4536" w:rsidRPr="00330297" w:rsidRDefault="008B33C1" w:rsidP="005B4536">
            <w:pPr>
              <w:ind w:right="-720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Crayola washable markers</w:t>
            </w:r>
          </w:p>
        </w:tc>
      </w:tr>
      <w:tr w:rsidR="005B4536" w:rsidRPr="00330297" w14:paraId="3EE8F23A" w14:textId="77777777" w:rsidTr="0055736E">
        <w:trPr>
          <w:trHeight w:val="386"/>
        </w:trPr>
        <w:tc>
          <w:tcPr>
            <w:tcW w:w="5952" w:type="dxa"/>
          </w:tcPr>
          <w:p w14:paraId="7062ACDE" w14:textId="3D2612C2" w:rsidR="005B4536" w:rsidRPr="00330297" w:rsidRDefault="002E0E05" w:rsidP="005B4536">
            <w:pPr>
              <w:ind w:right="-720"/>
              <w:rPr>
                <w:rFonts w:ascii="Arial" w:hAnsi="Arial" w:cs="Arial"/>
                <w:sz w:val="27"/>
                <w:szCs w:val="27"/>
                <w:highlight w:val="yellow"/>
              </w:rPr>
            </w:pPr>
            <w:r>
              <w:rPr>
                <w:rFonts w:ascii="Arial" w:hAnsi="Arial" w:cs="Arial"/>
                <w:sz w:val="27"/>
                <w:szCs w:val="27"/>
              </w:rPr>
              <w:t>Kleenex tissues</w:t>
            </w:r>
          </w:p>
        </w:tc>
        <w:tc>
          <w:tcPr>
            <w:tcW w:w="5748" w:type="dxa"/>
          </w:tcPr>
          <w:p w14:paraId="148EA1FC" w14:textId="55FEB1F0" w:rsidR="005B4536" w:rsidRPr="00330297" w:rsidRDefault="008B33C1" w:rsidP="005B4536">
            <w:pPr>
              <w:ind w:right="-720"/>
              <w:rPr>
                <w:rFonts w:ascii="Arial" w:hAnsi="Arial" w:cs="Arial"/>
                <w:sz w:val="27"/>
                <w:szCs w:val="27"/>
              </w:rPr>
            </w:pPr>
            <w:r w:rsidRPr="00330297">
              <w:rPr>
                <w:rFonts w:ascii="Arial" w:hAnsi="Arial" w:cs="Arial"/>
                <w:sz w:val="27"/>
                <w:szCs w:val="27"/>
              </w:rPr>
              <w:t>Healthy Snacks (pretzels, goldfish etc.)</w:t>
            </w:r>
          </w:p>
        </w:tc>
      </w:tr>
    </w:tbl>
    <w:p w14:paraId="2B5DC0BE" w14:textId="06EE3964" w:rsidR="00E81BC3" w:rsidRPr="00330297" w:rsidRDefault="00E81BC3" w:rsidP="003D776E">
      <w:pPr>
        <w:jc w:val="center"/>
        <w:rPr>
          <w:rFonts w:ascii="Arial" w:hAnsi="Arial" w:cs="Arial"/>
          <w:b/>
          <w:sz w:val="27"/>
          <w:szCs w:val="27"/>
        </w:rPr>
      </w:pPr>
    </w:p>
    <w:p w14:paraId="3C87E758" w14:textId="77777777" w:rsidR="00330297" w:rsidRDefault="00330297" w:rsidP="003D776E">
      <w:pPr>
        <w:ind w:right="-720"/>
        <w:jc w:val="center"/>
        <w:rPr>
          <w:rFonts w:ascii="Arial" w:hAnsi="Arial" w:cs="Arial"/>
          <w:b/>
          <w:sz w:val="27"/>
          <w:szCs w:val="27"/>
        </w:rPr>
      </w:pPr>
    </w:p>
    <w:bookmarkEnd w:id="0"/>
    <w:p w14:paraId="380E8F38" w14:textId="77777777" w:rsidR="003D776E" w:rsidRPr="00330297" w:rsidRDefault="003D776E" w:rsidP="00E81BC3">
      <w:pPr>
        <w:ind w:right="-720"/>
        <w:rPr>
          <w:rFonts w:ascii="Arial" w:hAnsi="Arial" w:cs="Arial"/>
          <w:sz w:val="27"/>
          <w:szCs w:val="27"/>
        </w:rPr>
      </w:pPr>
    </w:p>
    <w:sectPr w:rsidR="003D776E" w:rsidRPr="00330297" w:rsidSect="009E4C4C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A25"/>
    <w:rsid w:val="00045157"/>
    <w:rsid w:val="00051B1D"/>
    <w:rsid w:val="000573D1"/>
    <w:rsid w:val="000F022B"/>
    <w:rsid w:val="001A0C4F"/>
    <w:rsid w:val="001A5FFD"/>
    <w:rsid w:val="001B1014"/>
    <w:rsid w:val="001C2973"/>
    <w:rsid w:val="001D3060"/>
    <w:rsid w:val="00261F0A"/>
    <w:rsid w:val="00297E6A"/>
    <w:rsid w:val="002E0E05"/>
    <w:rsid w:val="00330297"/>
    <w:rsid w:val="00337E98"/>
    <w:rsid w:val="00376CBD"/>
    <w:rsid w:val="00396530"/>
    <w:rsid w:val="003D776E"/>
    <w:rsid w:val="004404EF"/>
    <w:rsid w:val="00496CF1"/>
    <w:rsid w:val="004F2030"/>
    <w:rsid w:val="00500D79"/>
    <w:rsid w:val="005338AE"/>
    <w:rsid w:val="0055736E"/>
    <w:rsid w:val="005604F4"/>
    <w:rsid w:val="005B4536"/>
    <w:rsid w:val="005E439D"/>
    <w:rsid w:val="00635FB5"/>
    <w:rsid w:val="006C2793"/>
    <w:rsid w:val="006D37A5"/>
    <w:rsid w:val="006E67C0"/>
    <w:rsid w:val="006F516B"/>
    <w:rsid w:val="006F7B4F"/>
    <w:rsid w:val="007031EB"/>
    <w:rsid w:val="00722DA1"/>
    <w:rsid w:val="00723EA8"/>
    <w:rsid w:val="007243DE"/>
    <w:rsid w:val="007329E0"/>
    <w:rsid w:val="007569CE"/>
    <w:rsid w:val="007A12FB"/>
    <w:rsid w:val="007F5451"/>
    <w:rsid w:val="00803816"/>
    <w:rsid w:val="00856E20"/>
    <w:rsid w:val="008600E6"/>
    <w:rsid w:val="008A3DDD"/>
    <w:rsid w:val="008B1D77"/>
    <w:rsid w:val="008B33C1"/>
    <w:rsid w:val="008B4638"/>
    <w:rsid w:val="008B5817"/>
    <w:rsid w:val="00963008"/>
    <w:rsid w:val="009658EC"/>
    <w:rsid w:val="00976783"/>
    <w:rsid w:val="009A27DB"/>
    <w:rsid w:val="009E4C4C"/>
    <w:rsid w:val="00A47096"/>
    <w:rsid w:val="00A66C50"/>
    <w:rsid w:val="00A81771"/>
    <w:rsid w:val="00A956D8"/>
    <w:rsid w:val="00AB410A"/>
    <w:rsid w:val="00B12BE9"/>
    <w:rsid w:val="00BB0D6A"/>
    <w:rsid w:val="00BB1728"/>
    <w:rsid w:val="00BC135A"/>
    <w:rsid w:val="00BD13F4"/>
    <w:rsid w:val="00BD4F94"/>
    <w:rsid w:val="00BE31C2"/>
    <w:rsid w:val="00C111F1"/>
    <w:rsid w:val="00C13781"/>
    <w:rsid w:val="00CB05B8"/>
    <w:rsid w:val="00CD4B34"/>
    <w:rsid w:val="00D02CD8"/>
    <w:rsid w:val="00D100AA"/>
    <w:rsid w:val="00D577CE"/>
    <w:rsid w:val="00DB1941"/>
    <w:rsid w:val="00DF7A92"/>
    <w:rsid w:val="00E15C41"/>
    <w:rsid w:val="00E21EA1"/>
    <w:rsid w:val="00E41F03"/>
    <w:rsid w:val="00E431A3"/>
    <w:rsid w:val="00E502FC"/>
    <w:rsid w:val="00E620A2"/>
    <w:rsid w:val="00E81BC3"/>
    <w:rsid w:val="00E824D7"/>
    <w:rsid w:val="00E9164F"/>
    <w:rsid w:val="00E97B77"/>
    <w:rsid w:val="00EF0F71"/>
    <w:rsid w:val="00F17010"/>
    <w:rsid w:val="00F47A25"/>
    <w:rsid w:val="00F5300C"/>
    <w:rsid w:val="00F773E6"/>
    <w:rsid w:val="00FA2042"/>
    <w:rsid w:val="00FB6589"/>
    <w:rsid w:val="00FF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B9431F"/>
  <w15:chartTrackingRefBased/>
  <w15:docId w15:val="{BD941B6F-32C7-4E24-8335-1193E626E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439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B0D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5B45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B453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B4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2596860-5395-415b-abfa-0f341f7e3201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EFC053FEB84046A4496886008E318B" ma:contentTypeVersion="20" ma:contentTypeDescription="Create a new document." ma:contentTypeScope="" ma:versionID="c4e482aad17a8434398554fc9e5157a6">
  <xsd:schema xmlns:xsd="http://www.w3.org/2001/XMLSchema" xmlns:xs="http://www.w3.org/2001/XMLSchema" xmlns:p="http://schemas.microsoft.com/office/2006/metadata/properties" xmlns:ns1="http://schemas.microsoft.com/sharepoint/v3" xmlns:ns3="82596860-5395-415b-abfa-0f341f7e3201" xmlns:ns4="b043f17f-6bd2-42d0-b8cd-5b69daf58ecf" targetNamespace="http://schemas.microsoft.com/office/2006/metadata/properties" ma:root="true" ma:fieldsID="fafcb6268e0f811adf4192cd19ac6fa4" ns1:_="" ns3:_="" ns4:_="">
    <xsd:import namespace="http://schemas.microsoft.com/sharepoint/v3"/>
    <xsd:import namespace="82596860-5395-415b-abfa-0f341f7e3201"/>
    <xsd:import namespace="b043f17f-6bd2-42d0-b8cd-5b69daf58e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596860-5395-415b-abfa-0f341f7e3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43f17f-6bd2-42d0-b8cd-5b69daf58ec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052841-45E7-4F11-8426-864FA8F3A2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3199C4-BCFA-4F41-BA3F-88BB85CA49C3}">
  <ds:schemaRefs>
    <ds:schemaRef ds:uri="http://purl.org/dc/terms/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b043f17f-6bd2-42d0-b8cd-5b69daf58ecf"/>
    <ds:schemaRef ds:uri="http://schemas.microsoft.com/office/2006/metadata/properties"/>
    <ds:schemaRef ds:uri="82596860-5395-415b-abfa-0f341f7e320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043EAEB-6F29-4511-8393-AE40642C93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F2C7F3-2065-490F-A263-4F89BCEDF7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2596860-5395-415b-abfa-0f341f7e3201"/>
    <ds:schemaRef ds:uri="b043f17f-6bd2-42d0-b8cd-5b69daf58e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Azalea Elementary  2nd Grade Supply List</vt:lpstr>
    </vt:vector>
  </TitlesOfParts>
  <Company>PCSB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Azalea Elementary  2nd Grade Supply List</dc:title>
  <dc:subject/>
  <dc:creator>eckerte</dc:creator>
  <cp:keywords/>
  <dc:description/>
  <cp:lastModifiedBy>Kincaid Angela</cp:lastModifiedBy>
  <cp:revision>2</cp:revision>
  <cp:lastPrinted>2019-04-10T11:15:00Z</cp:lastPrinted>
  <dcterms:created xsi:type="dcterms:W3CDTF">2025-05-11T17:39:00Z</dcterms:created>
  <dcterms:modified xsi:type="dcterms:W3CDTF">2025-05-11T17:39:00Z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0x01010088EFC053FEB84046A4496886008E318B</vt:lpwstr>
  </property>
</Properties>
</file>