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8ECC" w14:textId="39513907" w:rsidR="003B7F0E" w:rsidRDefault="003B7F0E" w:rsidP="003B7F0E">
      <w:pPr>
        <w:pStyle w:val="NormalWeb"/>
        <w:spacing w:before="0" w:beforeAutospacing="0" w:after="0" w:afterAutospacing="0"/>
        <w:rPr>
          <w:rStyle w:val="Strong"/>
        </w:rPr>
      </w:pPr>
      <w:r>
        <w:rPr>
          <w:rStyle w:val="Strong"/>
        </w:rPr>
        <w:t>Transition Resources for Persons with Disabilities:</w:t>
      </w:r>
    </w:p>
    <w:p w14:paraId="0AB47B00" w14:textId="7592D47E" w:rsidR="00C10E05" w:rsidRDefault="00C10E05" w:rsidP="00C10E05">
      <w:pPr>
        <w:pStyle w:val="NormalWeb"/>
        <w:spacing w:before="0" w:beforeAutospacing="0" w:after="0" w:afterAutospacing="0"/>
        <w:rPr>
          <w:rStyle w:val="Strong"/>
        </w:rPr>
      </w:pPr>
    </w:p>
    <w:p w14:paraId="1CEED844" w14:textId="460C1F79" w:rsidR="00C10E05" w:rsidRDefault="00C10E05" w:rsidP="00C10E05">
      <w:pPr>
        <w:pStyle w:val="NormalWeb"/>
        <w:spacing w:before="0" w:beforeAutospacing="0" w:after="0" w:afterAutospacing="0"/>
        <w:rPr>
          <w:rStyle w:val="Strong"/>
        </w:rPr>
      </w:pPr>
      <w:r>
        <w:rPr>
          <w:noProof/>
        </w:rPr>
        <w:drawing>
          <wp:inline distT="0" distB="0" distL="0" distR="0" wp14:anchorId="01D611A7" wp14:editId="195C1658">
            <wp:extent cx="2159000" cy="609600"/>
            <wp:effectExtent l="0" t="0" r="0" b="0"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42E2E" w14:textId="4DA16208" w:rsidR="00C10E05" w:rsidRDefault="00C10E05" w:rsidP="00C10E05">
      <w:pPr>
        <w:pStyle w:val="NormalWeb"/>
        <w:spacing w:before="0" w:beforeAutospacing="0" w:after="0" w:afterAutospacing="0"/>
        <w:rPr>
          <w:rStyle w:val="Strong"/>
        </w:rPr>
      </w:pPr>
      <w:r>
        <w:rPr>
          <w:rStyle w:val="Strong"/>
        </w:rPr>
        <w:t xml:space="preserve">              </w:t>
      </w:r>
      <w:hyperlink r:id="rId5" w:history="1">
        <w:r w:rsidR="008A486C" w:rsidRPr="00DE3E91">
          <w:rPr>
            <w:rStyle w:val="Hyperlink"/>
          </w:rPr>
          <w:t>www.moneygeek.com</w:t>
        </w:r>
      </w:hyperlink>
    </w:p>
    <w:p w14:paraId="5A203C3F" w14:textId="77777777" w:rsidR="00C10E05" w:rsidRDefault="00C10E05" w:rsidP="00C10E05">
      <w:pPr>
        <w:pStyle w:val="NormalWeb"/>
        <w:spacing w:before="0" w:beforeAutospacing="0" w:after="0" w:afterAutospacing="0"/>
        <w:rPr>
          <w:rStyle w:val="Strong"/>
        </w:rPr>
      </w:pPr>
    </w:p>
    <w:p w14:paraId="61D9499B" w14:textId="1DFA0D31" w:rsidR="003B7F0E" w:rsidRDefault="003B7F0E" w:rsidP="003B7F0E">
      <w:pPr>
        <w:pStyle w:val="NormalWeb"/>
      </w:pPr>
      <w:r>
        <w:rPr>
          <w:rStyle w:val="Strong"/>
        </w:rPr>
        <w:t>Adapting a Home for Disability Accessibility -</w:t>
      </w:r>
      <w:r>
        <w:t> </w:t>
      </w:r>
      <w:hyperlink r:id="rId6" w:history="1">
        <w:r>
          <w:rPr>
            <w:rStyle w:val="Hyperlink"/>
          </w:rPr>
          <w:t>https://www.moneygeek.com/mortgage/resources/home-modification-for-disability/</w:t>
        </w:r>
      </w:hyperlink>
    </w:p>
    <w:p w14:paraId="67E99759" w14:textId="77777777" w:rsidR="003B7F0E" w:rsidRDefault="003B7F0E" w:rsidP="003B7F0E">
      <w:pPr>
        <w:pStyle w:val="NormalWeb"/>
      </w:pPr>
      <w:r>
        <w:rPr>
          <w:rStyle w:val="Strong"/>
        </w:rPr>
        <w:t>Financial Independence for Individuals with IDD - </w:t>
      </w:r>
      <w:hyperlink r:id="rId7" w:history="1">
        <w:r>
          <w:rPr>
            <w:rStyle w:val="Hyperlink"/>
          </w:rPr>
          <w:t>https://www.moneygeek.com/credit-cards/resources/navigating-credit-and-debt-with-idd/</w:t>
        </w:r>
      </w:hyperlink>
      <w:r>
        <w:t>  </w:t>
      </w:r>
    </w:p>
    <w:p w14:paraId="07601B96" w14:textId="77777777" w:rsidR="003B7F0E" w:rsidRDefault="003B7F0E" w:rsidP="003B7F0E">
      <w:pPr>
        <w:pStyle w:val="NormalWeb"/>
      </w:pPr>
      <w:r>
        <w:rPr>
          <w:rStyle w:val="Strong"/>
        </w:rPr>
        <w:t>Driving With a Neurological Disability -</w:t>
      </w:r>
      <w:r>
        <w:t> </w:t>
      </w:r>
      <w:hyperlink r:id="rId8" w:history="1">
        <w:r>
          <w:rPr>
            <w:rStyle w:val="Hyperlink"/>
          </w:rPr>
          <w:t>https://www.moneygeek.com/insurance/auto/resources/driving-with-a-neurological-disability/</w:t>
        </w:r>
      </w:hyperlink>
      <w:r>
        <w:t>  </w:t>
      </w:r>
    </w:p>
    <w:p w14:paraId="70AC9A2C" w14:textId="0AA1AA59" w:rsidR="003B7F0E" w:rsidRPr="00C10E05" w:rsidRDefault="003B7F0E" w:rsidP="003B7F0E">
      <w:pPr>
        <w:rPr>
          <w:b/>
          <w:bCs/>
        </w:rPr>
      </w:pPr>
      <w:r w:rsidRPr="00C10E05">
        <w:rPr>
          <w:b/>
          <w:bCs/>
        </w:rPr>
        <w:t>Pinellas County School District is neither endorsing nor sponsoring these materials nor approving or endorsing the views of the organization sponsoring the materials.</w:t>
      </w:r>
    </w:p>
    <w:p w14:paraId="0BEEFE6E" w14:textId="77777777" w:rsidR="00744C37" w:rsidRDefault="00000000"/>
    <w:sectPr w:rsidR="00744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0E"/>
    <w:rsid w:val="003B7F0E"/>
    <w:rsid w:val="006622C4"/>
    <w:rsid w:val="008A486C"/>
    <w:rsid w:val="00AC2694"/>
    <w:rsid w:val="00C1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1527"/>
  <w15:chartTrackingRefBased/>
  <w15:docId w15:val="{E1B336C8-C2A9-47C7-89F4-7424F267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0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F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B7F0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B7F0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B7F0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eygeek.com/insurance/auto/resources/driving-with-a-neurological-disabili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neygeek.com/credit-cards/resources/navigating-credit-and-debt-with-id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neygeek.com/mortgage/resources/home-modification-for-disability/" TargetMode="External"/><Relationship Id="rId5" Type="http://schemas.openxmlformats.org/officeDocument/2006/relationships/hyperlink" Target="http://www.moneygeek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McMannus Tracy</dc:creator>
  <cp:keywords/>
  <dc:description/>
  <cp:lastModifiedBy>McMannus Tracy</cp:lastModifiedBy>
  <cp:revision>3</cp:revision>
  <cp:lastPrinted>2023-02-07T19:28:00Z</cp:lastPrinted>
  <dcterms:created xsi:type="dcterms:W3CDTF">2023-02-07T19:12:00Z</dcterms:created>
  <dcterms:modified xsi:type="dcterms:W3CDTF">2023-02-07T19:30:00Z</dcterms:modified>
</cp:coreProperties>
</file>