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14" w:rsidRPr="00195015" w:rsidRDefault="00130BC9" w:rsidP="00195015">
      <w:pPr>
        <w:spacing w:after="0" w:line="240" w:lineRule="auto"/>
        <w:ind w:right="3381"/>
        <w:rPr>
          <w:rFonts w:ascii="Arial" w:hAnsi="Arial" w:cs="Arial"/>
        </w:rPr>
      </w:pPr>
      <w:r w:rsidRPr="00195015">
        <w:rPr>
          <w:rFonts w:ascii="Arial" w:eastAsia="Times New Roman" w:hAnsi="Arial" w:cs="Arial"/>
          <w:bCs/>
          <w:position w:val="-1"/>
        </w:rPr>
        <w:t>PART 1</w:t>
      </w:r>
      <w:r w:rsidR="00195015" w:rsidRPr="00195015">
        <w:rPr>
          <w:rFonts w:ascii="Arial" w:eastAsia="Times New Roman" w:hAnsi="Arial" w:cs="Arial"/>
          <w:bCs/>
          <w:position w:val="-1"/>
        </w:rPr>
        <w:t xml:space="preserve"> - </w:t>
      </w:r>
      <w:r w:rsidRPr="00195015">
        <w:rPr>
          <w:rFonts w:ascii="Arial" w:eastAsia="Times New Roman" w:hAnsi="Arial" w:cs="Arial"/>
          <w:bCs/>
          <w:position w:val="-1"/>
        </w:rPr>
        <w:t>GENERAL</w:t>
      </w:r>
      <w:bookmarkStart w:id="0" w:name="_GoBack"/>
      <w:bookmarkEnd w:id="0"/>
    </w:p>
    <w:p w:rsidR="00D17D14" w:rsidRPr="00195015" w:rsidRDefault="00D17D14" w:rsidP="00D11508">
      <w:pPr>
        <w:spacing w:after="0" w:line="240" w:lineRule="auto"/>
        <w:ind w:left="1080" w:hanging="360"/>
        <w:rPr>
          <w:rFonts w:ascii="Arial" w:hAnsi="Arial" w:cs="Arial"/>
        </w:rPr>
      </w:pPr>
    </w:p>
    <w:p w:rsidR="00D17D14" w:rsidRPr="00195015" w:rsidRDefault="00195015" w:rsidP="00195015">
      <w:pPr>
        <w:spacing w:after="0" w:line="240" w:lineRule="auto"/>
        <w:ind w:left="720" w:right="-20" w:hanging="540"/>
        <w:rPr>
          <w:rFonts w:ascii="Arial" w:eastAsia="Times New Roman" w:hAnsi="Arial" w:cs="Arial"/>
        </w:rPr>
      </w:pPr>
      <w:r w:rsidRPr="00195015">
        <w:rPr>
          <w:rFonts w:ascii="Arial" w:eastAsia="Times New Roman" w:hAnsi="Arial" w:cs="Arial"/>
          <w:bCs/>
        </w:rPr>
        <w:t>1.01</w:t>
      </w:r>
      <w:r w:rsidRPr="00195015">
        <w:rPr>
          <w:rFonts w:ascii="Arial" w:eastAsia="Times New Roman" w:hAnsi="Arial" w:cs="Arial"/>
          <w:bCs/>
        </w:rPr>
        <w:tab/>
      </w:r>
      <w:r w:rsidR="00130BC9" w:rsidRPr="00195015">
        <w:rPr>
          <w:rFonts w:ascii="Arial" w:eastAsia="Times New Roman" w:hAnsi="Arial" w:cs="Arial"/>
          <w:bCs/>
        </w:rPr>
        <w:t>SECTION INCLUDES</w:t>
      </w:r>
    </w:p>
    <w:p w:rsidR="00D17D14" w:rsidRPr="00195015" w:rsidRDefault="00D17D14" w:rsidP="00D11508">
      <w:pPr>
        <w:spacing w:after="0" w:line="240" w:lineRule="auto"/>
        <w:ind w:left="1080" w:hanging="360"/>
        <w:rPr>
          <w:rFonts w:ascii="Arial" w:hAnsi="Arial" w:cs="Arial"/>
        </w:rPr>
      </w:pPr>
    </w:p>
    <w:p w:rsidR="008526EB" w:rsidRPr="00195015" w:rsidRDefault="00130BC9" w:rsidP="00195015">
      <w:pPr>
        <w:pStyle w:val="ListParagraph"/>
        <w:numPr>
          <w:ilvl w:val="0"/>
          <w:numId w:val="1"/>
        </w:numPr>
        <w:spacing w:after="0" w:line="240" w:lineRule="auto"/>
        <w:ind w:left="1080" w:right="4261"/>
        <w:rPr>
          <w:rFonts w:ascii="Arial" w:eastAsia="Times New Roman" w:hAnsi="Arial" w:cs="Arial"/>
        </w:rPr>
      </w:pPr>
      <w:r w:rsidRPr="00195015">
        <w:rPr>
          <w:rFonts w:ascii="Arial" w:eastAsia="Times New Roman" w:hAnsi="Arial" w:cs="Arial"/>
        </w:rPr>
        <w:t>Exterior Luminaires and Accessories</w:t>
      </w:r>
    </w:p>
    <w:p w:rsidR="00D17D14" w:rsidRPr="00195015" w:rsidRDefault="00130BC9" w:rsidP="00195015">
      <w:pPr>
        <w:pStyle w:val="ListParagraph"/>
        <w:numPr>
          <w:ilvl w:val="0"/>
          <w:numId w:val="1"/>
        </w:numPr>
        <w:spacing w:after="0" w:line="240" w:lineRule="auto"/>
        <w:ind w:left="1080" w:right="4261"/>
        <w:rPr>
          <w:rFonts w:ascii="Arial" w:eastAsia="Times New Roman" w:hAnsi="Arial" w:cs="Arial"/>
        </w:rPr>
      </w:pPr>
      <w:r w:rsidRPr="00195015">
        <w:rPr>
          <w:rFonts w:ascii="Arial" w:eastAsia="Times New Roman" w:hAnsi="Arial" w:cs="Arial"/>
        </w:rPr>
        <w:t>Pole</w:t>
      </w:r>
      <w:r w:rsidR="00195015" w:rsidRPr="00195015">
        <w:rPr>
          <w:rFonts w:ascii="Arial" w:eastAsia="Times New Roman" w:hAnsi="Arial" w:cs="Arial"/>
        </w:rPr>
        <w:t>s</w:t>
      </w:r>
    </w:p>
    <w:p w:rsidR="00195015" w:rsidRPr="00195015" w:rsidRDefault="00195015" w:rsidP="00D11508">
      <w:pPr>
        <w:tabs>
          <w:tab w:val="left" w:pos="1300"/>
        </w:tabs>
        <w:spacing w:after="0" w:line="240" w:lineRule="auto"/>
        <w:ind w:left="1080" w:right="4261" w:hanging="360"/>
        <w:rPr>
          <w:rFonts w:ascii="Arial" w:eastAsia="Times New Roman" w:hAnsi="Arial" w:cs="Arial"/>
        </w:rPr>
      </w:pPr>
    </w:p>
    <w:p w:rsidR="00D17D14" w:rsidRPr="00195015" w:rsidRDefault="00195015" w:rsidP="00195015">
      <w:pPr>
        <w:spacing w:after="0" w:line="240" w:lineRule="auto"/>
        <w:ind w:left="720" w:right="-20" w:hanging="540"/>
        <w:rPr>
          <w:rFonts w:ascii="Arial" w:eastAsia="Times New Roman" w:hAnsi="Arial" w:cs="Arial"/>
        </w:rPr>
      </w:pPr>
      <w:r w:rsidRPr="00195015">
        <w:rPr>
          <w:rFonts w:ascii="Arial" w:eastAsia="Times New Roman" w:hAnsi="Arial" w:cs="Arial"/>
          <w:bCs/>
        </w:rPr>
        <w:t>1.02</w:t>
      </w:r>
      <w:r w:rsidRPr="00195015">
        <w:rPr>
          <w:rFonts w:ascii="Arial" w:eastAsia="Times New Roman" w:hAnsi="Arial" w:cs="Arial"/>
          <w:bCs/>
        </w:rPr>
        <w:tab/>
      </w:r>
      <w:r w:rsidR="00130BC9" w:rsidRPr="00195015">
        <w:rPr>
          <w:rFonts w:ascii="Arial" w:eastAsia="Times New Roman" w:hAnsi="Arial" w:cs="Arial"/>
          <w:bCs/>
        </w:rPr>
        <w:t>REFERENCES</w:t>
      </w:r>
    </w:p>
    <w:p w:rsidR="00D17D14" w:rsidRPr="00195015" w:rsidRDefault="00D17D14" w:rsidP="00D11508">
      <w:pPr>
        <w:spacing w:after="0" w:line="240" w:lineRule="auto"/>
        <w:ind w:left="1080" w:hanging="360"/>
        <w:rPr>
          <w:rFonts w:ascii="Arial" w:hAnsi="Arial" w:cs="Arial"/>
        </w:rPr>
      </w:pPr>
    </w:p>
    <w:p w:rsidR="00D17D14" w:rsidRPr="007D7DE1" w:rsidRDefault="00130BC9" w:rsidP="007D7DE1">
      <w:pPr>
        <w:pStyle w:val="ListParagraph"/>
        <w:numPr>
          <w:ilvl w:val="0"/>
          <w:numId w:val="3"/>
        </w:numPr>
        <w:spacing w:after="0" w:line="240" w:lineRule="auto"/>
        <w:ind w:left="1080" w:right="-20"/>
        <w:rPr>
          <w:rFonts w:ascii="Arial" w:hAnsi="Arial" w:cs="Arial"/>
        </w:rPr>
      </w:pPr>
      <w:r w:rsidRPr="007D7DE1">
        <w:rPr>
          <w:rFonts w:ascii="Arial" w:eastAsia="Times New Roman" w:hAnsi="Arial" w:cs="Arial"/>
        </w:rPr>
        <w:t>ANSI C78.379—Electric Lamps—Incandescent and High-Intensity Discharge Reflector Lamps—</w:t>
      </w:r>
      <w:r w:rsidR="007D7DE1" w:rsidRPr="007D7DE1">
        <w:rPr>
          <w:rFonts w:ascii="Arial" w:eastAsia="Times New Roman" w:hAnsi="Arial" w:cs="Arial"/>
        </w:rPr>
        <w:t>Classification of Beam Patterns</w:t>
      </w:r>
    </w:p>
    <w:p w:rsidR="00D17D14" w:rsidRPr="007D7DE1" w:rsidRDefault="00130BC9" w:rsidP="007D7DE1">
      <w:pPr>
        <w:pStyle w:val="ListParagraph"/>
        <w:numPr>
          <w:ilvl w:val="0"/>
          <w:numId w:val="3"/>
        </w:numPr>
        <w:spacing w:after="0" w:line="240" w:lineRule="auto"/>
        <w:ind w:left="1080" w:right="-20"/>
        <w:rPr>
          <w:rFonts w:ascii="Arial" w:hAnsi="Arial" w:cs="Arial"/>
        </w:rPr>
      </w:pPr>
      <w:r w:rsidRPr="007D7DE1">
        <w:rPr>
          <w:rFonts w:ascii="Arial" w:eastAsia="Times New Roman" w:hAnsi="Arial" w:cs="Arial"/>
        </w:rPr>
        <w:t>ANSI C82.4—Ballasts for High-Intensity-Discharge and Low-Pressure Sodi</w:t>
      </w:r>
      <w:r w:rsidR="007D7DE1" w:rsidRPr="007D7DE1">
        <w:rPr>
          <w:rFonts w:ascii="Arial" w:eastAsia="Times New Roman" w:hAnsi="Arial" w:cs="Arial"/>
        </w:rPr>
        <w:t>um Lamps (Multiple-Supply Type)</w:t>
      </w:r>
    </w:p>
    <w:p w:rsidR="00195015" w:rsidRPr="007D7DE1" w:rsidRDefault="00130BC9" w:rsidP="007D7DE1">
      <w:pPr>
        <w:pStyle w:val="ListParagraph"/>
        <w:numPr>
          <w:ilvl w:val="0"/>
          <w:numId w:val="3"/>
        </w:numPr>
        <w:spacing w:after="0" w:line="240" w:lineRule="auto"/>
        <w:ind w:left="1080" w:right="140"/>
        <w:rPr>
          <w:rFonts w:ascii="Arial" w:eastAsia="Times New Roman" w:hAnsi="Arial" w:cs="Arial"/>
        </w:rPr>
      </w:pPr>
      <w:r w:rsidRPr="007D7DE1">
        <w:rPr>
          <w:rFonts w:ascii="Arial" w:eastAsia="Times New Roman" w:hAnsi="Arial" w:cs="Arial"/>
        </w:rPr>
        <w:t>ANSI/NFPA 70—National Electrical Code</w:t>
      </w:r>
      <w:r w:rsidR="00EA1E2A" w:rsidRPr="007D7DE1">
        <w:rPr>
          <w:rFonts w:ascii="Arial" w:eastAsia="Times New Roman" w:hAnsi="Arial" w:cs="Arial"/>
        </w:rPr>
        <w:t xml:space="preserve"> (NEC)</w:t>
      </w:r>
    </w:p>
    <w:p w:rsidR="00D17D14" w:rsidRPr="007D7DE1" w:rsidRDefault="007D7DE1" w:rsidP="007D7DE1">
      <w:pPr>
        <w:pStyle w:val="ListParagraph"/>
        <w:numPr>
          <w:ilvl w:val="0"/>
          <w:numId w:val="3"/>
        </w:numPr>
        <w:spacing w:after="0" w:line="240" w:lineRule="auto"/>
        <w:ind w:left="1080" w:right="3715"/>
        <w:rPr>
          <w:rFonts w:ascii="Arial" w:eastAsia="Times New Roman" w:hAnsi="Arial" w:cs="Arial"/>
        </w:rPr>
      </w:pPr>
      <w:r w:rsidRPr="007D7DE1">
        <w:rPr>
          <w:rFonts w:ascii="Arial" w:eastAsia="Times New Roman" w:hAnsi="Arial" w:cs="Arial"/>
        </w:rPr>
        <w:t>NEMA Publication FA-1</w:t>
      </w:r>
    </w:p>
    <w:p w:rsidR="00195015" w:rsidRPr="00195015" w:rsidRDefault="00195015" w:rsidP="00D11508">
      <w:pPr>
        <w:tabs>
          <w:tab w:val="left" w:pos="1300"/>
        </w:tabs>
        <w:spacing w:after="0" w:line="240" w:lineRule="auto"/>
        <w:ind w:left="1080" w:right="3715" w:hanging="360"/>
        <w:rPr>
          <w:rFonts w:ascii="Arial" w:eastAsia="Times New Roman" w:hAnsi="Arial" w:cs="Arial"/>
        </w:rPr>
      </w:pPr>
    </w:p>
    <w:p w:rsidR="00D17D14" w:rsidRPr="00195015" w:rsidRDefault="00195015" w:rsidP="00195015">
      <w:pPr>
        <w:spacing w:after="0" w:line="240" w:lineRule="auto"/>
        <w:ind w:left="720" w:right="-20" w:hanging="540"/>
        <w:rPr>
          <w:rFonts w:ascii="Arial" w:eastAsia="Times New Roman" w:hAnsi="Arial" w:cs="Arial"/>
        </w:rPr>
      </w:pPr>
      <w:r w:rsidRPr="00195015">
        <w:rPr>
          <w:rFonts w:ascii="Arial" w:eastAsia="Times New Roman" w:hAnsi="Arial" w:cs="Arial"/>
          <w:bCs/>
        </w:rPr>
        <w:t>1.03</w:t>
      </w:r>
      <w:r w:rsidRPr="00195015">
        <w:rPr>
          <w:rFonts w:ascii="Arial" w:eastAsia="Times New Roman" w:hAnsi="Arial" w:cs="Arial"/>
          <w:bCs/>
        </w:rPr>
        <w:tab/>
      </w:r>
      <w:r w:rsidR="00130BC9" w:rsidRPr="00195015">
        <w:rPr>
          <w:rFonts w:ascii="Arial" w:eastAsia="Times New Roman" w:hAnsi="Arial" w:cs="Arial"/>
          <w:bCs/>
        </w:rPr>
        <w:t>SYSTEM DESCRIPTION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0A5377">
      <w:pPr>
        <w:spacing w:after="0" w:line="240" w:lineRule="auto"/>
        <w:ind w:left="1080" w:right="103"/>
        <w:rPr>
          <w:rFonts w:ascii="Arial" w:hAnsi="Arial" w:cs="Arial"/>
        </w:rPr>
      </w:pPr>
      <w:r w:rsidRPr="00195015">
        <w:rPr>
          <w:rFonts w:ascii="Arial" w:eastAsia="Times New Roman" w:hAnsi="Arial" w:cs="Arial"/>
        </w:rPr>
        <w:t>The performance criteria requires lighting equipment which shall provide initial average light levels of 62.5 foot</w:t>
      </w:r>
      <w:r w:rsidR="0035568B">
        <w:rPr>
          <w:rFonts w:ascii="Arial" w:eastAsia="Times New Roman" w:hAnsi="Arial" w:cs="Arial"/>
        </w:rPr>
        <w:t xml:space="preserve"> </w:t>
      </w:r>
      <w:r w:rsidRPr="00195015">
        <w:rPr>
          <w:rFonts w:ascii="Arial" w:eastAsia="Times New Roman" w:hAnsi="Arial" w:cs="Arial"/>
        </w:rPr>
        <w:t>candles.  A maintenance factor of 0.8 is to be used in determining the initial value after adjustment for a tilt factor.  These initial light levels shall provide a maintained lighting level of 50 foot</w:t>
      </w:r>
      <w:r w:rsidR="0035568B">
        <w:rPr>
          <w:rFonts w:ascii="Arial" w:eastAsia="Times New Roman" w:hAnsi="Arial" w:cs="Arial"/>
        </w:rPr>
        <w:t xml:space="preserve"> </w:t>
      </w:r>
      <w:r w:rsidRPr="00195015">
        <w:rPr>
          <w:rFonts w:ascii="Arial" w:eastAsia="Times New Roman" w:hAnsi="Arial" w:cs="Arial"/>
        </w:rPr>
        <w:t>candles.  The light levels are to be stated in the numeric values to be obtained during the initial hours of operation of the lighting system.  There shall be a maximum of 0.1 foot</w:t>
      </w:r>
      <w:r w:rsidR="0035568B">
        <w:rPr>
          <w:rFonts w:ascii="Arial" w:eastAsia="Times New Roman" w:hAnsi="Arial" w:cs="Arial"/>
        </w:rPr>
        <w:t xml:space="preserve"> </w:t>
      </w:r>
      <w:r w:rsidRPr="00195015">
        <w:rPr>
          <w:rFonts w:ascii="Arial" w:eastAsia="Times New Roman" w:hAnsi="Arial" w:cs="Arial"/>
        </w:rPr>
        <w:t>candles horizontally and vertically at the property line.</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1.04</w:t>
      </w:r>
      <w:r>
        <w:rPr>
          <w:rFonts w:ascii="Arial" w:eastAsia="Times New Roman" w:hAnsi="Arial" w:cs="Arial"/>
          <w:bCs/>
        </w:rPr>
        <w:tab/>
      </w:r>
      <w:r w:rsidR="00130BC9" w:rsidRPr="00195015">
        <w:rPr>
          <w:rFonts w:ascii="Arial" w:eastAsia="Times New Roman" w:hAnsi="Arial" w:cs="Arial"/>
          <w:bCs/>
        </w:rPr>
        <w:t>DESIGN REQUIREMENTS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Design and layout lighting system in conformance with IES recommended procedures.</w:t>
      </w:r>
    </w:p>
    <w:p w:rsidR="00D17D14" w:rsidRPr="00195015" w:rsidRDefault="00D17D14" w:rsidP="00D11508">
      <w:pPr>
        <w:spacing w:after="0" w:line="240" w:lineRule="auto"/>
        <w:ind w:left="1080" w:hanging="360"/>
        <w:rPr>
          <w:rFonts w:ascii="Arial" w:hAnsi="Arial" w:cs="Arial"/>
        </w:rPr>
      </w:pPr>
    </w:p>
    <w:p w:rsidR="00D17D14" w:rsidRPr="00195015" w:rsidRDefault="00130BC9" w:rsidP="0035568B">
      <w:pPr>
        <w:tabs>
          <w:tab w:val="left" w:pos="1300"/>
        </w:tabs>
        <w:spacing w:after="0" w:line="240" w:lineRule="auto"/>
        <w:ind w:left="1080" w:right="102" w:hanging="360"/>
        <w:rPr>
          <w:rFonts w:ascii="Arial" w:hAnsi="Arial" w:cs="Arial"/>
        </w:rPr>
      </w:pPr>
      <w:r w:rsidRPr="00195015">
        <w:rPr>
          <w:rFonts w:ascii="Arial" w:eastAsia="Times New Roman" w:hAnsi="Arial" w:cs="Arial"/>
        </w:rPr>
        <w:t>B.</w:t>
      </w:r>
      <w:r w:rsidRPr="00195015">
        <w:rPr>
          <w:rFonts w:ascii="Arial" w:eastAsia="Times New Roman" w:hAnsi="Arial" w:cs="Arial"/>
        </w:rPr>
        <w:tab/>
        <w:t>Poles and light/pole combination shall be rated per Florida Building Code wind load requirements.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1.05</w:t>
      </w:r>
      <w:r>
        <w:rPr>
          <w:rFonts w:ascii="Arial" w:eastAsia="Times New Roman" w:hAnsi="Arial" w:cs="Arial"/>
          <w:bCs/>
        </w:rPr>
        <w:tab/>
      </w:r>
      <w:r w:rsidR="00130BC9" w:rsidRPr="00195015">
        <w:rPr>
          <w:rFonts w:ascii="Arial" w:eastAsia="Times New Roman" w:hAnsi="Arial" w:cs="Arial"/>
          <w:bCs/>
        </w:rPr>
        <w:t>PERFORMANCE REQUIREMENTS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Provide illumination levels and uniformity indicated above.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Uniformity ratio:  The foot</w:t>
      </w:r>
      <w:r w:rsidR="0035568B">
        <w:rPr>
          <w:rFonts w:ascii="Arial" w:eastAsia="Times New Roman" w:hAnsi="Arial" w:cs="Arial"/>
        </w:rPr>
        <w:t xml:space="preserve"> </w:t>
      </w:r>
      <w:r w:rsidRPr="00195015">
        <w:rPr>
          <w:rFonts w:ascii="Arial" w:eastAsia="Times New Roman" w:hAnsi="Arial" w:cs="Arial"/>
        </w:rPr>
        <w:t>candle level shall have a uniformity ratio of maximum to minimum of not greater than 2.5:1 or better.  There shall be a maximum of 0.1 foot</w:t>
      </w:r>
      <w:r w:rsidR="0035568B">
        <w:rPr>
          <w:rFonts w:ascii="Arial" w:eastAsia="Times New Roman" w:hAnsi="Arial" w:cs="Arial"/>
        </w:rPr>
        <w:t xml:space="preserve"> </w:t>
      </w:r>
      <w:r w:rsidRPr="00195015">
        <w:rPr>
          <w:rFonts w:ascii="Arial" w:eastAsia="Times New Roman" w:hAnsi="Arial" w:cs="Arial"/>
        </w:rPr>
        <w:t>candles horizontally and vertically at the property line.</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1.06</w:t>
      </w:r>
      <w:r>
        <w:rPr>
          <w:rFonts w:ascii="Arial" w:eastAsia="Times New Roman" w:hAnsi="Arial" w:cs="Arial"/>
          <w:bCs/>
        </w:rPr>
        <w:tab/>
      </w:r>
      <w:r w:rsidR="00130BC9" w:rsidRPr="00195015">
        <w:rPr>
          <w:rFonts w:ascii="Arial" w:eastAsia="Times New Roman" w:hAnsi="Arial" w:cs="Arial"/>
          <w:bCs/>
        </w:rPr>
        <w:t>SUBMITTALS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Submit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8"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Shop Drawings:  Indicate dimensions and components for each luminaire which is not a standard product of the manufacturer.</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Product Data:  Provide dimensions, ratings, and performance data.</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10" w:hanging="360"/>
        <w:rPr>
          <w:rFonts w:ascii="Arial" w:eastAsia="Times New Roman" w:hAnsi="Arial" w:cs="Arial"/>
        </w:rPr>
      </w:pPr>
      <w:r w:rsidRPr="00195015">
        <w:rPr>
          <w:rFonts w:ascii="Arial" w:eastAsia="Times New Roman" w:hAnsi="Arial" w:cs="Arial"/>
        </w:rPr>
        <w:lastRenderedPageBreak/>
        <w:t>D.</w:t>
      </w:r>
      <w:r w:rsidRPr="00195015">
        <w:rPr>
          <w:rFonts w:ascii="Arial" w:eastAsia="Times New Roman" w:hAnsi="Arial" w:cs="Arial"/>
        </w:rPr>
        <w:tab/>
        <w:t>Manufacturer's Instructions:  Indicate application conditions and limitations of use stipulated by product testing agency specified under Regulatory Requirements.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0" w:hanging="360"/>
        <w:rPr>
          <w:rFonts w:ascii="Arial" w:eastAsia="Times New Roman" w:hAnsi="Arial" w:cs="Arial"/>
        </w:rPr>
      </w:pPr>
      <w:r w:rsidRPr="00195015">
        <w:rPr>
          <w:rFonts w:ascii="Arial" w:eastAsia="Times New Roman" w:hAnsi="Arial" w:cs="Arial"/>
        </w:rPr>
        <w:t>E.</w:t>
      </w:r>
      <w:r w:rsidRPr="00195015">
        <w:rPr>
          <w:rFonts w:ascii="Arial" w:eastAsia="Times New Roman" w:hAnsi="Arial" w:cs="Arial"/>
        </w:rPr>
        <w:tab/>
        <w:t>Manufacturer's Instructions:  Include instructions for storage, handling, protection, examination, preparation, installation, and starting of product.</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1.07</w:t>
      </w:r>
      <w:r>
        <w:rPr>
          <w:rFonts w:ascii="Arial" w:eastAsia="Times New Roman" w:hAnsi="Arial" w:cs="Arial"/>
          <w:bCs/>
        </w:rPr>
        <w:tab/>
      </w:r>
      <w:r w:rsidR="00130BC9" w:rsidRPr="00195015">
        <w:rPr>
          <w:rFonts w:ascii="Arial" w:eastAsia="Times New Roman" w:hAnsi="Arial" w:cs="Arial"/>
          <w:bCs/>
        </w:rPr>
        <w:t>PROJECT RECORD DOCUMENTS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Submit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Accurately record actual locations of each luminaire.</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1.08</w:t>
      </w:r>
      <w:r>
        <w:rPr>
          <w:rFonts w:ascii="Arial" w:eastAsia="Times New Roman" w:hAnsi="Arial" w:cs="Arial"/>
          <w:bCs/>
        </w:rPr>
        <w:tab/>
      </w:r>
      <w:r w:rsidR="00130BC9" w:rsidRPr="00195015">
        <w:rPr>
          <w:rFonts w:ascii="Arial" w:eastAsia="Times New Roman" w:hAnsi="Arial" w:cs="Arial"/>
          <w:bCs/>
        </w:rPr>
        <w:t>OPERATION AND MAINTENANCE DATA</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Submit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Maintenance Data:  Include instructions for maintaining luminaires.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1.09</w:t>
      </w:r>
      <w:r>
        <w:rPr>
          <w:rFonts w:ascii="Arial" w:eastAsia="Times New Roman" w:hAnsi="Arial" w:cs="Arial"/>
          <w:bCs/>
        </w:rPr>
        <w:tab/>
      </w:r>
      <w:r w:rsidR="00130BC9" w:rsidRPr="00195015">
        <w:rPr>
          <w:rFonts w:ascii="Arial" w:eastAsia="Times New Roman" w:hAnsi="Arial" w:cs="Arial"/>
          <w:bCs/>
        </w:rPr>
        <w:t>QUALIFICATIONS</w:t>
      </w:r>
    </w:p>
    <w:p w:rsidR="00D17D14" w:rsidRPr="00195015" w:rsidRDefault="00D17D14" w:rsidP="00D11508">
      <w:pPr>
        <w:spacing w:after="0" w:line="240" w:lineRule="auto"/>
        <w:ind w:left="1080" w:hanging="360"/>
        <w:rPr>
          <w:rFonts w:ascii="Arial" w:hAnsi="Arial" w:cs="Arial"/>
        </w:rPr>
      </w:pPr>
    </w:p>
    <w:p w:rsidR="00D17D14" w:rsidRPr="00195015" w:rsidRDefault="00130BC9" w:rsidP="007D7DE1">
      <w:pPr>
        <w:spacing w:after="0" w:line="240" w:lineRule="auto"/>
        <w:ind w:left="720" w:right="-20"/>
        <w:rPr>
          <w:rFonts w:ascii="Arial" w:eastAsia="Times New Roman" w:hAnsi="Arial" w:cs="Arial"/>
        </w:rPr>
      </w:pPr>
      <w:r w:rsidRPr="00195015">
        <w:rPr>
          <w:rFonts w:ascii="Arial" w:eastAsia="Times New Roman" w:hAnsi="Arial" w:cs="Arial"/>
        </w:rPr>
        <w:t>Manufacturer:</w:t>
      </w:r>
      <w:r w:rsidR="008526EB" w:rsidRPr="00195015">
        <w:rPr>
          <w:rFonts w:ascii="Arial" w:eastAsia="Times New Roman" w:hAnsi="Arial" w:cs="Arial"/>
        </w:rPr>
        <w:t xml:space="preserve"> </w:t>
      </w:r>
      <w:r w:rsidRPr="00195015">
        <w:rPr>
          <w:rFonts w:ascii="Arial" w:eastAsia="Times New Roman" w:hAnsi="Arial" w:cs="Arial"/>
        </w:rPr>
        <w:t xml:space="preserve"> Company specializing in manufacturing products specified in this Section with minimum three (3) </w:t>
      </w:r>
      <w:r w:rsidR="000A5377" w:rsidRPr="00195015">
        <w:rPr>
          <w:rFonts w:ascii="Arial" w:eastAsia="Times New Roman" w:hAnsi="Arial" w:cs="Arial"/>
        </w:rPr>
        <w:t>years’ experience</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1.10</w:t>
      </w:r>
      <w:r>
        <w:rPr>
          <w:rFonts w:ascii="Arial" w:eastAsia="Times New Roman" w:hAnsi="Arial" w:cs="Arial"/>
          <w:bCs/>
        </w:rPr>
        <w:tab/>
      </w:r>
      <w:r w:rsidR="00130BC9" w:rsidRPr="00195015">
        <w:rPr>
          <w:rFonts w:ascii="Arial" w:eastAsia="Times New Roman" w:hAnsi="Arial" w:cs="Arial"/>
          <w:bCs/>
        </w:rPr>
        <w:t>REGULATORY REQUIREMENTS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Conform to requirements of ANSI/NFPA 70.</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2"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Furnish products listed and classified by Underwriters Laboratories, Inc., as suitable for purpose specified and shown.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Design shall be in accordance with IES recommendations.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1.11</w:t>
      </w:r>
      <w:r>
        <w:rPr>
          <w:rFonts w:ascii="Arial" w:eastAsia="Times New Roman" w:hAnsi="Arial" w:cs="Arial"/>
          <w:bCs/>
        </w:rPr>
        <w:tab/>
      </w:r>
      <w:r w:rsidR="00130BC9" w:rsidRPr="00195015">
        <w:rPr>
          <w:rFonts w:ascii="Arial" w:eastAsia="Times New Roman" w:hAnsi="Arial" w:cs="Arial"/>
          <w:bCs/>
        </w:rPr>
        <w:t>DELIVERY, STORAGE, AND HANDLING</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Deliver, store, protect, and handle products to site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Accept products on site.  Inspect for damage.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Protect poles from finish damage by handling carefully.</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1.12</w:t>
      </w:r>
      <w:r>
        <w:rPr>
          <w:rFonts w:ascii="Arial" w:eastAsia="Times New Roman" w:hAnsi="Arial" w:cs="Arial"/>
          <w:bCs/>
        </w:rPr>
        <w:tab/>
      </w:r>
      <w:r w:rsidR="00130BC9" w:rsidRPr="00195015">
        <w:rPr>
          <w:rFonts w:ascii="Arial" w:eastAsia="Times New Roman" w:hAnsi="Arial" w:cs="Arial"/>
          <w:bCs/>
        </w:rPr>
        <w:t>COORDINATION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Furnish</w:t>
      </w:r>
      <w:r w:rsidR="008526EB" w:rsidRPr="00195015">
        <w:rPr>
          <w:rFonts w:ascii="Arial" w:eastAsia="Times New Roman" w:hAnsi="Arial" w:cs="Arial"/>
        </w:rPr>
        <w:t xml:space="preserve"> </w:t>
      </w:r>
      <w:r w:rsidRPr="00195015">
        <w:rPr>
          <w:rFonts w:ascii="Arial" w:eastAsia="Times New Roman" w:hAnsi="Arial" w:cs="Arial"/>
        </w:rPr>
        <w:t>bolt</w:t>
      </w:r>
      <w:r w:rsidR="008526EB" w:rsidRPr="00195015">
        <w:rPr>
          <w:rFonts w:ascii="Arial" w:eastAsia="Times New Roman" w:hAnsi="Arial" w:cs="Arial"/>
        </w:rPr>
        <w:t xml:space="preserve"> </w:t>
      </w:r>
      <w:r w:rsidRPr="00195015">
        <w:rPr>
          <w:rFonts w:ascii="Arial" w:eastAsia="Times New Roman" w:hAnsi="Arial" w:cs="Arial"/>
        </w:rPr>
        <w:t>templates</w:t>
      </w:r>
      <w:r w:rsidR="008526EB" w:rsidRPr="00195015">
        <w:rPr>
          <w:rFonts w:ascii="Arial" w:eastAsia="Times New Roman" w:hAnsi="Arial" w:cs="Arial"/>
        </w:rPr>
        <w:t xml:space="preserve"> </w:t>
      </w:r>
      <w:r w:rsidRPr="00195015">
        <w:rPr>
          <w:rFonts w:ascii="Arial" w:eastAsia="Times New Roman" w:hAnsi="Arial" w:cs="Arial"/>
        </w:rPr>
        <w:t>and</w:t>
      </w:r>
      <w:r w:rsidR="008526EB" w:rsidRPr="00195015">
        <w:rPr>
          <w:rFonts w:ascii="Arial" w:eastAsia="Times New Roman" w:hAnsi="Arial" w:cs="Arial"/>
        </w:rPr>
        <w:t xml:space="preserve"> </w:t>
      </w:r>
      <w:r w:rsidRPr="00195015">
        <w:rPr>
          <w:rFonts w:ascii="Arial" w:eastAsia="Times New Roman" w:hAnsi="Arial" w:cs="Arial"/>
        </w:rPr>
        <w:t>pole</w:t>
      </w:r>
      <w:r w:rsidR="008526EB" w:rsidRPr="00195015">
        <w:rPr>
          <w:rFonts w:ascii="Arial" w:eastAsia="Times New Roman" w:hAnsi="Arial" w:cs="Arial"/>
        </w:rPr>
        <w:t xml:space="preserve"> </w:t>
      </w:r>
      <w:r w:rsidRPr="00195015">
        <w:rPr>
          <w:rFonts w:ascii="Arial" w:eastAsia="Times New Roman" w:hAnsi="Arial" w:cs="Arial"/>
        </w:rPr>
        <w:t>mounting</w:t>
      </w:r>
      <w:r w:rsidR="008526EB" w:rsidRPr="00195015">
        <w:rPr>
          <w:rFonts w:ascii="Arial" w:eastAsia="Times New Roman" w:hAnsi="Arial" w:cs="Arial"/>
        </w:rPr>
        <w:t xml:space="preserve"> </w:t>
      </w:r>
      <w:r w:rsidRPr="00195015">
        <w:rPr>
          <w:rFonts w:ascii="Arial" w:eastAsia="Times New Roman" w:hAnsi="Arial" w:cs="Arial"/>
        </w:rPr>
        <w:t>accessories</w:t>
      </w:r>
      <w:r w:rsidR="008526EB" w:rsidRPr="00195015">
        <w:rPr>
          <w:rFonts w:ascii="Arial" w:eastAsia="Times New Roman" w:hAnsi="Arial" w:cs="Arial"/>
        </w:rPr>
        <w:t xml:space="preserve"> </w:t>
      </w:r>
      <w:r w:rsidRPr="00195015">
        <w:rPr>
          <w:rFonts w:ascii="Arial" w:eastAsia="Times New Roman" w:hAnsi="Arial" w:cs="Arial"/>
        </w:rPr>
        <w:t>to</w:t>
      </w:r>
      <w:r w:rsidR="008526EB" w:rsidRPr="00195015">
        <w:rPr>
          <w:rFonts w:ascii="Arial" w:eastAsia="Times New Roman" w:hAnsi="Arial" w:cs="Arial"/>
        </w:rPr>
        <w:t xml:space="preserve"> </w:t>
      </w:r>
      <w:r w:rsidRPr="00195015">
        <w:rPr>
          <w:rFonts w:ascii="Arial" w:eastAsia="Times New Roman" w:hAnsi="Arial" w:cs="Arial"/>
        </w:rPr>
        <w:t>installer</w:t>
      </w:r>
      <w:r w:rsidR="008526EB" w:rsidRPr="00195015">
        <w:rPr>
          <w:rFonts w:ascii="Arial" w:eastAsia="Times New Roman" w:hAnsi="Arial" w:cs="Arial"/>
        </w:rPr>
        <w:t xml:space="preserve"> </w:t>
      </w:r>
      <w:r w:rsidRPr="00195015">
        <w:rPr>
          <w:rFonts w:ascii="Arial" w:eastAsia="Times New Roman" w:hAnsi="Arial" w:cs="Arial"/>
        </w:rPr>
        <w:t>of</w:t>
      </w:r>
      <w:r w:rsidR="008526EB" w:rsidRPr="00195015">
        <w:rPr>
          <w:rFonts w:ascii="Arial" w:eastAsia="Times New Roman" w:hAnsi="Arial" w:cs="Arial"/>
        </w:rPr>
        <w:t xml:space="preserve"> </w:t>
      </w:r>
      <w:r w:rsidRPr="00195015">
        <w:rPr>
          <w:rFonts w:ascii="Arial" w:eastAsia="Times New Roman" w:hAnsi="Arial" w:cs="Arial"/>
        </w:rPr>
        <w:t>pole foundations.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1.13</w:t>
      </w:r>
      <w:r>
        <w:rPr>
          <w:rFonts w:ascii="Arial" w:eastAsia="Times New Roman" w:hAnsi="Arial" w:cs="Arial"/>
          <w:bCs/>
        </w:rPr>
        <w:tab/>
      </w:r>
      <w:r w:rsidR="00130BC9" w:rsidRPr="00195015">
        <w:rPr>
          <w:rFonts w:ascii="Arial" w:eastAsia="Times New Roman" w:hAnsi="Arial" w:cs="Arial"/>
          <w:bCs/>
        </w:rPr>
        <w:t>EXTRA MATERIALS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Furnish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130BC9" w:rsidRDefault="00130BC9" w:rsidP="00D11508">
      <w:pPr>
        <w:tabs>
          <w:tab w:val="left" w:pos="1300"/>
        </w:tabs>
        <w:spacing w:after="0" w:line="240" w:lineRule="auto"/>
        <w:ind w:left="1080" w:right="2911"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Provide two of each lamp type and wattage installed.</w:t>
      </w:r>
    </w:p>
    <w:p w:rsidR="0035568B" w:rsidRPr="00195015" w:rsidRDefault="0035568B" w:rsidP="00D11508">
      <w:pPr>
        <w:tabs>
          <w:tab w:val="left" w:pos="1300"/>
        </w:tabs>
        <w:spacing w:after="0" w:line="240" w:lineRule="auto"/>
        <w:ind w:left="1080" w:right="2911" w:hanging="360"/>
        <w:rPr>
          <w:rFonts w:ascii="Arial" w:eastAsia="Times New Roman" w:hAnsi="Arial" w:cs="Arial"/>
        </w:rPr>
      </w:pPr>
    </w:p>
    <w:p w:rsidR="00D17D14" w:rsidRPr="00195015" w:rsidRDefault="00130BC9" w:rsidP="00D11508">
      <w:pPr>
        <w:tabs>
          <w:tab w:val="left" w:pos="1300"/>
        </w:tabs>
        <w:spacing w:after="0" w:line="240" w:lineRule="auto"/>
        <w:ind w:left="1080" w:right="2911" w:hanging="360"/>
        <w:rPr>
          <w:rFonts w:ascii="Arial" w:eastAsia="Times New Roman" w:hAnsi="Arial" w:cs="Arial"/>
        </w:rPr>
      </w:pPr>
      <w:r w:rsidRPr="00195015">
        <w:rPr>
          <w:rFonts w:ascii="Arial" w:eastAsia="Times New Roman" w:hAnsi="Arial" w:cs="Arial"/>
        </w:rPr>
        <w:lastRenderedPageBreak/>
        <w:t>C.</w:t>
      </w:r>
      <w:r w:rsidRPr="00195015">
        <w:rPr>
          <w:rFonts w:ascii="Arial" w:eastAsia="Times New Roman" w:hAnsi="Arial" w:cs="Arial"/>
        </w:rPr>
        <w:tab/>
        <w:t>Provide two of each ballast type.</w:t>
      </w:r>
    </w:p>
    <w:p w:rsidR="00D17D14" w:rsidRDefault="00D17D14" w:rsidP="00D11508">
      <w:pPr>
        <w:spacing w:after="0" w:line="240" w:lineRule="auto"/>
        <w:ind w:left="1080" w:hanging="360"/>
        <w:rPr>
          <w:rFonts w:ascii="Arial" w:hAnsi="Arial" w:cs="Arial"/>
        </w:rPr>
      </w:pPr>
    </w:p>
    <w:p w:rsidR="00D17D14" w:rsidRPr="00195015" w:rsidRDefault="00130BC9" w:rsidP="0035568B">
      <w:pPr>
        <w:spacing w:after="0" w:line="240" w:lineRule="auto"/>
        <w:ind w:right="3326"/>
        <w:rPr>
          <w:rFonts w:ascii="Arial" w:hAnsi="Arial" w:cs="Arial"/>
        </w:rPr>
      </w:pPr>
      <w:r w:rsidRPr="00195015">
        <w:rPr>
          <w:rFonts w:ascii="Arial" w:eastAsia="Times New Roman" w:hAnsi="Arial" w:cs="Arial"/>
          <w:bCs/>
          <w:position w:val="-1"/>
        </w:rPr>
        <w:t>PART 2</w:t>
      </w:r>
      <w:r w:rsidR="0035568B">
        <w:rPr>
          <w:rFonts w:ascii="Arial" w:eastAsia="Times New Roman" w:hAnsi="Arial" w:cs="Arial"/>
          <w:bCs/>
          <w:position w:val="-1"/>
        </w:rPr>
        <w:t xml:space="preserve"> - </w:t>
      </w:r>
      <w:r w:rsidRPr="00195015">
        <w:rPr>
          <w:rFonts w:ascii="Arial" w:eastAsia="Times New Roman" w:hAnsi="Arial" w:cs="Arial"/>
          <w:bCs/>
          <w:position w:val="-1"/>
        </w:rPr>
        <w:t>PRODUCTS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2.01</w:t>
      </w:r>
      <w:r>
        <w:rPr>
          <w:rFonts w:ascii="Arial" w:eastAsia="Times New Roman" w:hAnsi="Arial" w:cs="Arial"/>
          <w:bCs/>
        </w:rPr>
        <w:tab/>
      </w:r>
      <w:r w:rsidR="00130BC9" w:rsidRPr="00195015">
        <w:rPr>
          <w:rFonts w:ascii="Arial" w:eastAsia="Times New Roman" w:hAnsi="Arial" w:cs="Arial"/>
          <w:bCs/>
        </w:rPr>
        <w:t>LIGHT STRUCTURE SYSTEM</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2"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General </w:t>
      </w:r>
      <w:r w:rsidR="000A5377" w:rsidRPr="00195015">
        <w:rPr>
          <w:rFonts w:ascii="Arial" w:eastAsia="Times New Roman" w:hAnsi="Arial" w:cs="Arial"/>
        </w:rPr>
        <w:t>Description</w:t>
      </w:r>
      <w:r w:rsidRPr="00195015">
        <w:rPr>
          <w:rFonts w:ascii="Arial" w:eastAsia="Times New Roman" w:hAnsi="Arial" w:cs="Arial"/>
        </w:rPr>
        <w:t xml:space="preserve">:  The Basis of Design and specification for the Light Structure System is </w:t>
      </w:r>
      <w:proofErr w:type="spellStart"/>
      <w:r w:rsidRPr="00195015">
        <w:rPr>
          <w:rFonts w:ascii="Arial" w:eastAsia="Times New Roman" w:hAnsi="Arial" w:cs="Arial"/>
        </w:rPr>
        <w:t>Musco</w:t>
      </w:r>
      <w:proofErr w:type="spellEnd"/>
      <w:r w:rsidRPr="00195015">
        <w:rPr>
          <w:rFonts w:ascii="Arial" w:eastAsia="Times New Roman" w:hAnsi="Arial" w:cs="Arial"/>
        </w:rPr>
        <w:t xml:space="preserve"> Sports Lighting, Inc., Light Structure GREEN.</w:t>
      </w:r>
      <w:r w:rsidR="008526EB" w:rsidRPr="00195015">
        <w:rPr>
          <w:rFonts w:ascii="Arial" w:eastAsia="Times New Roman" w:hAnsi="Arial" w:cs="Arial"/>
        </w:rPr>
        <w:t xml:space="preserve">  </w:t>
      </w:r>
      <w:r w:rsidRPr="00195015">
        <w:rPr>
          <w:rFonts w:ascii="Arial" w:eastAsia="Times New Roman" w:hAnsi="Arial" w:cs="Arial"/>
        </w:rPr>
        <w:t>Other manufacturer’s equipment must be equivalent in all respects.  Equipment provided shall meet the following:</w:t>
      </w:r>
    </w:p>
    <w:p w:rsidR="00D17D14" w:rsidRPr="00195015" w:rsidRDefault="00D17D14" w:rsidP="00D11508">
      <w:pPr>
        <w:spacing w:after="0" w:line="240" w:lineRule="auto"/>
        <w:ind w:left="108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1</w:t>
      </w:r>
      <w:r w:rsidR="00C479E1">
        <w:rPr>
          <w:rFonts w:ascii="Arial" w:eastAsia="Times New Roman" w:hAnsi="Arial" w:cs="Arial"/>
        </w:rPr>
        <w:t>)</w:t>
      </w:r>
      <w:r w:rsidRPr="00195015">
        <w:rPr>
          <w:rFonts w:ascii="Arial" w:eastAsia="Times New Roman" w:hAnsi="Arial" w:cs="Arial"/>
        </w:rPr>
        <w:tab/>
        <w:t xml:space="preserve">Pre-stressed </w:t>
      </w:r>
      <w:proofErr w:type="spellStart"/>
      <w:r w:rsidRPr="00195015">
        <w:rPr>
          <w:rFonts w:ascii="Arial" w:eastAsia="Times New Roman" w:hAnsi="Arial" w:cs="Arial"/>
        </w:rPr>
        <w:t>centrifically</w:t>
      </w:r>
      <w:proofErr w:type="spellEnd"/>
      <w:r w:rsidRPr="00195015">
        <w:rPr>
          <w:rFonts w:ascii="Arial" w:eastAsia="Times New Roman" w:hAnsi="Arial" w:cs="Arial"/>
        </w:rPr>
        <w:t xml:space="preserve"> spun concrete base.</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2</w:t>
      </w:r>
      <w:r w:rsidR="00C479E1">
        <w:rPr>
          <w:rFonts w:ascii="Arial" w:eastAsia="Times New Roman" w:hAnsi="Arial" w:cs="Arial"/>
        </w:rPr>
        <w:t>)</w:t>
      </w:r>
      <w:r w:rsidRPr="00195015">
        <w:rPr>
          <w:rFonts w:ascii="Arial" w:eastAsia="Times New Roman" w:hAnsi="Arial" w:cs="Arial"/>
        </w:rPr>
        <w:tab/>
        <w:t>Hot-dipped galvanized steel shafts.</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3</w:t>
      </w:r>
      <w:r w:rsidR="00C479E1">
        <w:rPr>
          <w:rFonts w:ascii="Arial" w:eastAsia="Times New Roman" w:hAnsi="Arial" w:cs="Arial"/>
        </w:rPr>
        <w:t>)</w:t>
      </w:r>
      <w:r w:rsidRPr="00195015">
        <w:rPr>
          <w:rFonts w:ascii="Arial" w:eastAsia="Times New Roman" w:hAnsi="Arial" w:cs="Arial"/>
        </w:rPr>
        <w:tab/>
        <w:t>Hot-dipped galvanized steel cross arms.</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 w:val="left" w:pos="4240"/>
        </w:tabs>
        <w:spacing w:after="0" w:line="240" w:lineRule="auto"/>
        <w:ind w:left="1440" w:right="102" w:hanging="360"/>
        <w:rPr>
          <w:rFonts w:ascii="Arial" w:eastAsia="Times New Roman" w:hAnsi="Arial" w:cs="Arial"/>
        </w:rPr>
      </w:pPr>
      <w:r w:rsidRPr="00195015">
        <w:rPr>
          <w:rFonts w:ascii="Arial" w:eastAsia="Times New Roman" w:hAnsi="Arial" w:cs="Arial"/>
        </w:rPr>
        <w:t>4</w:t>
      </w:r>
      <w:r w:rsidR="00C479E1">
        <w:rPr>
          <w:rFonts w:ascii="Arial" w:eastAsia="Times New Roman" w:hAnsi="Arial" w:cs="Arial"/>
        </w:rPr>
        <w:t>)</w:t>
      </w:r>
      <w:r w:rsidRPr="00195015">
        <w:rPr>
          <w:rFonts w:ascii="Arial" w:eastAsia="Times New Roman" w:hAnsi="Arial" w:cs="Arial"/>
        </w:rPr>
        <w:tab/>
        <w:t>Fixture</w:t>
      </w:r>
      <w:r w:rsidR="008526EB" w:rsidRPr="00195015">
        <w:rPr>
          <w:rFonts w:ascii="Arial" w:eastAsia="Times New Roman" w:hAnsi="Arial" w:cs="Arial"/>
        </w:rPr>
        <w:t xml:space="preserve"> </w:t>
      </w:r>
      <w:r w:rsidRPr="00195015">
        <w:rPr>
          <w:rFonts w:ascii="Arial" w:eastAsia="Times New Roman" w:hAnsi="Arial" w:cs="Arial"/>
        </w:rPr>
        <w:t>consisting</w:t>
      </w:r>
      <w:r w:rsidR="008526EB" w:rsidRPr="00195015">
        <w:rPr>
          <w:rFonts w:ascii="Arial" w:eastAsia="Times New Roman" w:hAnsi="Arial" w:cs="Arial"/>
        </w:rPr>
        <w:t xml:space="preserve"> </w:t>
      </w:r>
      <w:r w:rsidRPr="00195015">
        <w:rPr>
          <w:rFonts w:ascii="Arial" w:eastAsia="Times New Roman" w:hAnsi="Arial" w:cs="Arial"/>
        </w:rPr>
        <w:t>of</w:t>
      </w:r>
      <w:r w:rsidR="00EA1E2A" w:rsidRPr="00195015">
        <w:rPr>
          <w:rFonts w:ascii="Arial" w:eastAsia="Times New Roman" w:hAnsi="Arial" w:cs="Arial"/>
        </w:rPr>
        <w:t xml:space="preserve">:  </w:t>
      </w:r>
      <w:r w:rsidRPr="00195015">
        <w:rPr>
          <w:rFonts w:ascii="Arial" w:eastAsia="Times New Roman" w:hAnsi="Arial" w:cs="Arial"/>
        </w:rPr>
        <w:t>lamp,</w:t>
      </w:r>
      <w:r w:rsidR="008526EB" w:rsidRPr="00195015">
        <w:rPr>
          <w:rFonts w:ascii="Arial" w:eastAsia="Times New Roman" w:hAnsi="Arial" w:cs="Arial"/>
        </w:rPr>
        <w:t xml:space="preserve"> </w:t>
      </w:r>
      <w:r w:rsidRPr="00195015">
        <w:rPr>
          <w:rFonts w:ascii="Arial" w:eastAsia="Times New Roman" w:hAnsi="Arial" w:cs="Arial"/>
        </w:rPr>
        <w:t>lamp</w:t>
      </w:r>
      <w:r w:rsidR="008526EB" w:rsidRPr="00195015">
        <w:rPr>
          <w:rFonts w:ascii="Arial" w:eastAsia="Times New Roman" w:hAnsi="Arial" w:cs="Arial"/>
        </w:rPr>
        <w:t xml:space="preserve"> </w:t>
      </w:r>
      <w:r w:rsidRPr="00195015">
        <w:rPr>
          <w:rFonts w:ascii="Arial" w:eastAsia="Times New Roman" w:hAnsi="Arial" w:cs="Arial"/>
        </w:rPr>
        <w:t>socket,</w:t>
      </w:r>
      <w:r w:rsidR="008526EB" w:rsidRPr="00195015">
        <w:rPr>
          <w:rFonts w:ascii="Arial" w:eastAsia="Times New Roman" w:hAnsi="Arial" w:cs="Arial"/>
        </w:rPr>
        <w:t xml:space="preserve"> </w:t>
      </w:r>
      <w:r w:rsidRPr="00195015">
        <w:rPr>
          <w:rFonts w:ascii="Arial" w:eastAsia="Times New Roman" w:hAnsi="Arial" w:cs="Arial"/>
        </w:rPr>
        <w:t>reflector,</w:t>
      </w:r>
      <w:r w:rsidR="008526EB" w:rsidRPr="00195015">
        <w:rPr>
          <w:rFonts w:ascii="Arial" w:eastAsia="Times New Roman" w:hAnsi="Arial" w:cs="Arial"/>
        </w:rPr>
        <w:t xml:space="preserve"> </w:t>
      </w:r>
      <w:r w:rsidRPr="00195015">
        <w:rPr>
          <w:rFonts w:ascii="Arial" w:eastAsia="Times New Roman" w:hAnsi="Arial" w:cs="Arial"/>
        </w:rPr>
        <w:t>lens,</w:t>
      </w:r>
      <w:r w:rsidR="008526EB" w:rsidRPr="00195015">
        <w:rPr>
          <w:rFonts w:ascii="Arial" w:eastAsia="Times New Roman" w:hAnsi="Arial" w:cs="Arial"/>
        </w:rPr>
        <w:t xml:space="preserve"> </w:t>
      </w:r>
      <w:r w:rsidRPr="00195015">
        <w:rPr>
          <w:rFonts w:ascii="Arial" w:eastAsia="Times New Roman" w:hAnsi="Arial" w:cs="Arial"/>
        </w:rPr>
        <w:t>lamp</w:t>
      </w:r>
      <w:r w:rsidR="008526EB" w:rsidRPr="00195015">
        <w:rPr>
          <w:rFonts w:ascii="Arial" w:eastAsia="Times New Roman" w:hAnsi="Arial" w:cs="Arial"/>
        </w:rPr>
        <w:t xml:space="preserve"> </w:t>
      </w:r>
      <w:r w:rsidRPr="00195015">
        <w:rPr>
          <w:rFonts w:ascii="Arial" w:eastAsia="Times New Roman" w:hAnsi="Arial" w:cs="Arial"/>
        </w:rPr>
        <w:t>cone, reinforcing retaining ring.</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5</w:t>
      </w:r>
      <w:r w:rsidR="00C479E1">
        <w:rPr>
          <w:rFonts w:ascii="Arial" w:eastAsia="Times New Roman" w:hAnsi="Arial" w:cs="Arial"/>
        </w:rPr>
        <w:t>)</w:t>
      </w:r>
      <w:r w:rsidRPr="00195015">
        <w:rPr>
          <w:rFonts w:ascii="Arial" w:eastAsia="Times New Roman" w:hAnsi="Arial" w:cs="Arial"/>
        </w:rPr>
        <w:tab/>
        <w:t>UL listed double fusing for the lamp circuits.</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102" w:hanging="360"/>
        <w:rPr>
          <w:rFonts w:ascii="Arial" w:eastAsia="Times New Roman" w:hAnsi="Arial" w:cs="Arial"/>
        </w:rPr>
      </w:pPr>
      <w:r w:rsidRPr="00195015">
        <w:rPr>
          <w:rFonts w:ascii="Arial" w:eastAsia="Times New Roman" w:hAnsi="Arial" w:cs="Arial"/>
        </w:rPr>
        <w:t>6</w:t>
      </w:r>
      <w:r w:rsidR="00C479E1">
        <w:rPr>
          <w:rFonts w:ascii="Arial" w:eastAsia="Times New Roman" w:hAnsi="Arial" w:cs="Arial"/>
        </w:rPr>
        <w:t>)</w:t>
      </w:r>
      <w:r w:rsidRPr="00195015">
        <w:rPr>
          <w:rFonts w:ascii="Arial" w:eastAsia="Times New Roman" w:hAnsi="Arial" w:cs="Arial"/>
        </w:rPr>
        <w:tab/>
        <w:t>Ballast and termination enclosure to consist of:  NEMA 4X enclosure with ballasts, termination blocks, and capacitors.</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7</w:t>
      </w:r>
      <w:r w:rsidR="00C479E1">
        <w:rPr>
          <w:rFonts w:ascii="Arial" w:eastAsia="Times New Roman" w:hAnsi="Arial" w:cs="Arial"/>
        </w:rPr>
        <w:t>)</w:t>
      </w:r>
      <w:r w:rsidRPr="00195015">
        <w:rPr>
          <w:rFonts w:ascii="Arial" w:eastAsia="Times New Roman" w:hAnsi="Arial" w:cs="Arial"/>
        </w:rPr>
        <w:tab/>
        <w:t>Thermal magnetic breaker.</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360"/>
        <w:rPr>
          <w:rFonts w:ascii="Arial" w:eastAsia="Times New Roman" w:hAnsi="Arial" w:cs="Arial"/>
        </w:rPr>
      </w:pPr>
      <w:r w:rsidRPr="00195015">
        <w:rPr>
          <w:rFonts w:ascii="Arial" w:eastAsia="Times New Roman" w:hAnsi="Arial" w:cs="Arial"/>
        </w:rPr>
        <w:t>8</w:t>
      </w:r>
      <w:r w:rsidR="00C479E1">
        <w:rPr>
          <w:rFonts w:ascii="Arial" w:eastAsia="Times New Roman" w:hAnsi="Arial" w:cs="Arial"/>
        </w:rPr>
        <w:t>)</w:t>
      </w:r>
      <w:r w:rsidRPr="00195015">
        <w:rPr>
          <w:rFonts w:ascii="Arial" w:eastAsia="Times New Roman" w:hAnsi="Arial" w:cs="Arial"/>
        </w:rPr>
        <w:tab/>
        <w:t>All wiring from the load side of the breaker to the lamp socket.</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109" w:hanging="360"/>
        <w:rPr>
          <w:rFonts w:ascii="Arial" w:eastAsia="Times New Roman" w:hAnsi="Arial" w:cs="Arial"/>
        </w:rPr>
      </w:pPr>
      <w:r w:rsidRPr="00195015">
        <w:rPr>
          <w:rFonts w:ascii="Arial" w:eastAsia="Times New Roman" w:hAnsi="Arial" w:cs="Arial"/>
        </w:rPr>
        <w:t>9</w:t>
      </w:r>
      <w:r w:rsidR="00C479E1">
        <w:rPr>
          <w:rFonts w:ascii="Arial" w:eastAsia="Times New Roman" w:hAnsi="Arial" w:cs="Arial"/>
        </w:rPr>
        <w:t>)</w:t>
      </w:r>
      <w:r w:rsidRPr="00195015">
        <w:rPr>
          <w:rFonts w:ascii="Arial" w:eastAsia="Times New Roman" w:hAnsi="Arial" w:cs="Arial"/>
        </w:rPr>
        <w:tab/>
        <w:t>Plug-in or landing lug connection devices for all electrical circuits on the pole.</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450"/>
        <w:rPr>
          <w:rFonts w:ascii="Arial" w:eastAsia="Times New Roman" w:hAnsi="Arial" w:cs="Arial"/>
        </w:rPr>
      </w:pPr>
      <w:r w:rsidRPr="00195015">
        <w:rPr>
          <w:rFonts w:ascii="Arial" w:eastAsia="Times New Roman" w:hAnsi="Arial" w:cs="Arial"/>
        </w:rPr>
        <w:t>10</w:t>
      </w:r>
      <w:r w:rsidR="00C479E1">
        <w:rPr>
          <w:rFonts w:ascii="Arial" w:eastAsia="Times New Roman" w:hAnsi="Arial" w:cs="Arial"/>
        </w:rPr>
        <w:t>)</w:t>
      </w:r>
      <w:r w:rsidRPr="00195015">
        <w:rPr>
          <w:rFonts w:ascii="Arial" w:eastAsia="Times New Roman" w:hAnsi="Arial" w:cs="Arial"/>
        </w:rPr>
        <w:tab/>
        <w:t>Aiming method for alignment of the luminaries.</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20" w:hanging="450"/>
        <w:rPr>
          <w:rFonts w:ascii="Arial" w:eastAsia="Times New Roman" w:hAnsi="Arial" w:cs="Arial"/>
        </w:rPr>
      </w:pPr>
      <w:r w:rsidRPr="00195015">
        <w:rPr>
          <w:rFonts w:ascii="Arial" w:eastAsia="Times New Roman" w:hAnsi="Arial" w:cs="Arial"/>
        </w:rPr>
        <w:t>11</w:t>
      </w:r>
      <w:r w:rsidR="00C479E1">
        <w:rPr>
          <w:rFonts w:ascii="Arial" w:eastAsia="Times New Roman" w:hAnsi="Arial" w:cs="Arial"/>
        </w:rPr>
        <w:t>)</w:t>
      </w:r>
      <w:r w:rsidRPr="00195015">
        <w:rPr>
          <w:rFonts w:ascii="Arial" w:eastAsia="Times New Roman" w:hAnsi="Arial" w:cs="Arial"/>
        </w:rPr>
        <w:tab/>
        <w:t xml:space="preserve">Method for realignment of the luminaire after movement for </w:t>
      </w:r>
      <w:proofErr w:type="spellStart"/>
      <w:r w:rsidRPr="00195015">
        <w:rPr>
          <w:rFonts w:ascii="Arial" w:eastAsia="Times New Roman" w:hAnsi="Arial" w:cs="Arial"/>
        </w:rPr>
        <w:t>relamping</w:t>
      </w:r>
      <w:proofErr w:type="spellEnd"/>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6"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Manufacturers:</w:t>
      </w:r>
      <w:r w:rsidR="008526EB" w:rsidRPr="00195015">
        <w:rPr>
          <w:rFonts w:ascii="Arial" w:eastAsia="Times New Roman" w:hAnsi="Arial" w:cs="Arial"/>
        </w:rPr>
        <w:t xml:space="preserve"> </w:t>
      </w:r>
      <w:r w:rsidRPr="00195015">
        <w:rPr>
          <w:rFonts w:ascii="Arial" w:eastAsia="Times New Roman" w:hAnsi="Arial" w:cs="Arial"/>
        </w:rPr>
        <w:t xml:space="preserve"> Subject to compliance with requirements provide light structure system by the following:</w:t>
      </w:r>
    </w:p>
    <w:p w:rsidR="00D17D14" w:rsidRPr="00195015" w:rsidRDefault="00D17D14" w:rsidP="00D11508">
      <w:pPr>
        <w:spacing w:after="0" w:line="240" w:lineRule="auto"/>
        <w:ind w:left="1080" w:hanging="360"/>
        <w:rPr>
          <w:rFonts w:ascii="Arial" w:hAnsi="Arial" w:cs="Arial"/>
        </w:rPr>
      </w:pPr>
    </w:p>
    <w:p w:rsidR="00D17D14" w:rsidRPr="007D7DE1" w:rsidRDefault="00130BC9" w:rsidP="00BF6977">
      <w:pPr>
        <w:pStyle w:val="ListParagraph"/>
        <w:numPr>
          <w:ilvl w:val="0"/>
          <w:numId w:val="5"/>
        </w:numPr>
        <w:spacing w:after="0" w:line="240" w:lineRule="auto"/>
        <w:ind w:left="1440" w:right="-20"/>
        <w:rPr>
          <w:rFonts w:ascii="Arial" w:hAnsi="Arial" w:cs="Arial"/>
        </w:rPr>
      </w:pPr>
      <w:proofErr w:type="spellStart"/>
      <w:r w:rsidRPr="007D7DE1">
        <w:rPr>
          <w:rFonts w:ascii="Arial" w:eastAsia="Times New Roman" w:hAnsi="Arial" w:cs="Arial"/>
        </w:rPr>
        <w:t>Musco</w:t>
      </w:r>
      <w:proofErr w:type="spellEnd"/>
      <w:r w:rsidRPr="007D7DE1">
        <w:rPr>
          <w:rFonts w:ascii="Arial" w:eastAsia="Times New Roman" w:hAnsi="Arial" w:cs="Arial"/>
        </w:rPr>
        <w:t xml:space="preserve"> Sports Lighting, Inc.</w:t>
      </w:r>
    </w:p>
    <w:p w:rsidR="00D17D14" w:rsidRPr="007D7DE1" w:rsidRDefault="00130BC9" w:rsidP="00EE2158">
      <w:pPr>
        <w:pStyle w:val="ListParagraph"/>
        <w:numPr>
          <w:ilvl w:val="0"/>
          <w:numId w:val="5"/>
        </w:numPr>
        <w:spacing w:after="0" w:line="240" w:lineRule="auto"/>
        <w:ind w:left="1440" w:right="-20"/>
        <w:rPr>
          <w:rFonts w:ascii="Arial" w:hAnsi="Arial" w:cs="Arial"/>
        </w:rPr>
      </w:pPr>
      <w:proofErr w:type="spellStart"/>
      <w:r w:rsidRPr="007D7DE1">
        <w:rPr>
          <w:rFonts w:ascii="Arial" w:eastAsia="Times New Roman" w:hAnsi="Arial" w:cs="Arial"/>
        </w:rPr>
        <w:t>Qualite</w:t>
      </w:r>
      <w:proofErr w:type="spellEnd"/>
      <w:r w:rsidRPr="007D7DE1">
        <w:rPr>
          <w:rFonts w:ascii="Arial" w:eastAsia="Times New Roman" w:hAnsi="Arial" w:cs="Arial"/>
        </w:rPr>
        <w:t xml:space="preserve"> Sports Lighting, Inc.</w:t>
      </w:r>
    </w:p>
    <w:p w:rsidR="00D17D14" w:rsidRPr="007D7DE1" w:rsidRDefault="00130BC9" w:rsidP="007D7DE1">
      <w:pPr>
        <w:pStyle w:val="ListParagraph"/>
        <w:numPr>
          <w:ilvl w:val="0"/>
          <w:numId w:val="5"/>
        </w:numPr>
        <w:spacing w:after="0" w:line="240" w:lineRule="auto"/>
        <w:ind w:left="1440" w:right="-20"/>
        <w:rPr>
          <w:rFonts w:ascii="Arial" w:eastAsia="Times New Roman" w:hAnsi="Arial" w:cs="Arial"/>
        </w:rPr>
      </w:pPr>
      <w:r w:rsidRPr="007D7DE1">
        <w:rPr>
          <w:rFonts w:ascii="Arial" w:eastAsia="Times New Roman" w:hAnsi="Arial" w:cs="Arial"/>
        </w:rPr>
        <w:t>Hubbell Lighting, Inc.</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2.02</w:t>
      </w:r>
      <w:r>
        <w:rPr>
          <w:rFonts w:ascii="Arial" w:eastAsia="Times New Roman" w:hAnsi="Arial" w:cs="Arial"/>
          <w:bCs/>
        </w:rPr>
        <w:tab/>
      </w:r>
      <w:r w:rsidR="00130BC9" w:rsidRPr="00195015">
        <w:rPr>
          <w:rFonts w:ascii="Arial" w:eastAsia="Times New Roman" w:hAnsi="Arial" w:cs="Arial"/>
          <w:bCs/>
        </w:rPr>
        <w:t>LUMINAIRE STRUCTURE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The lamp and reflector mounting device shall be factory assembled to the cross arms and the cross arms shall be attached to a section of the pole by the Manufacturer.</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1"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Each</w:t>
      </w:r>
      <w:r w:rsidR="008526EB" w:rsidRPr="00195015">
        <w:rPr>
          <w:rFonts w:ascii="Arial" w:eastAsia="Times New Roman" w:hAnsi="Arial" w:cs="Arial"/>
        </w:rPr>
        <w:t xml:space="preserve"> </w:t>
      </w:r>
      <w:r w:rsidRPr="00195015">
        <w:rPr>
          <w:rFonts w:ascii="Arial" w:eastAsia="Times New Roman" w:hAnsi="Arial" w:cs="Arial"/>
        </w:rPr>
        <w:t>reflector</w:t>
      </w:r>
      <w:r w:rsidR="008526EB" w:rsidRPr="00195015">
        <w:rPr>
          <w:rFonts w:ascii="Arial" w:eastAsia="Times New Roman" w:hAnsi="Arial" w:cs="Arial"/>
        </w:rPr>
        <w:t xml:space="preserve"> </w:t>
      </w:r>
      <w:r w:rsidRPr="00195015">
        <w:rPr>
          <w:rFonts w:ascii="Arial" w:eastAsia="Times New Roman" w:hAnsi="Arial" w:cs="Arial"/>
        </w:rPr>
        <w:t>shall</w:t>
      </w:r>
      <w:r w:rsidR="008526EB" w:rsidRPr="00195015">
        <w:rPr>
          <w:rFonts w:ascii="Arial" w:eastAsia="Times New Roman" w:hAnsi="Arial" w:cs="Arial"/>
        </w:rPr>
        <w:t xml:space="preserve"> </w:t>
      </w:r>
      <w:r w:rsidRPr="00195015">
        <w:rPr>
          <w:rFonts w:ascii="Arial" w:eastAsia="Times New Roman" w:hAnsi="Arial" w:cs="Arial"/>
        </w:rPr>
        <w:t>be</w:t>
      </w:r>
      <w:r w:rsidR="008526EB" w:rsidRPr="00195015">
        <w:rPr>
          <w:rFonts w:ascii="Arial" w:eastAsia="Times New Roman" w:hAnsi="Arial" w:cs="Arial"/>
        </w:rPr>
        <w:t xml:space="preserve"> </w:t>
      </w:r>
      <w:r w:rsidRPr="00195015">
        <w:rPr>
          <w:rFonts w:ascii="Arial" w:eastAsia="Times New Roman" w:hAnsi="Arial" w:cs="Arial"/>
        </w:rPr>
        <w:t>attached</w:t>
      </w:r>
      <w:r w:rsidR="008526EB" w:rsidRPr="00195015">
        <w:rPr>
          <w:rFonts w:ascii="Arial" w:eastAsia="Times New Roman" w:hAnsi="Arial" w:cs="Arial"/>
        </w:rPr>
        <w:t xml:space="preserve"> </w:t>
      </w:r>
      <w:r w:rsidRPr="00195015">
        <w:rPr>
          <w:rFonts w:ascii="Arial" w:eastAsia="Times New Roman" w:hAnsi="Arial" w:cs="Arial"/>
        </w:rPr>
        <w:t>to</w:t>
      </w:r>
      <w:r w:rsidR="008526EB" w:rsidRPr="00195015">
        <w:rPr>
          <w:rFonts w:ascii="Arial" w:eastAsia="Times New Roman" w:hAnsi="Arial" w:cs="Arial"/>
        </w:rPr>
        <w:t xml:space="preserve"> </w:t>
      </w:r>
      <w:r w:rsidRPr="00195015">
        <w:rPr>
          <w:rFonts w:ascii="Arial" w:eastAsia="Times New Roman" w:hAnsi="Arial" w:cs="Arial"/>
        </w:rPr>
        <w:t>the</w:t>
      </w:r>
      <w:r w:rsidR="008526EB" w:rsidRPr="00195015">
        <w:rPr>
          <w:rFonts w:ascii="Arial" w:eastAsia="Times New Roman" w:hAnsi="Arial" w:cs="Arial"/>
        </w:rPr>
        <w:t xml:space="preserve"> </w:t>
      </w:r>
      <w:r w:rsidRPr="00195015">
        <w:rPr>
          <w:rFonts w:ascii="Arial" w:eastAsia="Times New Roman" w:hAnsi="Arial" w:cs="Arial"/>
        </w:rPr>
        <w:t>cross</w:t>
      </w:r>
      <w:r w:rsidR="008526EB" w:rsidRPr="00195015">
        <w:rPr>
          <w:rFonts w:ascii="Arial" w:eastAsia="Times New Roman" w:hAnsi="Arial" w:cs="Arial"/>
        </w:rPr>
        <w:t xml:space="preserve"> </w:t>
      </w:r>
      <w:r w:rsidRPr="00195015">
        <w:rPr>
          <w:rFonts w:ascii="Arial" w:eastAsia="Times New Roman" w:hAnsi="Arial" w:cs="Arial"/>
        </w:rPr>
        <w:t>arm</w:t>
      </w:r>
      <w:r w:rsidR="008526EB" w:rsidRPr="00195015">
        <w:rPr>
          <w:rFonts w:ascii="Arial" w:eastAsia="Times New Roman" w:hAnsi="Arial" w:cs="Arial"/>
        </w:rPr>
        <w:t xml:space="preserve"> </w:t>
      </w:r>
      <w:r w:rsidRPr="00195015">
        <w:rPr>
          <w:rFonts w:ascii="Arial" w:eastAsia="Times New Roman" w:hAnsi="Arial" w:cs="Arial"/>
        </w:rPr>
        <w:t>with</w:t>
      </w:r>
      <w:r w:rsidR="008526EB" w:rsidRPr="00195015">
        <w:rPr>
          <w:rFonts w:ascii="Arial" w:eastAsia="Times New Roman" w:hAnsi="Arial" w:cs="Arial"/>
        </w:rPr>
        <w:t xml:space="preserve"> </w:t>
      </w:r>
      <w:r w:rsidRPr="00195015">
        <w:rPr>
          <w:rFonts w:ascii="Arial" w:eastAsia="Times New Roman" w:hAnsi="Arial" w:cs="Arial"/>
        </w:rPr>
        <w:t>its</w:t>
      </w:r>
      <w:r w:rsidR="008526EB" w:rsidRPr="00195015">
        <w:rPr>
          <w:rFonts w:ascii="Arial" w:eastAsia="Times New Roman" w:hAnsi="Arial" w:cs="Arial"/>
        </w:rPr>
        <w:t xml:space="preserve"> </w:t>
      </w:r>
      <w:r w:rsidRPr="00195015">
        <w:rPr>
          <w:rFonts w:ascii="Arial" w:eastAsia="Times New Roman" w:hAnsi="Arial" w:cs="Arial"/>
        </w:rPr>
        <w:t>aiming</w:t>
      </w:r>
      <w:r w:rsidR="008526EB" w:rsidRPr="00195015">
        <w:rPr>
          <w:rFonts w:ascii="Arial" w:eastAsia="Times New Roman" w:hAnsi="Arial" w:cs="Arial"/>
        </w:rPr>
        <w:t xml:space="preserve"> </w:t>
      </w:r>
      <w:r w:rsidRPr="00195015">
        <w:rPr>
          <w:rFonts w:ascii="Arial" w:eastAsia="Times New Roman" w:hAnsi="Arial" w:cs="Arial"/>
        </w:rPr>
        <w:t>position predetermined relative to all other fixtures on the pole such that all luminaries on the assembly are oriented to form a single photometric unit in the factory before shipment.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260"/>
        </w:tabs>
        <w:spacing w:after="0" w:line="240" w:lineRule="auto"/>
        <w:ind w:left="1080" w:right="98"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Lamps shall be 1500 watt metal halide and shall meet ANSI designated MM48PC-</w:t>
      </w:r>
    </w:p>
    <w:p w:rsidR="00D17D14" w:rsidRPr="00195015" w:rsidRDefault="00130BC9" w:rsidP="0035568B">
      <w:pPr>
        <w:spacing w:after="0" w:line="240" w:lineRule="auto"/>
        <w:ind w:left="1080" w:right="-20"/>
        <w:rPr>
          <w:rFonts w:ascii="Arial" w:eastAsia="Times New Roman" w:hAnsi="Arial" w:cs="Arial"/>
        </w:rPr>
      </w:pPr>
      <w:r w:rsidRPr="00195015">
        <w:rPr>
          <w:rFonts w:ascii="Arial" w:eastAsia="Times New Roman" w:hAnsi="Arial" w:cs="Arial"/>
        </w:rPr>
        <w:t>1500 BU and be Philips #MH1500BU, GE, Sylvania or Venture.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9"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A removable lens of impact and thermal resistant glass with silicone gasket shall be centered in a stainless steel lens rim and attached to the reflector with a hinged.</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5" w:hanging="360"/>
        <w:rPr>
          <w:rFonts w:ascii="Arial" w:eastAsia="Times New Roman" w:hAnsi="Arial" w:cs="Arial"/>
        </w:rPr>
      </w:pPr>
      <w:r w:rsidRPr="00195015">
        <w:rPr>
          <w:rFonts w:ascii="Arial" w:eastAsia="Times New Roman" w:hAnsi="Arial" w:cs="Arial"/>
        </w:rPr>
        <w:t>E.</w:t>
      </w:r>
      <w:r w:rsidRPr="00195015">
        <w:rPr>
          <w:rFonts w:ascii="Arial" w:eastAsia="Times New Roman" w:hAnsi="Arial" w:cs="Arial"/>
        </w:rPr>
        <w:tab/>
        <w:t>The Manufacturer shall provide a memory positioning device for each luminaire on the assembly.</w:t>
      </w:r>
      <w:r w:rsidR="008526EB" w:rsidRPr="00195015">
        <w:rPr>
          <w:rFonts w:ascii="Arial" w:eastAsia="Times New Roman" w:hAnsi="Arial" w:cs="Arial"/>
        </w:rPr>
        <w:t xml:space="preserve"> </w:t>
      </w:r>
      <w:r w:rsidRPr="00195015">
        <w:rPr>
          <w:rFonts w:ascii="Arial" w:eastAsia="Times New Roman" w:hAnsi="Arial" w:cs="Arial"/>
        </w:rPr>
        <w:t xml:space="preserve"> The device shall provide for automatic repositioning of the aiming after relamping.</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0" w:hanging="360"/>
        <w:rPr>
          <w:rFonts w:ascii="Arial" w:eastAsia="Times New Roman" w:hAnsi="Arial" w:cs="Arial"/>
        </w:rPr>
      </w:pPr>
      <w:r w:rsidRPr="00195015">
        <w:rPr>
          <w:rFonts w:ascii="Arial" w:eastAsia="Times New Roman" w:hAnsi="Arial" w:cs="Arial"/>
        </w:rPr>
        <w:t>F.</w:t>
      </w:r>
      <w:r w:rsidRPr="00195015">
        <w:rPr>
          <w:rFonts w:ascii="Arial" w:eastAsia="Times New Roman" w:hAnsi="Arial" w:cs="Arial"/>
        </w:rPr>
        <w:tab/>
        <w:t>All steel components shall be hot-dipped galvanized ASTM A-123.</w:t>
      </w:r>
      <w:r w:rsidR="008526EB" w:rsidRPr="00195015">
        <w:rPr>
          <w:rFonts w:ascii="Arial" w:eastAsia="Times New Roman" w:hAnsi="Arial" w:cs="Arial"/>
        </w:rPr>
        <w:t xml:space="preserve"> </w:t>
      </w:r>
      <w:r w:rsidRPr="00195015">
        <w:rPr>
          <w:rFonts w:ascii="Arial" w:eastAsia="Times New Roman" w:hAnsi="Arial" w:cs="Arial"/>
        </w:rPr>
        <w:t xml:space="preserve"> High purity reflector grade aluminum shall be </w:t>
      </w:r>
      <w:proofErr w:type="spellStart"/>
      <w:r w:rsidRPr="00195015">
        <w:rPr>
          <w:rFonts w:ascii="Arial" w:eastAsia="Times New Roman" w:hAnsi="Arial" w:cs="Arial"/>
        </w:rPr>
        <w:t>alzak</w:t>
      </w:r>
      <w:proofErr w:type="spellEnd"/>
      <w:r w:rsidRPr="00195015">
        <w:rPr>
          <w:rFonts w:ascii="Arial" w:eastAsia="Times New Roman" w:hAnsi="Arial" w:cs="Arial"/>
        </w:rPr>
        <w:t xml:space="preserve"> finished.  All other aluminum components shall</w:t>
      </w:r>
      <w:r w:rsidR="008526EB" w:rsidRPr="00195015">
        <w:rPr>
          <w:rFonts w:ascii="Arial" w:eastAsia="Times New Roman" w:hAnsi="Arial" w:cs="Arial"/>
        </w:rPr>
        <w:t xml:space="preserve"> </w:t>
      </w:r>
      <w:r w:rsidRPr="00195015">
        <w:rPr>
          <w:rFonts w:ascii="Arial" w:eastAsia="Times New Roman" w:hAnsi="Arial" w:cs="Arial"/>
        </w:rPr>
        <w:t>be</w:t>
      </w:r>
      <w:r w:rsidR="008526EB" w:rsidRPr="00195015">
        <w:rPr>
          <w:rFonts w:ascii="Arial" w:eastAsia="Times New Roman" w:hAnsi="Arial" w:cs="Arial"/>
        </w:rPr>
        <w:t xml:space="preserve"> </w:t>
      </w:r>
      <w:r w:rsidRPr="00195015">
        <w:rPr>
          <w:rFonts w:ascii="Arial" w:eastAsia="Times New Roman" w:hAnsi="Arial" w:cs="Arial"/>
        </w:rPr>
        <w:t>heavy</w:t>
      </w:r>
      <w:r w:rsidR="008526EB" w:rsidRPr="00195015">
        <w:rPr>
          <w:rFonts w:ascii="Arial" w:eastAsia="Times New Roman" w:hAnsi="Arial" w:cs="Arial"/>
        </w:rPr>
        <w:t xml:space="preserve"> </w:t>
      </w:r>
      <w:r w:rsidRPr="00195015">
        <w:rPr>
          <w:rFonts w:ascii="Arial" w:eastAsia="Times New Roman" w:hAnsi="Arial" w:cs="Arial"/>
        </w:rPr>
        <w:t>anodized</w:t>
      </w:r>
      <w:r w:rsidR="008526EB" w:rsidRPr="00195015">
        <w:rPr>
          <w:rFonts w:ascii="Arial" w:eastAsia="Times New Roman" w:hAnsi="Arial" w:cs="Arial"/>
        </w:rPr>
        <w:t xml:space="preserve"> </w:t>
      </w:r>
      <w:r w:rsidRPr="00195015">
        <w:rPr>
          <w:rFonts w:ascii="Arial" w:eastAsia="Times New Roman" w:hAnsi="Arial" w:cs="Arial"/>
        </w:rPr>
        <w:t>to</w:t>
      </w:r>
      <w:r w:rsidR="008526EB" w:rsidRPr="00195015">
        <w:rPr>
          <w:rFonts w:ascii="Arial" w:eastAsia="Times New Roman" w:hAnsi="Arial" w:cs="Arial"/>
        </w:rPr>
        <w:t xml:space="preserve"> </w:t>
      </w:r>
      <w:r w:rsidRPr="00195015">
        <w:rPr>
          <w:rFonts w:ascii="Arial" w:eastAsia="Times New Roman" w:hAnsi="Arial" w:cs="Arial"/>
        </w:rPr>
        <w:t>military</w:t>
      </w:r>
      <w:r w:rsidR="008526EB" w:rsidRPr="00195015">
        <w:rPr>
          <w:rFonts w:ascii="Arial" w:eastAsia="Times New Roman" w:hAnsi="Arial" w:cs="Arial"/>
        </w:rPr>
        <w:t xml:space="preserve"> </w:t>
      </w:r>
      <w:r w:rsidRPr="00195015">
        <w:rPr>
          <w:rFonts w:ascii="Arial" w:eastAsia="Times New Roman" w:hAnsi="Arial" w:cs="Arial"/>
        </w:rPr>
        <w:t>MIL-A-8625S</w:t>
      </w:r>
      <w:r w:rsidR="008526EB" w:rsidRPr="00195015">
        <w:rPr>
          <w:rFonts w:ascii="Arial" w:eastAsia="Times New Roman" w:hAnsi="Arial" w:cs="Arial"/>
        </w:rPr>
        <w:t xml:space="preserve"> </w:t>
      </w:r>
      <w:r w:rsidRPr="00195015">
        <w:rPr>
          <w:rFonts w:ascii="Arial" w:eastAsia="Times New Roman" w:hAnsi="Arial" w:cs="Arial"/>
        </w:rPr>
        <w:t>Type</w:t>
      </w:r>
      <w:r w:rsidR="008526EB" w:rsidRPr="00195015">
        <w:rPr>
          <w:rFonts w:ascii="Arial" w:eastAsia="Times New Roman" w:hAnsi="Arial" w:cs="Arial"/>
        </w:rPr>
        <w:t xml:space="preserve"> </w:t>
      </w:r>
      <w:r w:rsidRPr="00195015">
        <w:rPr>
          <w:rFonts w:ascii="Arial" w:eastAsia="Times New Roman" w:hAnsi="Arial" w:cs="Arial"/>
        </w:rPr>
        <w:t>III</w:t>
      </w:r>
      <w:r w:rsidR="008526EB" w:rsidRPr="00195015">
        <w:rPr>
          <w:rFonts w:ascii="Arial" w:eastAsia="Times New Roman" w:hAnsi="Arial" w:cs="Arial"/>
        </w:rPr>
        <w:t xml:space="preserve"> </w:t>
      </w:r>
      <w:r w:rsidRPr="00195015">
        <w:rPr>
          <w:rFonts w:ascii="Arial" w:eastAsia="Times New Roman" w:hAnsi="Arial" w:cs="Arial"/>
        </w:rPr>
        <w:t xml:space="preserve">(commercial AAC12A41) specification and shall further be coated with an </w:t>
      </w:r>
      <w:proofErr w:type="spellStart"/>
      <w:r w:rsidRPr="00195015">
        <w:rPr>
          <w:rFonts w:ascii="Arial" w:eastAsia="Times New Roman" w:hAnsi="Arial" w:cs="Arial"/>
        </w:rPr>
        <w:t>epocy</w:t>
      </w:r>
      <w:proofErr w:type="spellEnd"/>
      <w:r w:rsidRPr="00195015">
        <w:rPr>
          <w:rFonts w:ascii="Arial" w:eastAsia="Times New Roman" w:hAnsi="Arial" w:cs="Arial"/>
        </w:rPr>
        <w:t xml:space="preserve"> primer and heavy top coat of polyurethane enamel.  All non-current carrying fasteners, hinges, and latches shall be stainless steel and shall be coated with a thermoset epoxy type organic coating such as </w:t>
      </w:r>
      <w:proofErr w:type="spellStart"/>
      <w:r w:rsidRPr="00195015">
        <w:rPr>
          <w:rFonts w:ascii="Arial" w:eastAsia="Times New Roman" w:hAnsi="Arial" w:cs="Arial"/>
        </w:rPr>
        <w:t>Empigard</w:t>
      </w:r>
      <w:proofErr w:type="spellEnd"/>
      <w:r w:rsidRPr="00195015">
        <w:rPr>
          <w:rFonts w:ascii="Arial" w:eastAsia="Times New Roman" w:hAnsi="Arial" w:cs="Arial"/>
        </w:rPr>
        <w:t xml:space="preserve"> to prevent galvanic interaction.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4" w:hanging="360"/>
        <w:rPr>
          <w:rFonts w:ascii="Arial" w:eastAsia="Times New Roman" w:hAnsi="Arial" w:cs="Arial"/>
        </w:rPr>
      </w:pPr>
      <w:r w:rsidRPr="00195015">
        <w:rPr>
          <w:rFonts w:ascii="Arial" w:eastAsia="Times New Roman" w:hAnsi="Arial" w:cs="Arial"/>
        </w:rPr>
        <w:t>G.</w:t>
      </w:r>
      <w:r w:rsidRPr="00195015">
        <w:rPr>
          <w:rFonts w:ascii="Arial" w:eastAsia="Times New Roman" w:hAnsi="Arial" w:cs="Arial"/>
        </w:rPr>
        <w:tab/>
        <w:t xml:space="preserve">Cross arms for the luminaire assembly shall be welded to the pole section before galvanized by certified welders.  Any additional fasteners used for the attachment of accessories to the cross arm shall be stainless steel and coated with </w:t>
      </w:r>
      <w:proofErr w:type="spellStart"/>
      <w:r w:rsidRPr="00195015">
        <w:rPr>
          <w:rFonts w:ascii="Arial" w:eastAsia="Times New Roman" w:hAnsi="Arial" w:cs="Arial"/>
        </w:rPr>
        <w:t>Empigard</w:t>
      </w:r>
      <w:proofErr w:type="spellEnd"/>
      <w:r w:rsidRPr="00195015">
        <w:rPr>
          <w:rFonts w:ascii="Arial" w:eastAsia="Times New Roman" w:hAnsi="Arial" w:cs="Arial"/>
        </w:rPr>
        <w:t xml:space="preserve"> or equivalent.</w:t>
      </w:r>
    </w:p>
    <w:p w:rsidR="00D17D14" w:rsidRPr="00195015" w:rsidRDefault="00D17D14" w:rsidP="00D11508">
      <w:pPr>
        <w:spacing w:after="0" w:line="240" w:lineRule="auto"/>
        <w:ind w:left="1080" w:hanging="360"/>
        <w:rPr>
          <w:rFonts w:ascii="Arial" w:hAnsi="Arial" w:cs="Arial"/>
        </w:rPr>
      </w:pPr>
    </w:p>
    <w:p w:rsidR="00D17D14" w:rsidRPr="00195015" w:rsidRDefault="00130BC9" w:rsidP="0035568B">
      <w:pPr>
        <w:spacing w:after="0" w:line="240" w:lineRule="auto"/>
        <w:ind w:left="1080" w:right="108" w:hanging="360"/>
        <w:rPr>
          <w:rFonts w:ascii="Arial" w:eastAsia="Times New Roman" w:hAnsi="Arial" w:cs="Arial"/>
        </w:rPr>
      </w:pPr>
      <w:r w:rsidRPr="00195015">
        <w:rPr>
          <w:rFonts w:ascii="Arial" w:eastAsia="Times New Roman" w:hAnsi="Arial" w:cs="Arial"/>
        </w:rPr>
        <w:t>H.</w:t>
      </w:r>
      <w:r w:rsidRPr="00195015">
        <w:rPr>
          <w:rFonts w:ascii="Arial" w:eastAsia="Times New Roman" w:hAnsi="Arial" w:cs="Arial"/>
        </w:rPr>
        <w:tab/>
        <w:t>The cross arm, reflector and its attachment to the pole shall be provided by the</w:t>
      </w:r>
    </w:p>
    <w:p w:rsidR="00D17D14" w:rsidRPr="00195015" w:rsidRDefault="00130BC9" w:rsidP="0035568B">
      <w:pPr>
        <w:spacing w:after="0" w:line="240" w:lineRule="auto"/>
        <w:ind w:left="1080" w:right="-20"/>
        <w:rPr>
          <w:rFonts w:ascii="Arial" w:eastAsia="Times New Roman" w:hAnsi="Arial" w:cs="Arial"/>
        </w:rPr>
      </w:pPr>
      <w:r w:rsidRPr="00195015">
        <w:rPr>
          <w:rFonts w:ascii="Arial" w:eastAsia="Times New Roman" w:hAnsi="Arial" w:cs="Arial"/>
        </w:rPr>
        <w:t>Manufacturer such that it shall withstand winds of 1</w:t>
      </w:r>
      <w:r w:rsidR="005F3578" w:rsidRPr="00195015">
        <w:rPr>
          <w:rFonts w:ascii="Arial" w:eastAsia="Times New Roman" w:hAnsi="Arial" w:cs="Arial"/>
        </w:rPr>
        <w:t>4</w:t>
      </w:r>
      <w:r w:rsidRPr="00195015">
        <w:rPr>
          <w:rFonts w:ascii="Arial" w:eastAsia="Times New Roman" w:hAnsi="Arial" w:cs="Arial"/>
        </w:rPr>
        <w:t>5 mph.</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2.03</w:t>
      </w:r>
      <w:r>
        <w:rPr>
          <w:rFonts w:ascii="Arial" w:eastAsia="Times New Roman" w:hAnsi="Arial" w:cs="Arial"/>
          <w:bCs/>
        </w:rPr>
        <w:tab/>
      </w:r>
      <w:r w:rsidR="00130BC9" w:rsidRPr="00195015">
        <w:rPr>
          <w:rFonts w:ascii="Arial" w:eastAsia="Times New Roman" w:hAnsi="Arial" w:cs="Arial"/>
          <w:bCs/>
        </w:rPr>
        <w:t>WIRE HARNESS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The wiring harness shall be supported at the top of the pole by a stainless steel wire mesh grip matched to the size of the harness.  There shall be not more than 13 conductors supported by a single wire mesh grip.  If harness is longer than 65’ an interim wire mesh grip support shall be located approximately half way down the pole.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9"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The wiring mesh grip shall be mechanically attached to the pole to an enclosed mounting loop so that it cannot accidentally be removed in any direction.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All wiring harness conductors shall be color-coded and clearly labeled.</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Each end of the wire harness shall be terminated into a plug-in with conductors sequenced consistent with the pattern of the wiring schematic provided by the Manufacturer.</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E.</w:t>
      </w:r>
      <w:r w:rsidRPr="00195015">
        <w:rPr>
          <w:rFonts w:ascii="Arial" w:eastAsia="Times New Roman" w:hAnsi="Arial" w:cs="Arial"/>
        </w:rPr>
        <w:tab/>
        <w:t>All conductors and plug-ins shall be tested for resistance underload, for continuity, schematic sequence, and for insulation integrity.  Manufacturer shall ship with the wire harness a copy of the test results.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5" w:hanging="360"/>
        <w:rPr>
          <w:rFonts w:ascii="Arial" w:eastAsia="Times New Roman" w:hAnsi="Arial" w:cs="Arial"/>
        </w:rPr>
      </w:pPr>
      <w:r w:rsidRPr="00195015">
        <w:rPr>
          <w:rFonts w:ascii="Arial" w:eastAsia="Times New Roman" w:hAnsi="Arial" w:cs="Arial"/>
        </w:rPr>
        <w:t>F.</w:t>
      </w:r>
      <w:r w:rsidRPr="00195015">
        <w:rPr>
          <w:rFonts w:ascii="Arial" w:eastAsia="Times New Roman" w:hAnsi="Arial" w:cs="Arial"/>
        </w:rPr>
        <w:tab/>
        <w:t>There shall be included within the wiring harness one conductor for use as a grounding conductor.  The grounding conductor shall be equal in size to the load carrying conductors.  Provide lighting protection/grounding at each pole that meets requirements of NFPA 780.</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2.04</w:t>
      </w:r>
      <w:r>
        <w:rPr>
          <w:rFonts w:ascii="Arial" w:eastAsia="Times New Roman" w:hAnsi="Arial" w:cs="Arial"/>
          <w:bCs/>
        </w:rPr>
        <w:tab/>
      </w:r>
      <w:r w:rsidR="00130BC9" w:rsidRPr="00195015">
        <w:rPr>
          <w:rFonts w:ascii="Arial" w:eastAsia="Times New Roman" w:hAnsi="Arial" w:cs="Arial"/>
          <w:bCs/>
        </w:rPr>
        <w:t>ELECTRICAL COMPONENT ENCLOSURE (ECE)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All ballast, fuses, capacitors, and disconnects (thermal magnetic breakers) shall be located in a central enclosure, approximately 10' above grade.  Wiring harnesses shall be properly secured from remote enclosure to top of pole, with wiring support grip, and rubber abrasion bumpers every 10’ to prevent abrasion from contact with inside of pole.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9"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The ECE shall be a NEMA 3R rated gasketed enclosure to house the ballasts, capacitors, fuses, thermal magnetic circuit breaker, and distribution lugs.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The ECE shall be divided into two (2) compartments.  The upper compartment shall house the ballasts, capacitors, and fuses.  The lower compartment shall provide for the thermal magnetic circuit breaker, distribution lugs, and connection of all circuits coming into and out of the ECE.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3"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The ECE shall be heavy hot dip galvanized to ASTM A-123 standards after fabrication to a thickness of not less than 3 mils.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1" w:hanging="360"/>
        <w:rPr>
          <w:rFonts w:ascii="Arial" w:eastAsia="Times New Roman" w:hAnsi="Arial" w:cs="Arial"/>
        </w:rPr>
      </w:pPr>
      <w:r w:rsidRPr="00195015">
        <w:rPr>
          <w:rFonts w:ascii="Arial" w:eastAsia="Times New Roman" w:hAnsi="Arial" w:cs="Arial"/>
        </w:rPr>
        <w:t>E.</w:t>
      </w:r>
      <w:r w:rsidRPr="00195015">
        <w:rPr>
          <w:rFonts w:ascii="Arial" w:eastAsia="Times New Roman" w:hAnsi="Arial" w:cs="Arial"/>
        </w:rPr>
        <w:tab/>
        <w:t xml:space="preserve">All latches, hinges, and non-current carrying fasteners, outside </w:t>
      </w:r>
      <w:r w:rsidR="005F3578" w:rsidRPr="00195015">
        <w:rPr>
          <w:rFonts w:ascii="Arial" w:eastAsia="Times New Roman" w:hAnsi="Arial" w:cs="Arial"/>
        </w:rPr>
        <w:t xml:space="preserve">and </w:t>
      </w:r>
      <w:r w:rsidRPr="00195015">
        <w:rPr>
          <w:rFonts w:ascii="Arial" w:eastAsia="Times New Roman" w:hAnsi="Arial" w:cs="Arial"/>
        </w:rPr>
        <w:t xml:space="preserve">inside the enclosure, shall be stainless steel and shall further be coated with a clear thermoset polymer coating such as </w:t>
      </w:r>
      <w:proofErr w:type="spellStart"/>
      <w:r w:rsidRPr="00195015">
        <w:rPr>
          <w:rFonts w:ascii="Arial" w:eastAsia="Times New Roman" w:hAnsi="Arial" w:cs="Arial"/>
        </w:rPr>
        <w:t>Empigard</w:t>
      </w:r>
      <w:proofErr w:type="spellEnd"/>
      <w:r w:rsidRPr="00195015">
        <w:rPr>
          <w:rFonts w:ascii="Arial" w:eastAsia="Times New Roman" w:hAnsi="Arial" w:cs="Arial"/>
        </w:rPr>
        <w:t xml:space="preserve"> to prevent galvanic interaction.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4" w:hanging="360"/>
        <w:rPr>
          <w:rFonts w:ascii="Arial" w:eastAsia="Times New Roman" w:hAnsi="Arial" w:cs="Arial"/>
        </w:rPr>
      </w:pPr>
      <w:r w:rsidRPr="00195015">
        <w:rPr>
          <w:rFonts w:ascii="Arial" w:eastAsia="Times New Roman" w:hAnsi="Arial" w:cs="Arial"/>
        </w:rPr>
        <w:t>F.</w:t>
      </w:r>
      <w:r w:rsidRPr="00195015">
        <w:rPr>
          <w:rFonts w:ascii="Arial" w:eastAsia="Times New Roman" w:hAnsi="Arial" w:cs="Arial"/>
        </w:rPr>
        <w:tab/>
        <w:t>The access door to the ECE shall be attached by a full-length stainless steel hinge and shall be secured when closed by lockable stainless steel latches.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G.</w:t>
      </w:r>
      <w:r w:rsidRPr="00195015">
        <w:rPr>
          <w:rFonts w:ascii="Arial" w:eastAsia="Times New Roman" w:hAnsi="Arial" w:cs="Arial"/>
        </w:rPr>
        <w:tab/>
        <w:t>There shall be provided within the ECE a UL listed thermal magnetic circuit breaker such that electrical power to all equipment on the pole served by the feeder circuit shall be disengaged by the operation of one switch.  The breaker shall be located in a compartment separated from any capacitors or ballasts.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9" w:hanging="360"/>
        <w:rPr>
          <w:rFonts w:ascii="Arial" w:eastAsia="Times New Roman" w:hAnsi="Arial" w:cs="Arial"/>
        </w:rPr>
      </w:pPr>
      <w:r w:rsidRPr="00195015">
        <w:rPr>
          <w:rFonts w:ascii="Arial" w:eastAsia="Times New Roman" w:hAnsi="Arial" w:cs="Arial"/>
        </w:rPr>
        <w:t>H.</w:t>
      </w:r>
      <w:r w:rsidRPr="00195015">
        <w:rPr>
          <w:rFonts w:ascii="Arial" w:eastAsia="Times New Roman" w:hAnsi="Arial" w:cs="Arial"/>
        </w:rPr>
        <w:tab/>
        <w:t>The breaker shall provide landing lugs for the conductors which provide power to the pole.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I.</w:t>
      </w:r>
      <w:r w:rsidRPr="00195015">
        <w:rPr>
          <w:rFonts w:ascii="Arial" w:eastAsia="Times New Roman" w:hAnsi="Arial" w:cs="Arial"/>
        </w:rPr>
        <w:tab/>
        <w:t>There shall be provided an individual fuse for each ballast conductor except neutral conductors which shall not be fused or switched.</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8" w:hanging="360"/>
        <w:rPr>
          <w:rFonts w:ascii="Arial" w:eastAsia="Times New Roman" w:hAnsi="Arial" w:cs="Arial"/>
        </w:rPr>
      </w:pPr>
      <w:r w:rsidRPr="00195015">
        <w:rPr>
          <w:rFonts w:ascii="Arial" w:eastAsia="Times New Roman" w:hAnsi="Arial" w:cs="Arial"/>
        </w:rPr>
        <w:t>J.</w:t>
      </w:r>
      <w:r w:rsidRPr="00195015">
        <w:rPr>
          <w:rFonts w:ascii="Arial" w:eastAsia="Times New Roman" w:hAnsi="Arial" w:cs="Arial"/>
        </w:rPr>
        <w:tab/>
        <w:t>Ballasts shall be lead peak auto regulating ballasts as manufactured by SOLA, Advance, or an approved equal, suitable for operation with 208 volt supply or 480 volt supply as indicated on drawings.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10" w:hanging="360"/>
        <w:rPr>
          <w:rFonts w:ascii="Arial" w:eastAsia="Times New Roman" w:hAnsi="Arial" w:cs="Arial"/>
        </w:rPr>
      </w:pPr>
      <w:r w:rsidRPr="00195015">
        <w:rPr>
          <w:rFonts w:ascii="Arial" w:eastAsia="Times New Roman" w:hAnsi="Arial" w:cs="Arial"/>
        </w:rPr>
        <w:t>K.</w:t>
      </w:r>
      <w:r w:rsidRPr="00195015">
        <w:rPr>
          <w:rFonts w:ascii="Arial" w:eastAsia="Times New Roman" w:hAnsi="Arial" w:cs="Arial"/>
        </w:rPr>
        <w:tab/>
        <w:t>Ballast enclosure/cabinet to be located opposite the cross arm/fixture side of pole for ease of maintenance access.</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2.05</w:t>
      </w:r>
      <w:r>
        <w:rPr>
          <w:rFonts w:ascii="Arial" w:eastAsia="Times New Roman" w:hAnsi="Arial" w:cs="Arial"/>
          <w:bCs/>
        </w:rPr>
        <w:tab/>
      </w:r>
      <w:r w:rsidR="00130BC9" w:rsidRPr="00195015">
        <w:rPr>
          <w:rFonts w:ascii="Arial" w:eastAsia="Times New Roman" w:hAnsi="Arial" w:cs="Arial"/>
          <w:bCs/>
        </w:rPr>
        <w:t>POLE STRUCTURES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AASHTO structural design criteria shall be used to determine the pole stress allowance.</w:t>
      </w:r>
    </w:p>
    <w:p w:rsidR="00D17D14" w:rsidRPr="00195015" w:rsidRDefault="00D17D14" w:rsidP="00D11508">
      <w:pPr>
        <w:spacing w:after="0" w:line="240" w:lineRule="auto"/>
        <w:ind w:left="1080" w:hanging="360"/>
        <w:rPr>
          <w:rFonts w:ascii="Arial" w:hAnsi="Arial" w:cs="Arial"/>
        </w:rPr>
      </w:pPr>
    </w:p>
    <w:p w:rsidR="00C479E1" w:rsidRDefault="00130BC9" w:rsidP="00D11508">
      <w:pPr>
        <w:tabs>
          <w:tab w:val="left" w:pos="1300"/>
        </w:tabs>
        <w:spacing w:after="0" w:line="240" w:lineRule="auto"/>
        <w:ind w:left="1080" w:right="753"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 xml:space="preserve">The poles and foundations shall be designed to withstand sustained 150 mph. </w:t>
      </w:r>
    </w:p>
    <w:p w:rsidR="00C479E1" w:rsidRDefault="00C479E1" w:rsidP="00D11508">
      <w:pPr>
        <w:tabs>
          <w:tab w:val="left" w:pos="1300"/>
        </w:tabs>
        <w:spacing w:after="0" w:line="240" w:lineRule="auto"/>
        <w:ind w:left="1080" w:right="753" w:hanging="360"/>
        <w:rPr>
          <w:rFonts w:ascii="Arial" w:eastAsia="Times New Roman" w:hAnsi="Arial" w:cs="Arial"/>
        </w:rPr>
      </w:pPr>
    </w:p>
    <w:p w:rsidR="00D17D14" w:rsidRDefault="00130BC9" w:rsidP="00D11508">
      <w:pPr>
        <w:tabs>
          <w:tab w:val="left" w:pos="1300"/>
        </w:tabs>
        <w:spacing w:after="0" w:line="240" w:lineRule="auto"/>
        <w:ind w:left="1080" w:right="753"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Pole Height:</w:t>
      </w:r>
    </w:p>
    <w:p w:rsidR="0035568B" w:rsidRPr="00195015" w:rsidRDefault="0035568B" w:rsidP="00D11508">
      <w:pPr>
        <w:tabs>
          <w:tab w:val="left" w:pos="1300"/>
        </w:tabs>
        <w:spacing w:after="0" w:line="240" w:lineRule="auto"/>
        <w:ind w:left="1080" w:right="753" w:hanging="360"/>
        <w:rPr>
          <w:rFonts w:ascii="Arial" w:eastAsia="Times New Roman" w:hAnsi="Arial" w:cs="Arial"/>
        </w:rPr>
      </w:pPr>
    </w:p>
    <w:p w:rsidR="00D17D14" w:rsidRPr="00195015" w:rsidRDefault="00130BC9" w:rsidP="0035568B">
      <w:pPr>
        <w:tabs>
          <w:tab w:val="left" w:pos="1880"/>
        </w:tabs>
        <w:spacing w:after="0" w:line="240" w:lineRule="auto"/>
        <w:ind w:left="1440" w:right="102" w:hanging="360"/>
        <w:rPr>
          <w:rFonts w:ascii="Arial" w:eastAsia="Times New Roman" w:hAnsi="Arial" w:cs="Arial"/>
        </w:rPr>
      </w:pPr>
      <w:r w:rsidRPr="00195015">
        <w:rPr>
          <w:rFonts w:ascii="Arial" w:eastAsia="Times New Roman" w:hAnsi="Arial" w:cs="Arial"/>
        </w:rPr>
        <w:t>1</w:t>
      </w:r>
      <w:r w:rsidR="00C479E1">
        <w:rPr>
          <w:rFonts w:ascii="Arial" w:eastAsia="Times New Roman" w:hAnsi="Arial" w:cs="Arial"/>
        </w:rPr>
        <w:t>)</w:t>
      </w:r>
      <w:r w:rsidRPr="00195015">
        <w:rPr>
          <w:rFonts w:ascii="Arial" w:eastAsia="Times New Roman" w:hAnsi="Arial" w:cs="Arial"/>
        </w:rPr>
        <w:tab/>
        <w:t>The height listed for the poles are the height above finished grade.  The total pole height including burial depth is to be determined by the supplier of the poles and shall include the height above finished grade and burial depth.</w:t>
      </w:r>
    </w:p>
    <w:p w:rsidR="00D17D14" w:rsidRPr="00195015" w:rsidRDefault="00D17D14" w:rsidP="0035568B">
      <w:pPr>
        <w:spacing w:after="0" w:line="240" w:lineRule="auto"/>
        <w:ind w:left="1440" w:hanging="360"/>
        <w:rPr>
          <w:rFonts w:ascii="Arial" w:hAnsi="Arial" w:cs="Arial"/>
        </w:rPr>
      </w:pPr>
    </w:p>
    <w:p w:rsidR="00D17D14" w:rsidRPr="00195015" w:rsidRDefault="00130BC9" w:rsidP="0035568B">
      <w:pPr>
        <w:tabs>
          <w:tab w:val="left" w:pos="1880"/>
        </w:tabs>
        <w:spacing w:after="0" w:line="240" w:lineRule="auto"/>
        <w:ind w:left="1440" w:right="105" w:hanging="360"/>
        <w:rPr>
          <w:rFonts w:ascii="Arial" w:eastAsia="Times New Roman" w:hAnsi="Arial" w:cs="Arial"/>
        </w:rPr>
      </w:pPr>
      <w:r w:rsidRPr="00195015">
        <w:rPr>
          <w:rFonts w:ascii="Arial" w:eastAsia="Times New Roman" w:hAnsi="Arial" w:cs="Arial"/>
        </w:rPr>
        <w:t>2</w:t>
      </w:r>
      <w:r w:rsidR="00C479E1">
        <w:rPr>
          <w:rFonts w:ascii="Arial" w:eastAsia="Times New Roman" w:hAnsi="Arial" w:cs="Arial"/>
        </w:rPr>
        <w:t>)</w:t>
      </w:r>
      <w:r w:rsidRPr="00195015">
        <w:rPr>
          <w:rFonts w:ascii="Arial" w:eastAsia="Times New Roman" w:hAnsi="Arial" w:cs="Arial"/>
        </w:rPr>
        <w:tab/>
        <w:t>The pole shall be designed to provide a mounting height as shown on the drawings above the surface at its foundation and to be of sufficient strength to support the effective projected area (EPA) of the pole and all of the attached devices including, as applicable, light fixtures, cross arms, mounting brackets, ballast boxes, and any other devices which are to be attached to the pole.</w:t>
      </w:r>
    </w:p>
    <w:p w:rsidR="00D17D14" w:rsidRPr="00195015" w:rsidRDefault="00D17D14" w:rsidP="00D11508">
      <w:pPr>
        <w:spacing w:after="0" w:line="240" w:lineRule="auto"/>
        <w:ind w:left="1080" w:hanging="360"/>
        <w:rPr>
          <w:rFonts w:ascii="Arial" w:hAnsi="Arial" w:cs="Arial"/>
        </w:rPr>
      </w:pPr>
    </w:p>
    <w:p w:rsidR="00D17D14" w:rsidRPr="00195015" w:rsidRDefault="0035568B" w:rsidP="0035568B">
      <w:pPr>
        <w:spacing w:after="0" w:line="240" w:lineRule="auto"/>
        <w:ind w:left="720" w:right="-20" w:hanging="540"/>
        <w:rPr>
          <w:rFonts w:ascii="Arial" w:eastAsia="Times New Roman" w:hAnsi="Arial" w:cs="Arial"/>
        </w:rPr>
      </w:pPr>
      <w:r>
        <w:rPr>
          <w:rFonts w:ascii="Arial" w:eastAsia="Times New Roman" w:hAnsi="Arial" w:cs="Arial"/>
          <w:bCs/>
        </w:rPr>
        <w:t>2.06</w:t>
      </w:r>
      <w:r>
        <w:rPr>
          <w:rFonts w:ascii="Arial" w:eastAsia="Times New Roman" w:hAnsi="Arial" w:cs="Arial"/>
          <w:bCs/>
        </w:rPr>
        <w:tab/>
      </w:r>
      <w:r w:rsidR="00130BC9" w:rsidRPr="00195015">
        <w:rPr>
          <w:rFonts w:ascii="Arial" w:eastAsia="Times New Roman" w:hAnsi="Arial" w:cs="Arial"/>
          <w:bCs/>
        </w:rPr>
        <w:t>POLE MATERIAL</w:t>
      </w:r>
    </w:p>
    <w:p w:rsidR="00D17D14" w:rsidRPr="00195015" w:rsidRDefault="00D17D14" w:rsidP="00D11508">
      <w:pPr>
        <w:spacing w:after="0" w:line="240" w:lineRule="auto"/>
        <w:ind w:left="1080" w:hanging="360"/>
        <w:rPr>
          <w:rFonts w:ascii="Arial" w:hAnsi="Arial" w:cs="Arial"/>
        </w:rPr>
      </w:pPr>
    </w:p>
    <w:p w:rsidR="00D17D14" w:rsidRDefault="00130BC9" w:rsidP="00D11508">
      <w:pPr>
        <w:tabs>
          <w:tab w:val="left" w:pos="1300"/>
        </w:tabs>
        <w:spacing w:after="0" w:line="240" w:lineRule="auto"/>
        <w:ind w:left="1080" w:right="107"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Steel Poles:  The pole shaft shall be high strength low alloy tapered tubular steel with galvanized coating inside and out.  All connections of pole sections shall be by slip fitting of top section over the lower concrete section by a length of at least 1½” times the pole diameter.</w:t>
      </w:r>
    </w:p>
    <w:p w:rsidR="0035568B" w:rsidRPr="00195015" w:rsidRDefault="0035568B" w:rsidP="00D11508">
      <w:pPr>
        <w:tabs>
          <w:tab w:val="left" w:pos="1300"/>
        </w:tabs>
        <w:spacing w:after="0" w:line="240" w:lineRule="auto"/>
        <w:ind w:left="1080" w:right="107" w:hanging="360"/>
        <w:rPr>
          <w:rFonts w:ascii="Arial" w:eastAsia="Times New Roman" w:hAnsi="Arial" w:cs="Arial"/>
        </w:rPr>
      </w:pPr>
    </w:p>
    <w:p w:rsidR="0035568B" w:rsidRDefault="0035568B" w:rsidP="00D11508">
      <w:pPr>
        <w:spacing w:after="0" w:line="240" w:lineRule="auto"/>
        <w:ind w:left="1080" w:hanging="360"/>
        <w:rPr>
          <w:rFonts w:ascii="Arial" w:hAnsi="Arial" w:cs="Arial"/>
        </w:rPr>
      </w:pPr>
      <w:r>
        <w:rPr>
          <w:rFonts w:ascii="Arial" w:hAnsi="Arial" w:cs="Arial"/>
        </w:rPr>
        <w:t>B.</w:t>
      </w:r>
      <w:r>
        <w:rPr>
          <w:rFonts w:ascii="Arial" w:hAnsi="Arial" w:cs="Arial"/>
        </w:rPr>
        <w:tab/>
        <w:t>Concrete Poles:</w:t>
      </w:r>
    </w:p>
    <w:p w:rsidR="0035568B" w:rsidRDefault="0035568B" w:rsidP="00D11508">
      <w:pPr>
        <w:spacing w:after="0" w:line="240" w:lineRule="auto"/>
        <w:ind w:left="1080" w:hanging="360"/>
        <w:rPr>
          <w:rFonts w:ascii="Arial" w:hAnsi="Arial" w:cs="Arial"/>
        </w:rPr>
      </w:pPr>
    </w:p>
    <w:p w:rsidR="0035568B" w:rsidRDefault="0035568B" w:rsidP="004F691B">
      <w:pPr>
        <w:spacing w:after="0" w:line="240" w:lineRule="auto"/>
        <w:ind w:left="1440" w:hanging="360"/>
        <w:rPr>
          <w:rFonts w:ascii="Arial" w:hAnsi="Arial" w:cs="Arial"/>
        </w:rPr>
      </w:pPr>
      <w:r>
        <w:rPr>
          <w:rFonts w:ascii="Arial" w:hAnsi="Arial" w:cs="Arial"/>
        </w:rPr>
        <w:t>1</w:t>
      </w:r>
      <w:r w:rsidR="00C479E1">
        <w:rPr>
          <w:rFonts w:ascii="Arial" w:hAnsi="Arial" w:cs="Arial"/>
        </w:rPr>
        <w:t>)</w:t>
      </w:r>
      <w:r>
        <w:rPr>
          <w:rFonts w:ascii="Arial" w:hAnsi="Arial" w:cs="Arial"/>
        </w:rPr>
        <w:tab/>
        <w:t>Centrifugally cast pre-stressed and reinforced round concrete.</w:t>
      </w:r>
    </w:p>
    <w:p w:rsidR="0035568B" w:rsidRDefault="0035568B" w:rsidP="004F691B">
      <w:pPr>
        <w:spacing w:after="0" w:line="240" w:lineRule="auto"/>
        <w:ind w:left="1440" w:hanging="360"/>
        <w:rPr>
          <w:rFonts w:ascii="Arial" w:hAnsi="Arial" w:cs="Arial"/>
        </w:rPr>
      </w:pPr>
    </w:p>
    <w:p w:rsidR="0035568B" w:rsidRDefault="0035568B" w:rsidP="004F691B">
      <w:pPr>
        <w:spacing w:after="0" w:line="240" w:lineRule="auto"/>
        <w:ind w:left="1440" w:hanging="360"/>
        <w:rPr>
          <w:rFonts w:ascii="Arial" w:hAnsi="Arial" w:cs="Arial"/>
        </w:rPr>
      </w:pPr>
      <w:r>
        <w:rPr>
          <w:rFonts w:ascii="Arial" w:hAnsi="Arial" w:cs="Arial"/>
        </w:rPr>
        <w:t>2</w:t>
      </w:r>
      <w:r w:rsidR="00C479E1">
        <w:rPr>
          <w:rFonts w:ascii="Arial" w:hAnsi="Arial" w:cs="Arial"/>
        </w:rPr>
        <w:t>)</w:t>
      </w:r>
      <w:r>
        <w:rPr>
          <w:rFonts w:ascii="Arial" w:hAnsi="Arial" w:cs="Arial"/>
        </w:rPr>
        <w:tab/>
        <w:t xml:space="preserve">Materials: </w:t>
      </w:r>
    </w:p>
    <w:p w:rsidR="0035568B" w:rsidRPr="00195015" w:rsidRDefault="0035568B" w:rsidP="004F691B">
      <w:pPr>
        <w:spacing w:after="0" w:line="240" w:lineRule="auto"/>
        <w:ind w:left="1440" w:hanging="360"/>
        <w:rPr>
          <w:rFonts w:ascii="Arial" w:hAnsi="Arial" w:cs="Arial"/>
        </w:rPr>
      </w:pPr>
    </w:p>
    <w:p w:rsidR="00D17D14" w:rsidRPr="00195015" w:rsidRDefault="00130BC9" w:rsidP="004F691B">
      <w:pPr>
        <w:tabs>
          <w:tab w:val="left" w:pos="2460"/>
        </w:tabs>
        <w:spacing w:after="0" w:line="240" w:lineRule="auto"/>
        <w:ind w:left="1800" w:right="101" w:hanging="360"/>
        <w:rPr>
          <w:rFonts w:ascii="Arial" w:eastAsia="Times New Roman" w:hAnsi="Arial" w:cs="Arial"/>
        </w:rPr>
      </w:pPr>
      <w:r w:rsidRPr="00195015">
        <w:rPr>
          <w:rFonts w:ascii="Arial" w:eastAsia="Times New Roman" w:hAnsi="Arial" w:cs="Arial"/>
        </w:rPr>
        <w:t>a</w:t>
      </w:r>
      <w:r w:rsidR="00C479E1">
        <w:rPr>
          <w:rFonts w:ascii="Arial" w:eastAsia="Times New Roman" w:hAnsi="Arial" w:cs="Arial"/>
        </w:rPr>
        <w:t>)</w:t>
      </w:r>
      <w:r w:rsidRPr="00195015">
        <w:rPr>
          <w:rFonts w:ascii="Arial" w:eastAsia="Times New Roman" w:hAnsi="Arial" w:cs="Arial"/>
        </w:rPr>
        <w:tab/>
      </w:r>
      <w:proofErr w:type="gramStart"/>
      <w:r w:rsidRPr="00195015">
        <w:rPr>
          <w:rFonts w:ascii="Arial" w:eastAsia="Times New Roman" w:hAnsi="Arial" w:cs="Arial"/>
        </w:rPr>
        <w:t>Coarse</w:t>
      </w:r>
      <w:proofErr w:type="gramEnd"/>
      <w:r w:rsidRPr="00195015">
        <w:rPr>
          <w:rFonts w:ascii="Arial" w:eastAsia="Times New Roman" w:hAnsi="Arial" w:cs="Arial"/>
        </w:rPr>
        <w:t xml:space="preserve"> Aggregate:  Shall be clean washed limestone or granite with a maximum size of 3/8”, so graded as to achieve optimum quality in the finished product.</w:t>
      </w:r>
    </w:p>
    <w:p w:rsidR="00D17D14" w:rsidRPr="00195015" w:rsidRDefault="00D17D14" w:rsidP="004F691B">
      <w:pPr>
        <w:spacing w:after="0" w:line="240" w:lineRule="auto"/>
        <w:ind w:left="1800" w:hanging="360"/>
        <w:rPr>
          <w:rFonts w:ascii="Arial" w:hAnsi="Arial" w:cs="Arial"/>
        </w:rPr>
      </w:pPr>
    </w:p>
    <w:p w:rsidR="00D17D14" w:rsidRPr="00195015" w:rsidRDefault="00130BC9" w:rsidP="004F691B">
      <w:pPr>
        <w:tabs>
          <w:tab w:val="left" w:pos="2460"/>
        </w:tabs>
        <w:spacing w:after="0" w:line="240" w:lineRule="auto"/>
        <w:ind w:left="1800" w:right="110" w:hanging="360"/>
        <w:rPr>
          <w:rFonts w:ascii="Arial" w:eastAsia="Times New Roman" w:hAnsi="Arial" w:cs="Arial"/>
        </w:rPr>
      </w:pPr>
      <w:r w:rsidRPr="00195015">
        <w:rPr>
          <w:rFonts w:ascii="Arial" w:eastAsia="Times New Roman" w:hAnsi="Arial" w:cs="Arial"/>
        </w:rPr>
        <w:t>b</w:t>
      </w:r>
      <w:r w:rsidR="00C479E1">
        <w:rPr>
          <w:rFonts w:ascii="Arial" w:eastAsia="Times New Roman" w:hAnsi="Arial" w:cs="Arial"/>
        </w:rPr>
        <w:t>)</w:t>
      </w:r>
      <w:r w:rsidRPr="00195015">
        <w:rPr>
          <w:rFonts w:ascii="Arial" w:eastAsia="Times New Roman" w:hAnsi="Arial" w:cs="Arial"/>
        </w:rPr>
        <w:tab/>
        <w:t>Fine Aggregate:  Shall be clean washed concrete grade pit sand free of clay and other deleterious matter.</w:t>
      </w:r>
    </w:p>
    <w:p w:rsidR="00D17D14" w:rsidRPr="00195015" w:rsidRDefault="00D17D14" w:rsidP="004F691B">
      <w:pPr>
        <w:spacing w:after="0" w:line="240" w:lineRule="auto"/>
        <w:ind w:left="1800" w:hanging="360"/>
        <w:rPr>
          <w:rFonts w:ascii="Arial" w:hAnsi="Arial" w:cs="Arial"/>
        </w:rPr>
      </w:pPr>
    </w:p>
    <w:p w:rsidR="00D17D14" w:rsidRPr="00195015" w:rsidRDefault="00130BC9" w:rsidP="004F691B">
      <w:pPr>
        <w:tabs>
          <w:tab w:val="left" w:pos="2460"/>
        </w:tabs>
        <w:spacing w:after="0" w:line="240" w:lineRule="auto"/>
        <w:ind w:left="1800" w:right="101" w:hanging="360"/>
        <w:rPr>
          <w:rFonts w:ascii="Arial" w:eastAsia="Times New Roman" w:hAnsi="Arial" w:cs="Arial"/>
        </w:rPr>
      </w:pPr>
      <w:r w:rsidRPr="00195015">
        <w:rPr>
          <w:rFonts w:ascii="Arial" w:eastAsia="Times New Roman" w:hAnsi="Arial" w:cs="Arial"/>
        </w:rPr>
        <w:t>c</w:t>
      </w:r>
      <w:r w:rsidR="00C479E1">
        <w:rPr>
          <w:rFonts w:ascii="Arial" w:eastAsia="Times New Roman" w:hAnsi="Arial" w:cs="Arial"/>
        </w:rPr>
        <w:t>)</w:t>
      </w:r>
      <w:r w:rsidRPr="00195015">
        <w:rPr>
          <w:rFonts w:ascii="Arial" w:eastAsia="Times New Roman" w:hAnsi="Arial" w:cs="Arial"/>
        </w:rPr>
        <w:tab/>
        <w:t>Cement:  Shall be high early strength, equal to ASTM C-150, Type 3, and CSA Type 30.</w:t>
      </w:r>
    </w:p>
    <w:p w:rsidR="00D17D14" w:rsidRPr="00195015" w:rsidRDefault="00D17D14" w:rsidP="004F691B">
      <w:pPr>
        <w:spacing w:after="0" w:line="240" w:lineRule="auto"/>
        <w:ind w:left="1800" w:hanging="360"/>
        <w:rPr>
          <w:rFonts w:ascii="Arial" w:hAnsi="Arial" w:cs="Arial"/>
        </w:rPr>
      </w:pPr>
    </w:p>
    <w:p w:rsidR="00D17D14" w:rsidRPr="00195015" w:rsidRDefault="00130BC9" w:rsidP="004F691B">
      <w:pPr>
        <w:tabs>
          <w:tab w:val="left" w:pos="2460"/>
        </w:tabs>
        <w:spacing w:after="0" w:line="240" w:lineRule="auto"/>
        <w:ind w:left="1800" w:right="-20"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Water:  Shall be free of acids, alkalis, and organic materials.</w:t>
      </w:r>
    </w:p>
    <w:p w:rsidR="00D17D14" w:rsidRPr="00195015" w:rsidRDefault="00D17D14" w:rsidP="004F691B">
      <w:pPr>
        <w:spacing w:after="0" w:line="240" w:lineRule="auto"/>
        <w:ind w:left="1800" w:hanging="360"/>
        <w:rPr>
          <w:rFonts w:ascii="Arial" w:hAnsi="Arial" w:cs="Arial"/>
        </w:rPr>
      </w:pPr>
    </w:p>
    <w:p w:rsidR="00D17D14" w:rsidRPr="00195015" w:rsidRDefault="00130BC9" w:rsidP="004F691B">
      <w:pPr>
        <w:tabs>
          <w:tab w:val="left" w:pos="2460"/>
        </w:tabs>
        <w:spacing w:after="0" w:line="240" w:lineRule="auto"/>
        <w:ind w:left="1800" w:right="106" w:hanging="360"/>
        <w:rPr>
          <w:rFonts w:ascii="Arial" w:eastAsia="Times New Roman" w:hAnsi="Arial" w:cs="Arial"/>
        </w:rPr>
      </w:pPr>
      <w:r w:rsidRPr="00195015">
        <w:rPr>
          <w:rFonts w:ascii="Arial" w:eastAsia="Times New Roman" w:hAnsi="Arial" w:cs="Arial"/>
        </w:rPr>
        <w:t>e</w:t>
      </w:r>
      <w:r w:rsidR="00C479E1">
        <w:rPr>
          <w:rFonts w:ascii="Arial" w:eastAsia="Times New Roman" w:hAnsi="Arial" w:cs="Arial"/>
        </w:rPr>
        <w:t>)</w:t>
      </w:r>
      <w:r w:rsidRPr="00195015">
        <w:rPr>
          <w:rFonts w:ascii="Arial" w:eastAsia="Times New Roman" w:hAnsi="Arial" w:cs="Arial"/>
        </w:rPr>
        <w:tab/>
        <w:t>Steel:  Pre</w:t>
      </w:r>
      <w:r w:rsidR="004F691B">
        <w:rPr>
          <w:rFonts w:ascii="Arial" w:eastAsia="Times New Roman" w:hAnsi="Arial" w:cs="Arial"/>
        </w:rPr>
        <w:t>-</w:t>
      </w:r>
      <w:r w:rsidRPr="00195015">
        <w:rPr>
          <w:rFonts w:ascii="Arial" w:eastAsia="Times New Roman" w:hAnsi="Arial" w:cs="Arial"/>
        </w:rPr>
        <w:t>stressing tendons shall conform to ASTM A416 and CSA G279.</w:t>
      </w:r>
    </w:p>
    <w:p w:rsidR="00D17D14" w:rsidRPr="00195015" w:rsidRDefault="00D17D14" w:rsidP="004F691B">
      <w:pPr>
        <w:spacing w:after="0" w:line="240" w:lineRule="auto"/>
        <w:ind w:left="1800" w:hanging="360"/>
        <w:rPr>
          <w:rFonts w:ascii="Arial" w:hAnsi="Arial" w:cs="Arial"/>
        </w:rPr>
      </w:pPr>
    </w:p>
    <w:p w:rsidR="00D17D14" w:rsidRPr="00195015" w:rsidRDefault="00130BC9" w:rsidP="004F691B">
      <w:pPr>
        <w:tabs>
          <w:tab w:val="left" w:pos="2460"/>
        </w:tabs>
        <w:spacing w:after="0" w:line="240" w:lineRule="auto"/>
        <w:ind w:left="1800" w:right="107" w:hanging="360"/>
        <w:rPr>
          <w:rFonts w:ascii="Arial" w:eastAsia="Times New Roman" w:hAnsi="Arial" w:cs="Arial"/>
        </w:rPr>
      </w:pPr>
      <w:r w:rsidRPr="00195015">
        <w:rPr>
          <w:rFonts w:ascii="Arial" w:eastAsia="Times New Roman" w:hAnsi="Arial" w:cs="Arial"/>
        </w:rPr>
        <w:t>f</w:t>
      </w:r>
      <w:r w:rsidR="00C479E1">
        <w:rPr>
          <w:rFonts w:ascii="Arial" w:eastAsia="Times New Roman" w:hAnsi="Arial" w:cs="Arial"/>
        </w:rPr>
        <w:t>)</w:t>
      </w:r>
      <w:r w:rsidRPr="00195015">
        <w:rPr>
          <w:rFonts w:ascii="Arial" w:eastAsia="Times New Roman" w:hAnsi="Arial" w:cs="Arial"/>
        </w:rPr>
        <w:tab/>
        <w:t>Steel:  Helical Reinforcing wire shall conform to ASTM A641 and shall have a hot dipped galvanized coating as per ASTM A641, Class 3.</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4"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Provide three (3) feet lightning rod at pole top, bolted through pole with copper bolts, connected to earth ground with #3 copper conductor.</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0"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Provide bird deterrents on each lighting pole that is not designated to have a bird nest platform.  Provide bird nest pole platforms at Owner’s specified locations. Provide four (4) bird nest pole platforms per site.</w:t>
      </w:r>
    </w:p>
    <w:p w:rsidR="00D17D14" w:rsidRPr="00195015" w:rsidRDefault="00D17D14" w:rsidP="00D11508">
      <w:pPr>
        <w:spacing w:after="0" w:line="240" w:lineRule="auto"/>
        <w:ind w:left="1080" w:hanging="360"/>
        <w:rPr>
          <w:rFonts w:ascii="Arial" w:hAnsi="Arial" w:cs="Arial"/>
        </w:rPr>
      </w:pPr>
    </w:p>
    <w:p w:rsidR="00D17D14" w:rsidRPr="00195015" w:rsidRDefault="00130BC9" w:rsidP="004F691B">
      <w:pPr>
        <w:spacing w:after="0" w:line="240" w:lineRule="auto"/>
        <w:ind w:right="3261"/>
        <w:rPr>
          <w:rFonts w:ascii="Arial" w:hAnsi="Arial" w:cs="Arial"/>
        </w:rPr>
      </w:pPr>
      <w:r w:rsidRPr="00195015">
        <w:rPr>
          <w:rFonts w:ascii="Arial" w:eastAsia="Times New Roman" w:hAnsi="Arial" w:cs="Arial"/>
          <w:bCs/>
          <w:position w:val="-1"/>
        </w:rPr>
        <w:t>PART 3</w:t>
      </w:r>
      <w:r w:rsidR="004F691B">
        <w:rPr>
          <w:rFonts w:ascii="Arial" w:eastAsia="Times New Roman" w:hAnsi="Arial" w:cs="Arial"/>
          <w:bCs/>
          <w:position w:val="-1"/>
        </w:rPr>
        <w:t xml:space="preserve"> - </w:t>
      </w:r>
      <w:r w:rsidRPr="00195015">
        <w:rPr>
          <w:rFonts w:ascii="Arial" w:eastAsia="Times New Roman" w:hAnsi="Arial" w:cs="Arial"/>
          <w:bCs/>
          <w:position w:val="-1"/>
        </w:rPr>
        <w:t>EXECUTION</w:t>
      </w:r>
    </w:p>
    <w:p w:rsidR="00D17D14" w:rsidRPr="00195015" w:rsidRDefault="00D17D14" w:rsidP="00D11508">
      <w:pPr>
        <w:spacing w:after="0" w:line="240" w:lineRule="auto"/>
        <w:ind w:left="1080" w:hanging="360"/>
        <w:rPr>
          <w:rFonts w:ascii="Arial" w:hAnsi="Arial" w:cs="Arial"/>
        </w:rPr>
      </w:pPr>
    </w:p>
    <w:p w:rsidR="00D17D14" w:rsidRPr="00195015" w:rsidRDefault="004F691B" w:rsidP="004F691B">
      <w:pPr>
        <w:spacing w:after="0" w:line="240" w:lineRule="auto"/>
        <w:ind w:left="720" w:right="-20" w:hanging="540"/>
        <w:rPr>
          <w:rFonts w:ascii="Arial" w:eastAsia="Times New Roman" w:hAnsi="Arial" w:cs="Arial"/>
        </w:rPr>
      </w:pPr>
      <w:r>
        <w:rPr>
          <w:rFonts w:ascii="Arial" w:eastAsia="Times New Roman" w:hAnsi="Arial" w:cs="Arial"/>
          <w:bCs/>
        </w:rPr>
        <w:t>3.01</w:t>
      </w:r>
      <w:r>
        <w:rPr>
          <w:rFonts w:ascii="Arial" w:eastAsia="Times New Roman" w:hAnsi="Arial" w:cs="Arial"/>
          <w:bCs/>
        </w:rPr>
        <w:tab/>
      </w:r>
      <w:r w:rsidR="00130BC9" w:rsidRPr="00195015">
        <w:rPr>
          <w:rFonts w:ascii="Arial" w:eastAsia="Times New Roman" w:hAnsi="Arial" w:cs="Arial"/>
          <w:bCs/>
        </w:rPr>
        <w:t>EXAMINATION</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Examine excavation and concrete foundation for lighting poles.</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Examine each luminaire to determine suitability for lamps specified.</w:t>
      </w:r>
    </w:p>
    <w:p w:rsidR="00D17D14" w:rsidRPr="00195015" w:rsidRDefault="00D17D14" w:rsidP="00D11508">
      <w:pPr>
        <w:spacing w:after="0" w:line="240" w:lineRule="auto"/>
        <w:ind w:left="1080" w:hanging="360"/>
        <w:rPr>
          <w:rFonts w:ascii="Arial" w:hAnsi="Arial" w:cs="Arial"/>
        </w:rPr>
      </w:pPr>
    </w:p>
    <w:p w:rsidR="00D17D14" w:rsidRPr="00195015" w:rsidRDefault="004F691B" w:rsidP="004F691B">
      <w:pPr>
        <w:spacing w:after="0" w:line="240" w:lineRule="auto"/>
        <w:ind w:left="720" w:right="-20" w:hanging="540"/>
        <w:rPr>
          <w:rFonts w:ascii="Arial" w:eastAsia="Times New Roman" w:hAnsi="Arial" w:cs="Arial"/>
        </w:rPr>
      </w:pPr>
      <w:r>
        <w:rPr>
          <w:rFonts w:ascii="Arial" w:eastAsia="Times New Roman" w:hAnsi="Arial" w:cs="Arial"/>
          <w:bCs/>
        </w:rPr>
        <w:t>3.02</w:t>
      </w:r>
      <w:r>
        <w:rPr>
          <w:rFonts w:ascii="Arial" w:eastAsia="Times New Roman" w:hAnsi="Arial" w:cs="Arial"/>
          <w:bCs/>
        </w:rPr>
        <w:tab/>
      </w:r>
      <w:r w:rsidR="00130BC9" w:rsidRPr="00195015">
        <w:rPr>
          <w:rFonts w:ascii="Arial" w:eastAsia="Times New Roman" w:hAnsi="Arial" w:cs="Arial"/>
          <w:bCs/>
        </w:rPr>
        <w:t>INSTALLATION</w:t>
      </w:r>
    </w:p>
    <w:p w:rsidR="00D17D14" w:rsidRPr="00195015" w:rsidRDefault="00D17D14" w:rsidP="00D11508">
      <w:pPr>
        <w:spacing w:after="0" w:line="240" w:lineRule="auto"/>
        <w:ind w:left="1080" w:hanging="360"/>
        <w:rPr>
          <w:rFonts w:ascii="Arial" w:hAnsi="Arial" w:cs="Arial"/>
        </w:rPr>
      </w:pPr>
    </w:p>
    <w:p w:rsidR="00130BC9" w:rsidRDefault="00130BC9" w:rsidP="00D11508">
      <w:pPr>
        <w:tabs>
          <w:tab w:val="left" w:pos="1300"/>
        </w:tabs>
        <w:spacing w:after="0" w:line="240" w:lineRule="auto"/>
        <w:ind w:left="1080" w:right="2811"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Install in accordance with manufacturers' instructions.</w:t>
      </w:r>
    </w:p>
    <w:p w:rsidR="004F691B" w:rsidRPr="00195015" w:rsidRDefault="004F691B" w:rsidP="00D11508">
      <w:pPr>
        <w:tabs>
          <w:tab w:val="left" w:pos="1300"/>
        </w:tabs>
        <w:spacing w:after="0" w:line="240" w:lineRule="auto"/>
        <w:ind w:left="1080" w:right="2811" w:hanging="360"/>
        <w:rPr>
          <w:rFonts w:ascii="Arial" w:eastAsia="Times New Roman" w:hAnsi="Arial" w:cs="Arial"/>
        </w:rPr>
      </w:pPr>
    </w:p>
    <w:p w:rsidR="00D17D14" w:rsidRDefault="00130BC9" w:rsidP="00D11508">
      <w:pPr>
        <w:tabs>
          <w:tab w:val="left" w:pos="1300"/>
        </w:tabs>
        <w:spacing w:after="0" w:line="240" w:lineRule="auto"/>
        <w:ind w:left="1080" w:right="2811"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Install lighting poles at locations indicated.</w:t>
      </w:r>
    </w:p>
    <w:p w:rsidR="004F691B" w:rsidRPr="00195015" w:rsidRDefault="004F691B" w:rsidP="00D11508">
      <w:pPr>
        <w:tabs>
          <w:tab w:val="left" w:pos="1300"/>
        </w:tabs>
        <w:spacing w:after="0" w:line="240" w:lineRule="auto"/>
        <w:ind w:left="1080" w:right="2811" w:hanging="360"/>
        <w:rPr>
          <w:rFonts w:ascii="Arial" w:eastAsia="Times New Roman"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Install poles plumb.  Provide means to adjust plumb.  Grout around each base.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D.</w:t>
      </w:r>
      <w:r w:rsidRPr="00195015">
        <w:rPr>
          <w:rFonts w:ascii="Arial" w:eastAsia="Times New Roman" w:hAnsi="Arial" w:cs="Arial"/>
        </w:rPr>
        <w:tab/>
        <w:t>Install lamps in each luminaire.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10" w:hanging="360"/>
        <w:rPr>
          <w:rFonts w:ascii="Arial" w:eastAsia="Times New Roman" w:hAnsi="Arial" w:cs="Arial"/>
        </w:rPr>
      </w:pPr>
      <w:r w:rsidRPr="00195015">
        <w:rPr>
          <w:rFonts w:ascii="Arial" w:eastAsia="Times New Roman" w:hAnsi="Arial" w:cs="Arial"/>
        </w:rPr>
        <w:t>E.</w:t>
      </w:r>
      <w:r w:rsidRPr="00195015">
        <w:rPr>
          <w:rFonts w:ascii="Arial" w:eastAsia="Times New Roman" w:hAnsi="Arial" w:cs="Arial"/>
        </w:rPr>
        <w:tab/>
        <w:t>Bond luminaires, metal accessories, and metal poles to branch circuit equipment grounding conductor.  Provide supplementary grounding electrode at each pole.</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F.</w:t>
      </w:r>
      <w:r w:rsidRPr="00195015">
        <w:rPr>
          <w:rFonts w:ascii="Arial" w:eastAsia="Times New Roman" w:hAnsi="Arial" w:cs="Arial"/>
        </w:rPr>
        <w:tab/>
        <w:t>Extend/bring all conduits into pole; no pull boxes/in ground boxes permitted.</w:t>
      </w:r>
    </w:p>
    <w:p w:rsidR="00D17D14" w:rsidRPr="00195015" w:rsidRDefault="00D17D14" w:rsidP="00D11508">
      <w:pPr>
        <w:spacing w:after="0" w:line="240" w:lineRule="auto"/>
        <w:ind w:left="1080" w:hanging="360"/>
        <w:rPr>
          <w:rFonts w:ascii="Arial" w:hAnsi="Arial" w:cs="Arial"/>
        </w:rPr>
      </w:pPr>
    </w:p>
    <w:p w:rsidR="00D17D14" w:rsidRPr="00195015" w:rsidRDefault="004F691B" w:rsidP="004F691B">
      <w:pPr>
        <w:spacing w:after="0" w:line="240" w:lineRule="auto"/>
        <w:ind w:left="720" w:right="-20" w:hanging="540"/>
        <w:rPr>
          <w:rFonts w:ascii="Arial" w:eastAsia="Times New Roman" w:hAnsi="Arial" w:cs="Arial"/>
        </w:rPr>
      </w:pPr>
      <w:r>
        <w:rPr>
          <w:rFonts w:ascii="Arial" w:eastAsia="Times New Roman" w:hAnsi="Arial" w:cs="Arial"/>
          <w:bCs/>
        </w:rPr>
        <w:t>3.03</w:t>
      </w:r>
      <w:r>
        <w:rPr>
          <w:rFonts w:ascii="Arial" w:eastAsia="Times New Roman" w:hAnsi="Arial" w:cs="Arial"/>
          <w:bCs/>
        </w:rPr>
        <w:tab/>
      </w:r>
      <w:r w:rsidR="00130BC9" w:rsidRPr="00195015">
        <w:rPr>
          <w:rFonts w:ascii="Arial" w:eastAsia="Times New Roman" w:hAnsi="Arial" w:cs="Arial"/>
          <w:bCs/>
        </w:rPr>
        <w:t>FIELD QUALITY CONTROL</w:t>
      </w:r>
    </w:p>
    <w:p w:rsidR="00D17D14" w:rsidRPr="00195015" w:rsidRDefault="00D17D14" w:rsidP="00D11508">
      <w:pPr>
        <w:spacing w:after="0" w:line="240" w:lineRule="auto"/>
        <w:ind w:left="1080" w:hanging="360"/>
        <w:rPr>
          <w:rFonts w:ascii="Arial" w:hAnsi="Arial" w:cs="Arial"/>
        </w:rPr>
      </w:pPr>
    </w:p>
    <w:p w:rsidR="00D17D14" w:rsidRPr="00195015" w:rsidRDefault="00130BC9" w:rsidP="000A5377">
      <w:pPr>
        <w:spacing w:after="0" w:line="240" w:lineRule="auto"/>
        <w:ind w:left="1080" w:right="110"/>
        <w:rPr>
          <w:rFonts w:ascii="Arial" w:eastAsia="Times New Roman" w:hAnsi="Arial" w:cs="Arial"/>
        </w:rPr>
      </w:pPr>
      <w:r w:rsidRPr="00195015">
        <w:rPr>
          <w:rFonts w:ascii="Arial" w:eastAsia="Times New Roman" w:hAnsi="Arial" w:cs="Arial"/>
        </w:rPr>
        <w:t>Operate each luminaire after installation and connection.</w:t>
      </w:r>
      <w:r w:rsidR="004F691B">
        <w:rPr>
          <w:rFonts w:ascii="Arial" w:eastAsia="Times New Roman" w:hAnsi="Arial" w:cs="Arial"/>
        </w:rPr>
        <w:t xml:space="preserve">  </w:t>
      </w:r>
      <w:r w:rsidRPr="00195015">
        <w:rPr>
          <w:rFonts w:ascii="Arial" w:eastAsia="Times New Roman" w:hAnsi="Arial" w:cs="Arial"/>
        </w:rPr>
        <w:t>Inspect for improper connections and operation.</w:t>
      </w:r>
    </w:p>
    <w:p w:rsidR="00D17D14" w:rsidRPr="00195015" w:rsidRDefault="00D17D14" w:rsidP="00D11508">
      <w:pPr>
        <w:spacing w:after="0" w:line="240" w:lineRule="auto"/>
        <w:ind w:left="1080" w:hanging="360"/>
        <w:rPr>
          <w:rFonts w:ascii="Arial" w:hAnsi="Arial" w:cs="Arial"/>
        </w:rPr>
      </w:pPr>
    </w:p>
    <w:p w:rsidR="00D17D14" w:rsidRPr="00195015" w:rsidRDefault="004F691B" w:rsidP="004F691B">
      <w:pPr>
        <w:spacing w:after="0" w:line="240" w:lineRule="auto"/>
        <w:ind w:left="720" w:right="-20" w:hanging="540"/>
        <w:rPr>
          <w:rFonts w:ascii="Arial" w:eastAsia="Times New Roman" w:hAnsi="Arial" w:cs="Arial"/>
        </w:rPr>
      </w:pPr>
      <w:r>
        <w:rPr>
          <w:rFonts w:ascii="Arial" w:eastAsia="Times New Roman" w:hAnsi="Arial" w:cs="Arial"/>
          <w:bCs/>
        </w:rPr>
        <w:t>3.04</w:t>
      </w:r>
      <w:r>
        <w:rPr>
          <w:rFonts w:ascii="Arial" w:eastAsia="Times New Roman" w:hAnsi="Arial" w:cs="Arial"/>
          <w:bCs/>
        </w:rPr>
        <w:tab/>
      </w:r>
      <w:r w:rsidR="00130BC9" w:rsidRPr="00195015">
        <w:rPr>
          <w:rFonts w:ascii="Arial" w:eastAsia="Times New Roman" w:hAnsi="Arial" w:cs="Arial"/>
          <w:bCs/>
        </w:rPr>
        <w:t>ADJUSTING</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A.</w:t>
      </w:r>
      <w:r w:rsidRPr="00195015">
        <w:rPr>
          <w:rFonts w:ascii="Arial" w:eastAsia="Times New Roman" w:hAnsi="Arial" w:cs="Arial"/>
        </w:rPr>
        <w:tab/>
        <w:t xml:space="preserve">Adjust work under provisions of </w:t>
      </w:r>
      <w:r w:rsidR="008526EB" w:rsidRPr="00195015">
        <w:rPr>
          <w:rFonts w:ascii="Arial" w:eastAsia="Times New Roman" w:hAnsi="Arial" w:cs="Arial"/>
        </w:rPr>
        <w:t>Division 01</w:t>
      </w:r>
      <w:r w:rsidRPr="00195015">
        <w:rPr>
          <w:rFonts w:ascii="Arial" w:eastAsia="Times New Roman" w:hAnsi="Arial" w:cs="Arial"/>
        </w:rPr>
        <w:t>.</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101" w:hanging="360"/>
        <w:rPr>
          <w:rFonts w:ascii="Arial" w:eastAsia="Times New Roman" w:hAnsi="Arial" w:cs="Arial"/>
        </w:rPr>
      </w:pPr>
      <w:r w:rsidRPr="00195015">
        <w:rPr>
          <w:rFonts w:ascii="Arial" w:eastAsia="Times New Roman" w:hAnsi="Arial" w:cs="Arial"/>
        </w:rPr>
        <w:t>B.</w:t>
      </w:r>
      <w:r w:rsidRPr="00195015">
        <w:rPr>
          <w:rFonts w:ascii="Arial" w:eastAsia="Times New Roman" w:hAnsi="Arial" w:cs="Arial"/>
        </w:rPr>
        <w:tab/>
        <w:t>Aim and adjust luminaires to provide illumination levels and distribution as directed.</w:t>
      </w:r>
    </w:p>
    <w:p w:rsidR="00D17D14" w:rsidRPr="00195015" w:rsidRDefault="00D17D14" w:rsidP="00D11508">
      <w:pPr>
        <w:spacing w:after="0" w:line="240" w:lineRule="auto"/>
        <w:ind w:left="1080" w:hanging="360"/>
        <w:rPr>
          <w:rFonts w:ascii="Arial" w:hAnsi="Arial" w:cs="Arial"/>
        </w:rPr>
      </w:pPr>
    </w:p>
    <w:p w:rsidR="00D17D14" w:rsidRPr="00195015" w:rsidRDefault="00130BC9" w:rsidP="00D11508">
      <w:pPr>
        <w:tabs>
          <w:tab w:val="left" w:pos="1300"/>
        </w:tabs>
        <w:spacing w:after="0" w:line="240" w:lineRule="auto"/>
        <w:ind w:left="1080" w:right="-20" w:hanging="360"/>
        <w:rPr>
          <w:rFonts w:ascii="Arial" w:eastAsia="Times New Roman" w:hAnsi="Arial" w:cs="Arial"/>
        </w:rPr>
      </w:pPr>
      <w:r w:rsidRPr="00195015">
        <w:rPr>
          <w:rFonts w:ascii="Arial" w:eastAsia="Times New Roman" w:hAnsi="Arial" w:cs="Arial"/>
        </w:rPr>
        <w:t>C.</w:t>
      </w:r>
      <w:r w:rsidRPr="00195015">
        <w:rPr>
          <w:rFonts w:ascii="Arial" w:eastAsia="Times New Roman" w:hAnsi="Arial" w:cs="Arial"/>
        </w:rPr>
        <w:tab/>
        <w:t>Relamp luminaires which have failed lamps at date of Substantial Completion.</w:t>
      </w:r>
    </w:p>
    <w:p w:rsidR="00D17D14" w:rsidRPr="00195015" w:rsidRDefault="00D17D14" w:rsidP="00D11508">
      <w:pPr>
        <w:spacing w:after="0" w:line="240" w:lineRule="auto"/>
        <w:ind w:left="1080" w:hanging="360"/>
        <w:rPr>
          <w:rFonts w:ascii="Arial" w:hAnsi="Arial" w:cs="Arial"/>
        </w:rPr>
      </w:pPr>
    </w:p>
    <w:p w:rsidR="00D17D14" w:rsidRPr="00195015" w:rsidRDefault="004F691B" w:rsidP="004F691B">
      <w:pPr>
        <w:spacing w:after="0" w:line="240" w:lineRule="auto"/>
        <w:ind w:left="720" w:right="-20" w:hanging="540"/>
        <w:rPr>
          <w:rFonts w:ascii="Arial" w:eastAsia="Times New Roman" w:hAnsi="Arial" w:cs="Arial"/>
        </w:rPr>
      </w:pPr>
      <w:r>
        <w:rPr>
          <w:rFonts w:ascii="Arial" w:eastAsia="Times New Roman" w:hAnsi="Arial" w:cs="Arial"/>
          <w:bCs/>
        </w:rPr>
        <w:t>3.05</w:t>
      </w:r>
      <w:r>
        <w:rPr>
          <w:rFonts w:ascii="Arial" w:eastAsia="Times New Roman" w:hAnsi="Arial" w:cs="Arial"/>
          <w:bCs/>
        </w:rPr>
        <w:tab/>
      </w:r>
      <w:r w:rsidR="00130BC9" w:rsidRPr="00195015">
        <w:rPr>
          <w:rFonts w:ascii="Arial" w:eastAsia="Times New Roman" w:hAnsi="Arial" w:cs="Arial"/>
          <w:bCs/>
        </w:rPr>
        <w:t>CLEANING</w:t>
      </w:r>
    </w:p>
    <w:p w:rsidR="00D17D14" w:rsidRPr="00195015" w:rsidRDefault="00D17D14" w:rsidP="00D11508">
      <w:pPr>
        <w:spacing w:after="0" w:line="240" w:lineRule="auto"/>
        <w:ind w:left="1080" w:hanging="360"/>
        <w:rPr>
          <w:rFonts w:ascii="Arial" w:hAnsi="Arial" w:cs="Arial"/>
        </w:rPr>
      </w:pPr>
    </w:p>
    <w:p w:rsidR="00D17D14" w:rsidRPr="007D7DE1" w:rsidRDefault="00130BC9" w:rsidP="007D7DE1">
      <w:pPr>
        <w:pStyle w:val="ListParagraph"/>
        <w:numPr>
          <w:ilvl w:val="0"/>
          <w:numId w:val="7"/>
        </w:numPr>
        <w:spacing w:after="0" w:line="240" w:lineRule="auto"/>
        <w:ind w:left="1080" w:right="-20"/>
        <w:rPr>
          <w:rFonts w:ascii="Arial" w:hAnsi="Arial" w:cs="Arial"/>
        </w:rPr>
      </w:pPr>
      <w:r w:rsidRPr="007D7DE1">
        <w:rPr>
          <w:rFonts w:ascii="Arial" w:eastAsia="Times New Roman" w:hAnsi="Arial" w:cs="Arial"/>
        </w:rPr>
        <w:t xml:space="preserve">Clean work under provisions of </w:t>
      </w:r>
      <w:r w:rsidR="008526EB" w:rsidRPr="007D7DE1">
        <w:rPr>
          <w:rFonts w:ascii="Arial" w:eastAsia="Times New Roman" w:hAnsi="Arial" w:cs="Arial"/>
        </w:rPr>
        <w:t>Division 01</w:t>
      </w:r>
    </w:p>
    <w:p w:rsidR="004F691B" w:rsidRPr="007D7DE1" w:rsidRDefault="00130BC9" w:rsidP="007D7DE1">
      <w:pPr>
        <w:pStyle w:val="ListParagraph"/>
        <w:numPr>
          <w:ilvl w:val="0"/>
          <w:numId w:val="7"/>
        </w:numPr>
        <w:spacing w:after="0" w:line="240" w:lineRule="auto"/>
        <w:ind w:left="1080" w:right="1430"/>
        <w:rPr>
          <w:rFonts w:ascii="Arial" w:eastAsia="Times New Roman" w:hAnsi="Arial" w:cs="Arial"/>
        </w:rPr>
      </w:pPr>
      <w:r w:rsidRPr="007D7DE1">
        <w:rPr>
          <w:rFonts w:ascii="Arial" w:eastAsia="Times New Roman" w:hAnsi="Arial" w:cs="Arial"/>
        </w:rPr>
        <w:t>Clean electrical parts to remove condu</w:t>
      </w:r>
      <w:r w:rsidR="007D7DE1" w:rsidRPr="007D7DE1">
        <w:rPr>
          <w:rFonts w:ascii="Arial" w:eastAsia="Times New Roman" w:hAnsi="Arial" w:cs="Arial"/>
        </w:rPr>
        <w:t>ctive and deleterious materials</w:t>
      </w:r>
    </w:p>
    <w:p w:rsidR="004F691B" w:rsidRPr="007D7DE1" w:rsidRDefault="00130BC9" w:rsidP="007D7DE1">
      <w:pPr>
        <w:pStyle w:val="ListParagraph"/>
        <w:numPr>
          <w:ilvl w:val="0"/>
          <w:numId w:val="7"/>
        </w:numPr>
        <w:spacing w:after="0" w:line="240" w:lineRule="auto"/>
        <w:ind w:left="1080" w:right="1430"/>
        <w:rPr>
          <w:rFonts w:ascii="Arial" w:eastAsia="Times New Roman" w:hAnsi="Arial" w:cs="Arial"/>
        </w:rPr>
      </w:pPr>
      <w:r w:rsidRPr="007D7DE1">
        <w:rPr>
          <w:rFonts w:ascii="Arial" w:eastAsia="Times New Roman" w:hAnsi="Arial" w:cs="Arial"/>
        </w:rPr>
        <w:t>Remove</w:t>
      </w:r>
      <w:r w:rsidR="007D7DE1" w:rsidRPr="007D7DE1">
        <w:rPr>
          <w:rFonts w:ascii="Arial" w:eastAsia="Times New Roman" w:hAnsi="Arial" w:cs="Arial"/>
        </w:rPr>
        <w:t xml:space="preserve"> dirt and debris from enclosure</w:t>
      </w:r>
    </w:p>
    <w:p w:rsidR="004F691B" w:rsidRPr="007D7DE1" w:rsidRDefault="00130BC9" w:rsidP="007D7DE1">
      <w:pPr>
        <w:pStyle w:val="ListParagraph"/>
        <w:numPr>
          <w:ilvl w:val="0"/>
          <w:numId w:val="7"/>
        </w:numPr>
        <w:spacing w:after="0" w:line="240" w:lineRule="auto"/>
        <w:ind w:left="1080" w:right="1386"/>
        <w:rPr>
          <w:rFonts w:ascii="Arial" w:eastAsia="Times New Roman" w:hAnsi="Arial" w:cs="Arial"/>
        </w:rPr>
      </w:pPr>
      <w:r w:rsidRPr="007D7DE1">
        <w:rPr>
          <w:rFonts w:ascii="Arial" w:eastAsia="Times New Roman" w:hAnsi="Arial" w:cs="Arial"/>
        </w:rPr>
        <w:t xml:space="preserve">Clean photometric control surfaces as recommended by </w:t>
      </w:r>
      <w:r w:rsidR="007D7DE1" w:rsidRPr="007D7DE1">
        <w:rPr>
          <w:rFonts w:ascii="Arial" w:eastAsia="Times New Roman" w:hAnsi="Arial" w:cs="Arial"/>
        </w:rPr>
        <w:t>manufacturer</w:t>
      </w:r>
    </w:p>
    <w:p w:rsidR="00D17D14" w:rsidRPr="007D7DE1" w:rsidRDefault="00130BC9" w:rsidP="007D7DE1">
      <w:pPr>
        <w:pStyle w:val="ListParagraph"/>
        <w:numPr>
          <w:ilvl w:val="0"/>
          <w:numId w:val="7"/>
        </w:numPr>
        <w:spacing w:after="0" w:line="240" w:lineRule="auto"/>
        <w:ind w:left="1080" w:right="1386"/>
        <w:rPr>
          <w:rFonts w:ascii="Arial" w:eastAsia="Times New Roman" w:hAnsi="Arial" w:cs="Arial"/>
        </w:rPr>
      </w:pPr>
      <w:r w:rsidRPr="007D7DE1">
        <w:rPr>
          <w:rFonts w:ascii="Arial" w:eastAsia="Times New Roman" w:hAnsi="Arial" w:cs="Arial"/>
        </w:rPr>
        <w:t>Cle</w:t>
      </w:r>
      <w:r w:rsidR="007D7DE1" w:rsidRPr="007D7DE1">
        <w:rPr>
          <w:rFonts w:ascii="Arial" w:eastAsia="Times New Roman" w:hAnsi="Arial" w:cs="Arial"/>
        </w:rPr>
        <w:t>an finishes and touch up damage</w:t>
      </w:r>
    </w:p>
    <w:p w:rsidR="007D7DE1" w:rsidRDefault="007D7DE1" w:rsidP="00CF10D8">
      <w:pPr>
        <w:tabs>
          <w:tab w:val="left" w:pos="1300"/>
        </w:tabs>
        <w:spacing w:after="0" w:line="240" w:lineRule="auto"/>
        <w:ind w:left="1080" w:right="1386" w:hanging="360"/>
        <w:rPr>
          <w:rFonts w:ascii="Arial" w:hAnsi="Arial" w:cs="Arial"/>
        </w:rPr>
      </w:pPr>
    </w:p>
    <w:p w:rsidR="000A5377" w:rsidRPr="00195015" w:rsidRDefault="000A5377" w:rsidP="00CF10D8">
      <w:pPr>
        <w:tabs>
          <w:tab w:val="left" w:pos="1300"/>
        </w:tabs>
        <w:spacing w:after="0" w:line="240" w:lineRule="auto"/>
        <w:ind w:left="1080" w:right="1386" w:hanging="360"/>
        <w:rPr>
          <w:rFonts w:ascii="Arial" w:hAnsi="Arial" w:cs="Arial"/>
        </w:rPr>
      </w:pPr>
    </w:p>
    <w:p w:rsidR="00D17D14" w:rsidRPr="00195015" w:rsidRDefault="00130BC9" w:rsidP="000A5377">
      <w:pPr>
        <w:spacing w:after="0" w:line="240" w:lineRule="auto"/>
        <w:ind w:right="36"/>
        <w:jc w:val="center"/>
        <w:rPr>
          <w:rFonts w:ascii="Arial" w:eastAsia="Times New Roman" w:hAnsi="Arial" w:cs="Arial"/>
          <w:b/>
        </w:rPr>
      </w:pPr>
      <w:r w:rsidRPr="00195015">
        <w:rPr>
          <w:rFonts w:ascii="Arial" w:eastAsia="Times New Roman" w:hAnsi="Arial" w:cs="Arial"/>
          <w:b/>
          <w:bCs/>
        </w:rPr>
        <w:t>END OF SECTION</w:t>
      </w:r>
    </w:p>
    <w:sectPr w:rsidR="00D17D14" w:rsidRPr="00195015" w:rsidSect="00AE7988">
      <w:headerReference w:type="default" r:id="rId7"/>
      <w:footerReference w:type="default" r:id="rId8"/>
      <w:pgSz w:w="12240" w:h="15840" w:code="1"/>
      <w:pgMar w:top="864" w:right="864" w:bottom="864" w:left="1440" w:header="749" w:footer="5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C1F" w:rsidRDefault="00130BC9">
      <w:pPr>
        <w:spacing w:after="0" w:line="240" w:lineRule="auto"/>
      </w:pPr>
      <w:r>
        <w:separator/>
      </w:r>
    </w:p>
  </w:endnote>
  <w:endnote w:type="continuationSeparator" w:id="0">
    <w:p w:rsidR="00B62C1F" w:rsidRDefault="0013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08" w:rsidRPr="007E5D24" w:rsidRDefault="00D11508" w:rsidP="00D11508">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AE7988">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D17D14" w:rsidRDefault="00D11508" w:rsidP="00D11508">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sz w:val="20"/>
        <w:szCs w:val="20"/>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AE7988">
      <w:rPr>
        <w:rFonts w:ascii="Arial" w:hAnsi="Arial" w:cs="Arial"/>
        <w:bCs/>
        <w:noProof/>
      </w:rPr>
      <w:t>7</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AE7988">
      <w:rPr>
        <w:rFonts w:ascii="Arial" w:hAnsi="Arial" w:cs="Arial"/>
        <w:bCs/>
        <w:noProof/>
      </w:rPr>
      <w:t>7</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C1F" w:rsidRDefault="00130BC9">
      <w:pPr>
        <w:spacing w:after="0" w:line="240" w:lineRule="auto"/>
      </w:pPr>
      <w:r>
        <w:separator/>
      </w:r>
    </w:p>
  </w:footnote>
  <w:footnote w:type="continuationSeparator" w:id="0">
    <w:p w:rsidR="00B62C1F" w:rsidRDefault="00130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08" w:rsidRPr="00264133" w:rsidRDefault="00D11508" w:rsidP="00D11508">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 xml:space="preserve">26 56 68 Stadium Lighting </w:t>
    </w:r>
    <w:r>
      <w:rPr>
        <w:rFonts w:ascii="Arial" w:hAnsi="Arial" w:cs="Arial"/>
      </w:rPr>
      <w:tab/>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D11508" w:rsidRDefault="00D11508" w:rsidP="00D11508">
    <w:pPr>
      <w:tabs>
        <w:tab w:val="left" w:pos="5040"/>
      </w:tabs>
      <w:spacing w:after="0" w:line="240" w:lineRule="auto"/>
      <w:ind w:left="3600" w:firstLine="720"/>
      <w:rPr>
        <w:rFonts w:ascii="Tms Rmn" w:hAnsi="Tms Rmn"/>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D17D14" w:rsidRDefault="00D17D14" w:rsidP="00D11508">
    <w:pPr>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755"/>
    <w:multiLevelType w:val="hybridMultilevel"/>
    <w:tmpl w:val="DC9AB0AE"/>
    <w:lvl w:ilvl="0" w:tplc="C9402E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D00077"/>
    <w:multiLevelType w:val="hybridMultilevel"/>
    <w:tmpl w:val="5A0E4B64"/>
    <w:lvl w:ilvl="0" w:tplc="AE3833EC">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32AEF"/>
    <w:multiLevelType w:val="hybridMultilevel"/>
    <w:tmpl w:val="C90ED25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067C40"/>
    <w:multiLevelType w:val="hybridMultilevel"/>
    <w:tmpl w:val="A8C41B12"/>
    <w:lvl w:ilvl="0" w:tplc="54222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F903BF"/>
    <w:multiLevelType w:val="hybridMultilevel"/>
    <w:tmpl w:val="0380C06A"/>
    <w:lvl w:ilvl="0" w:tplc="ED8A5CF8">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C83FCA"/>
    <w:multiLevelType w:val="hybridMultilevel"/>
    <w:tmpl w:val="E63ABD4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15731A2"/>
    <w:multiLevelType w:val="hybridMultilevel"/>
    <w:tmpl w:val="4D04ECC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9B0020"/>
    <w:multiLevelType w:val="hybridMultilevel"/>
    <w:tmpl w:val="0D7CA6A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14"/>
    <w:rsid w:val="000A5377"/>
    <w:rsid w:val="00130BC9"/>
    <w:rsid w:val="00195015"/>
    <w:rsid w:val="0035568B"/>
    <w:rsid w:val="004F691B"/>
    <w:rsid w:val="005F3578"/>
    <w:rsid w:val="007D7DE1"/>
    <w:rsid w:val="008526EB"/>
    <w:rsid w:val="00AE7988"/>
    <w:rsid w:val="00B62C1F"/>
    <w:rsid w:val="00C479E1"/>
    <w:rsid w:val="00CF10D8"/>
    <w:rsid w:val="00D11508"/>
    <w:rsid w:val="00D17D14"/>
    <w:rsid w:val="00EA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5C00371-AF68-4B97-803A-FFCDD85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EB"/>
  </w:style>
  <w:style w:type="paragraph" w:styleId="Footer">
    <w:name w:val="footer"/>
    <w:basedOn w:val="Normal"/>
    <w:link w:val="FooterChar"/>
    <w:uiPriority w:val="99"/>
    <w:unhideWhenUsed/>
    <w:rsid w:val="0085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EB"/>
  </w:style>
  <w:style w:type="paragraph" w:styleId="ListParagraph">
    <w:name w:val="List Paragraph"/>
    <w:basedOn w:val="Normal"/>
    <w:uiPriority w:val="34"/>
    <w:qFormat/>
    <w:rsid w:val="0019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16530</vt:lpstr>
    </vt:vector>
  </TitlesOfParts>
  <Company/>
  <LinksUpToDate>false</LinksUpToDate>
  <CharactersWithSpaces>13468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16530</dc:title>
  <dc:creator>Matrix</dc:creator>
  <cp:lastModifiedBy>user</cp:lastModifiedBy>
  <cp:revision>10</cp:revision>
  <dcterms:created xsi:type="dcterms:W3CDTF">2016-05-09T14:30:00Z</dcterms:created>
  <dcterms:modified xsi:type="dcterms:W3CDTF">2017-03-08T16:35:00Z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