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color w:val="ff0000"/>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To: </w:t>
      </w:r>
      <w:r w:rsidDel="00000000" w:rsidR="00000000" w:rsidRPr="00000000">
        <w:rPr>
          <w:rFonts w:ascii="Cambria" w:cs="Cambria" w:eastAsia="Cambria" w:hAnsi="Cambria"/>
          <w:rtl w:val="0"/>
        </w:rPr>
        <w:t xml:space="preserve"> All Parents/Legal Guardians in Title I Schools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From:  </w:t>
      </w:r>
      <w:r w:rsidDel="00000000" w:rsidR="00000000" w:rsidRPr="00000000">
        <w:rPr>
          <w:rFonts w:ascii="Cambria" w:cs="Cambria" w:eastAsia="Cambria" w:hAnsi="Cambria"/>
          <w:rtl w:val="0"/>
        </w:rPr>
        <w:t xml:space="preserve">Larenda Garvin</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Date: October </w:t>
      </w:r>
      <w:r w:rsidDel="00000000" w:rsidR="00000000" w:rsidRPr="00000000">
        <w:rPr>
          <w:rFonts w:ascii="Cambria" w:cs="Cambria" w:eastAsia="Cambria" w:hAnsi="Cambria"/>
          <w:rtl w:val="0"/>
        </w:rPr>
        <w:t xml:space="preserve">3, 2025</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Subject: “Right to Know” Notification to Parents of Teacher and Teacher Assistant Qualifications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The federal </w:t>
      </w:r>
      <w:r w:rsidDel="00000000" w:rsidR="00000000" w:rsidRPr="00000000">
        <w:rPr>
          <w:rFonts w:ascii="Cambria" w:cs="Cambria" w:eastAsia="Cambria" w:hAnsi="Cambria"/>
          <w:rtl w:val="0"/>
        </w:rPr>
        <w:t xml:space="preserve">Every Student Succeeds Act</w:t>
      </w:r>
      <w:r w:rsidDel="00000000" w:rsidR="00000000" w:rsidRPr="00000000">
        <w:rPr>
          <w:rFonts w:ascii="Cambria" w:cs="Cambria" w:eastAsia="Cambria" w:hAnsi="Cambria"/>
          <w:b w:val="0"/>
          <w:color w:val="000000"/>
          <w:sz w:val="24"/>
          <w:szCs w:val="24"/>
          <w:rtl w:val="0"/>
        </w:rPr>
        <w:t xml:space="preserve"> requires school districts to notify parents of children attending a Title I school of their </w:t>
      </w:r>
      <w:r w:rsidDel="00000000" w:rsidR="00000000" w:rsidRPr="00000000">
        <w:rPr>
          <w:rFonts w:ascii="Cambria" w:cs="Cambria" w:eastAsia="Cambria" w:hAnsi="Cambria"/>
          <w:b w:val="1"/>
          <w:color w:val="000000"/>
          <w:sz w:val="24"/>
          <w:szCs w:val="24"/>
          <w:rtl w:val="0"/>
        </w:rPr>
        <w:t xml:space="preserve">right to know</w:t>
      </w:r>
      <w:r w:rsidDel="00000000" w:rsidR="00000000" w:rsidRPr="00000000">
        <w:rPr>
          <w:rFonts w:ascii="Cambria" w:cs="Cambria" w:eastAsia="Cambria" w:hAnsi="Cambria"/>
          <w:b w:val="0"/>
          <w:color w:val="000000"/>
          <w:sz w:val="24"/>
          <w:szCs w:val="24"/>
          <w:rtl w:val="0"/>
        </w:rPr>
        <w:t xml:space="preserve"> the professional qualifications of the classroom teachers who instruct their child. </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As a recipient of these funds, </w:t>
      </w:r>
      <w:r w:rsidDel="00000000" w:rsidR="00000000" w:rsidRPr="00000000">
        <w:rPr>
          <w:rFonts w:ascii="Cambria" w:cs="Cambria" w:eastAsia="Cambria" w:hAnsi="Cambria"/>
          <w:rtl w:val="0"/>
        </w:rPr>
        <w:t xml:space="preserve">Charlotte-Mecklenburg Schools</w:t>
      </w:r>
      <w:r w:rsidDel="00000000" w:rsidR="00000000" w:rsidRPr="00000000">
        <w:rPr>
          <w:rFonts w:ascii="Cambria" w:cs="Cambria" w:eastAsia="Cambria" w:hAnsi="Cambria"/>
          <w:b w:val="0"/>
          <w:color w:val="000000"/>
          <w:sz w:val="24"/>
          <w:szCs w:val="24"/>
          <w:rtl w:val="0"/>
        </w:rPr>
        <w:t xml:space="preserve"> will provide you with this information in a timely manner if you request it. Specifically, you have the right to request the following information about each of your child’s classroom teachers: </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Whether the teacher meets the state qualifications and licensing criteria for the grades and core academic subjects he or she teaches. </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Whether the teacher is teaching under emergency status because of special circumstances. </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The teacher’s college major, whether the teacher has any advanced degrees, and the field o</w:t>
      </w:r>
      <w:r w:rsidDel="00000000" w:rsidR="00000000" w:rsidRPr="00000000">
        <w:rPr>
          <w:rFonts w:ascii="Cambria" w:cs="Cambria" w:eastAsia="Cambria" w:hAnsi="Cambria"/>
          <w:rtl w:val="0"/>
        </w:rPr>
        <w:t xml:space="preserve">r </w:t>
      </w:r>
      <w:r w:rsidDel="00000000" w:rsidR="00000000" w:rsidRPr="00000000">
        <w:rPr>
          <w:rFonts w:ascii="Cambria" w:cs="Cambria" w:eastAsia="Cambria" w:hAnsi="Cambria"/>
          <w:b w:val="0"/>
          <w:color w:val="000000"/>
          <w:sz w:val="24"/>
          <w:szCs w:val="24"/>
          <w:rtl w:val="0"/>
        </w:rPr>
        <w:t xml:space="preserve">discipline of the certification or degree. </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Whether teacher assistants provide services to your child and, if so, their qualifications. </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In addition, the law requires that all schools that receive Title I funds must provide notification to every parent in the school whose child is being taught for four or more weeks by a teacher who is not Highly Qualified. </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rtl w:val="0"/>
        </w:rPr>
        <w:t xml:space="preserve"> Charlotte-Mecklenburg Schools</w:t>
      </w:r>
      <w:r w:rsidDel="00000000" w:rsidR="00000000" w:rsidRPr="00000000">
        <w:rPr>
          <w:rFonts w:ascii="Cambria" w:cs="Cambria" w:eastAsia="Cambria" w:hAnsi="Cambria"/>
          <w:b w:val="0"/>
          <w:color w:val="000000"/>
          <w:sz w:val="24"/>
          <w:szCs w:val="24"/>
          <w:rtl w:val="0"/>
        </w:rPr>
        <w:t xml:space="preserve"> is committed to providing quality instruction for all students and does so by employing the most qualified individuals to teach and support each student in the classroom. If you would like to receive any of the information listed above for your child’s teacher</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0"/>
          <w:color w:val="000000"/>
          <w:sz w:val="24"/>
          <w:szCs w:val="24"/>
          <w:rtl w:val="0"/>
        </w:rPr>
        <w:t xml:space="preserve">please complete the enclosed form and send in as directed. </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Encl.: Teacher/Teacher Assistant Information Request Form </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mbria"/>
  <w:font w:name="Impac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rFonts w:ascii="Impact" w:cs="Impact" w:eastAsia="Impact" w:hAnsi="Impact"/>
        <w:sz w:val="68"/>
        <w:szCs w:val="68"/>
      </w:rPr>
    </w:pPr>
    <w:r w:rsidDel="00000000" w:rsidR="00000000" w:rsidRPr="00000000">
      <w:rPr>
        <w:rFonts w:ascii="Impact" w:cs="Impact" w:eastAsia="Impact" w:hAnsi="Impact"/>
        <w:sz w:val="68"/>
        <w:szCs w:val="68"/>
        <w:rtl w:val="0"/>
      </w:rPr>
      <w:t xml:space="preserve">cms</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t xml:space="preserve">Charlotte-Mecklenburg Schools</w:t>
      <w:tab/>
      <w:tab/>
      <w:t xml:space="preserve">CharMeckSchools   cmsk12.org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b w:val="1"/>
        <w:color w:val="21bae8"/>
      </w:rPr>
    </w:pPr>
    <w:r w:rsidDel="00000000" w:rsidR="00000000" w:rsidRPr="00000000">
      <w:rPr>
        <w:b w:val="1"/>
        <w:color w:val="21bae8"/>
        <w:rtl w:val="0"/>
      </w:rPr>
      <w:t xml:space="preserve">Eastway Middle School</w:t>
    </w:r>
  </w:p>
  <w:p w:rsidR="00000000" w:rsidDel="00000000" w:rsidP="00000000" w:rsidRDefault="00000000" w:rsidRPr="00000000" w14:paraId="00000017">
    <w:pPr>
      <w:rPr>
        <w:b w:val="1"/>
        <w:color w:val="21bae8"/>
        <w:sz w:val="12"/>
        <w:szCs w:val="12"/>
      </w:rPr>
    </w:pPr>
    <w:r w:rsidDel="00000000" w:rsidR="00000000" w:rsidRPr="00000000">
      <w:rPr>
        <w:rtl w:val="0"/>
      </w:rPr>
    </w:r>
  </w:p>
  <w:p w:rsidR="00000000" w:rsidDel="00000000" w:rsidP="00000000" w:rsidRDefault="00000000" w:rsidRPr="00000000" w14:paraId="00000018">
    <w:pPr>
      <w:rPr>
        <w:color w:val="21bae8"/>
        <w:sz w:val="22"/>
        <w:szCs w:val="22"/>
      </w:rPr>
    </w:pPr>
    <w:r w:rsidDel="00000000" w:rsidR="00000000" w:rsidRPr="00000000">
      <w:rPr>
        <w:color w:val="21bae8"/>
        <w:sz w:val="22"/>
        <w:szCs w:val="22"/>
        <w:rtl w:val="0"/>
      </w:rPr>
      <w:t xml:space="preserve">1501 Norland Road</w:t>
    </w:r>
  </w:p>
  <w:p w:rsidR="00000000" w:rsidDel="00000000" w:rsidP="00000000" w:rsidRDefault="00000000" w:rsidRPr="00000000" w14:paraId="00000019">
    <w:pPr>
      <w:rPr>
        <w:color w:val="21bae8"/>
        <w:sz w:val="22"/>
        <w:szCs w:val="22"/>
      </w:rPr>
    </w:pPr>
    <w:r w:rsidDel="00000000" w:rsidR="00000000" w:rsidRPr="00000000">
      <w:rPr>
        <w:color w:val="21bae8"/>
        <w:sz w:val="22"/>
        <w:szCs w:val="22"/>
        <w:rtl w:val="0"/>
      </w:rPr>
      <w:t xml:space="preserve">Charlotte, NC 28205</w:t>
    </w:r>
  </w:p>
  <w:p w:rsidR="00000000" w:rsidDel="00000000" w:rsidP="00000000" w:rsidRDefault="00000000" w:rsidRPr="00000000" w14:paraId="0000001A">
    <w:pPr>
      <w:rPr>
        <w:b w:val="1"/>
        <w:color w:val="21bae8"/>
        <w:sz w:val="8"/>
        <w:szCs w:val="8"/>
      </w:rPr>
    </w:pPr>
    <w:r w:rsidDel="00000000" w:rsidR="00000000" w:rsidRPr="00000000">
      <w:rPr>
        <w:rtl w:val="0"/>
      </w:rPr>
    </w:r>
  </w:p>
  <w:p w:rsidR="00000000" w:rsidDel="00000000" w:rsidP="00000000" w:rsidRDefault="00000000" w:rsidRPr="00000000" w14:paraId="0000001B">
    <w:pPr>
      <w:rPr>
        <w:color w:val="21bae8"/>
        <w:sz w:val="22"/>
        <w:szCs w:val="22"/>
      </w:rPr>
    </w:pPr>
    <w:r w:rsidDel="00000000" w:rsidR="00000000" w:rsidRPr="00000000">
      <w:rPr>
        <w:b w:val="1"/>
        <w:color w:val="21bae8"/>
        <w:sz w:val="22"/>
        <w:szCs w:val="22"/>
        <w:rtl w:val="0"/>
      </w:rPr>
      <w:t xml:space="preserve">Phone </w:t>
    </w:r>
    <w:r w:rsidDel="00000000" w:rsidR="00000000" w:rsidRPr="00000000">
      <w:rPr>
        <w:color w:val="21bae8"/>
        <w:sz w:val="22"/>
        <w:szCs w:val="22"/>
        <w:rtl w:val="0"/>
      </w:rPr>
      <w:t xml:space="preserve">980-343-6410</w:t>
    </w:r>
  </w:p>
  <w:p w:rsidR="00000000" w:rsidDel="00000000" w:rsidP="00000000" w:rsidRDefault="00000000" w:rsidRPr="00000000" w14:paraId="0000001C">
    <w:pPr>
      <w:rPr/>
    </w:pPr>
    <w:r w:rsidDel="00000000" w:rsidR="00000000" w:rsidRPr="00000000">
      <w:rPr>
        <w:b w:val="1"/>
        <w:color w:val="21bae8"/>
        <w:sz w:val="22"/>
        <w:szCs w:val="22"/>
        <w:rtl w:val="0"/>
      </w:rPr>
      <w:t xml:space="preserve">Fax </w:t>
    </w:r>
    <w:r w:rsidDel="00000000" w:rsidR="00000000" w:rsidRPr="00000000">
      <w:rPr>
        <w:color w:val="21bae8"/>
        <w:sz w:val="22"/>
        <w:szCs w:val="22"/>
        <w:rtl w:val="0"/>
      </w:rPr>
      <w:t xml:space="preserve">980-343-6406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120" w:before="480" w:line="240" w:lineRule="auto"/>
      <w:ind w:left="0" w:firstLine="0"/>
      <w:jc w:val="left"/>
    </w:pPr>
    <w:rPr>
      <w:rFonts w:ascii="Times New Roman" w:cs="Times New Roman" w:eastAsia="Times New Roman" w:hAnsi="Times New Roman"/>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40" w:lineRule="auto"/>
      <w:ind w:left="0" w:firstLine="0"/>
      <w:jc w:val="left"/>
    </w:pPr>
    <w:rPr>
      <w:rFonts w:ascii="Times New Roman" w:cs="Times New Roman" w:eastAsia="Times New Roman" w:hAnsi="Times New Roman"/>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40" w:lineRule="auto"/>
      <w:ind w:left="0" w:firstLine="0"/>
      <w:jc w:val="left"/>
    </w:pPr>
    <w:rPr>
      <w:rFonts w:ascii="Times New Roman" w:cs="Times New Roman" w:eastAsia="Times New Roman" w:hAnsi="Times New Roman"/>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40" w:lineRule="auto"/>
      <w:ind w:lef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40" w:lineRule="auto"/>
      <w:ind w:left="0" w:firstLine="0"/>
      <w:jc w:val="left"/>
    </w:pPr>
    <w:rPr>
      <w:rFonts w:ascii="Times New Roman" w:cs="Times New Roman" w:eastAsia="Times New Roman" w:hAnsi="Times New Roman"/>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40" w:lineRule="auto"/>
      <w:ind w:lef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40" w:lineRule="auto"/>
      <w:ind w:left="0" w:firstLine="0"/>
      <w:jc w:val="left"/>
    </w:pPr>
    <w:rPr>
      <w:rFonts w:ascii="Times New Roman" w:cs="Times New Roman" w:eastAsia="Times New Roman" w:hAnsi="Times New Roman"/>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40" w:lineRule="auto"/>
      <w:ind w:lef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