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DF7C" w14:textId="52BA7601" w:rsidR="00516F25" w:rsidRPr="00A10EB8" w:rsidRDefault="00071512" w:rsidP="00C1281E">
      <w:pPr>
        <w:pStyle w:val="NoSpacing"/>
        <w:jc w:val="center"/>
        <w:rPr>
          <w:rFonts w:ascii="Felix Titling" w:hAnsi="Felix Titling"/>
          <w:b/>
          <w:smallCaps/>
          <w:color w:val="000066"/>
          <w:sz w:val="44"/>
        </w:rPr>
      </w:pPr>
      <w:r>
        <w:rPr>
          <w:rFonts w:ascii="Felix Titling" w:hAnsi="Felix Titling"/>
          <w:b/>
          <w:smallCaps/>
          <w:noProof/>
          <w:color w:val="000066"/>
          <w:sz w:val="44"/>
        </w:rPr>
        <w:drawing>
          <wp:anchor distT="0" distB="0" distL="114300" distR="114300" simplePos="0" relativeHeight="251660288" behindDoc="0" locked="0" layoutInCell="1" allowOverlap="1" wp14:anchorId="45B57C16" wp14:editId="032C8BF6">
            <wp:simplePos x="0" y="0"/>
            <wp:positionH relativeFrom="column">
              <wp:posOffset>5485130</wp:posOffset>
            </wp:positionH>
            <wp:positionV relativeFrom="paragraph">
              <wp:posOffset>-100330</wp:posOffset>
            </wp:positionV>
            <wp:extent cx="810260" cy="800100"/>
            <wp:effectExtent l="0" t="0" r="254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8" cstate="print">
                      <a:extLst>
                        <a:ext uri="{28A0092B-C50C-407E-A947-70E740481C1C}">
                          <a14:useLocalDpi xmlns:a14="http://schemas.microsoft.com/office/drawing/2010/main" val="0"/>
                        </a:ext>
                      </a:extLst>
                    </a:blip>
                    <a:srcRect t="641" b="641"/>
                    <a:stretch>
                      <a:fillRect/>
                    </a:stretch>
                  </pic:blipFill>
                  <pic:spPr>
                    <a:xfrm>
                      <a:off x="0" y="0"/>
                      <a:ext cx="810260" cy="800100"/>
                    </a:xfrm>
                    <a:prstGeom prst="ellipse">
                      <a:avLst/>
                    </a:prstGeom>
                  </pic:spPr>
                </pic:pic>
              </a:graphicData>
            </a:graphic>
            <wp14:sizeRelH relativeFrom="margin">
              <wp14:pctWidth>0</wp14:pctWidth>
            </wp14:sizeRelH>
          </wp:anchor>
        </w:drawing>
      </w:r>
      <w:r w:rsidRPr="00A10EB8">
        <w:rPr>
          <w:rFonts w:ascii="Felix Titling" w:hAnsi="Felix Titling"/>
          <w:b/>
          <w:smallCaps/>
          <w:noProof/>
          <w:color w:val="000066"/>
          <w:sz w:val="44"/>
        </w:rPr>
        <w:drawing>
          <wp:anchor distT="0" distB="0" distL="114300" distR="114300" simplePos="0" relativeHeight="251658240" behindDoc="0" locked="0" layoutInCell="1" allowOverlap="1" wp14:anchorId="137E13F0" wp14:editId="577A200E">
            <wp:simplePos x="0" y="0"/>
            <wp:positionH relativeFrom="column">
              <wp:posOffset>57785</wp:posOffset>
            </wp:positionH>
            <wp:positionV relativeFrom="paragraph">
              <wp:posOffset>-74930</wp:posOffset>
            </wp:positionV>
            <wp:extent cx="771525" cy="771525"/>
            <wp:effectExtent l="0" t="0" r="3175" b="3175"/>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sidR="008E15E6" w:rsidRPr="00A10EB8">
        <w:rPr>
          <w:rFonts w:ascii="Felix Titling" w:hAnsi="Felix Titling"/>
          <w:b/>
          <w:smallCaps/>
          <w:noProof/>
          <w:color w:val="000066"/>
          <w:sz w:val="44"/>
        </w:rPr>
        <w:t>Roanoke County Public Schools</w:t>
      </w:r>
    </w:p>
    <w:p w14:paraId="44D9563D" w14:textId="76C2F3E3" w:rsidR="00C1281E" w:rsidRPr="00BE02D6" w:rsidRDefault="39A9E657" w:rsidP="5390876F">
      <w:pPr>
        <w:pStyle w:val="NoSpacing"/>
        <w:jc w:val="center"/>
        <w:rPr>
          <w:rFonts w:ascii="Perpetua" w:hAnsi="Perpetua" w:cs="Tahoma"/>
          <w:b/>
          <w:bCs/>
          <w:color w:val="000066"/>
          <w:sz w:val="28"/>
          <w:szCs w:val="28"/>
        </w:rPr>
      </w:pPr>
      <w:r w:rsidRPr="5390876F">
        <w:rPr>
          <w:rFonts w:ascii="Perpetua" w:hAnsi="Perpetua" w:cs="Tahoma"/>
          <w:b/>
          <w:bCs/>
          <w:color w:val="000066"/>
          <w:sz w:val="28"/>
          <w:szCs w:val="28"/>
        </w:rPr>
        <w:t>Department of Instruction</w:t>
      </w:r>
    </w:p>
    <w:p w14:paraId="60CE32DB" w14:textId="77777777" w:rsidR="00C1281E" w:rsidRPr="00BE02D6" w:rsidRDefault="00C1281E" w:rsidP="007B3B2D">
      <w:pPr>
        <w:pStyle w:val="NoSpacing"/>
        <w:jc w:val="center"/>
        <w:rPr>
          <w:rFonts w:ascii="Perpetua" w:hAnsi="Perpetua" w:cs="Tahoma"/>
          <w:b/>
          <w:color w:val="000066"/>
          <w:sz w:val="22"/>
        </w:rPr>
      </w:pPr>
      <w:r w:rsidRPr="00BE02D6">
        <w:rPr>
          <w:rFonts w:ascii="Perpetua" w:hAnsi="Perpetua" w:cs="Tahoma"/>
          <w:b/>
          <w:color w:val="000066"/>
          <w:sz w:val="22"/>
        </w:rPr>
        <w:t>5937 Cove Rd. Roanoke, VA 24019</w:t>
      </w:r>
      <w:r w:rsidR="007B3B2D" w:rsidRPr="00BE02D6">
        <w:rPr>
          <w:rFonts w:ascii="Perpetua" w:hAnsi="Perpetua" w:cs="Tahoma"/>
          <w:b/>
          <w:color w:val="000066"/>
          <w:sz w:val="22"/>
        </w:rPr>
        <w:t xml:space="preserve"> </w:t>
      </w:r>
      <w:r w:rsidR="007B3B2D" w:rsidRPr="00BE02D6">
        <w:rPr>
          <w:rFonts w:ascii="Symbol" w:eastAsia="Symbol" w:hAnsi="Symbol" w:cs="Symbol"/>
          <w:b/>
          <w:color w:val="000066"/>
          <w:sz w:val="22"/>
        </w:rPr>
        <w:t>¨</w:t>
      </w:r>
      <w:r w:rsidR="007B3B2D" w:rsidRPr="00BE02D6">
        <w:rPr>
          <w:rFonts w:ascii="Perpetua" w:hAnsi="Perpetua" w:cs="Tahoma"/>
          <w:b/>
          <w:color w:val="000066"/>
          <w:sz w:val="22"/>
        </w:rPr>
        <w:t xml:space="preserve"> </w:t>
      </w:r>
      <w:r w:rsidRPr="00BE02D6">
        <w:rPr>
          <w:rFonts w:ascii="Perpetua" w:hAnsi="Perpetua" w:cs="Tahoma"/>
          <w:b/>
          <w:color w:val="000066"/>
          <w:sz w:val="22"/>
        </w:rPr>
        <w:t>(540) 562-3900</w:t>
      </w:r>
      <w:r w:rsidR="00DA0AA7">
        <w:rPr>
          <w:rFonts w:ascii="Perpetua" w:hAnsi="Perpetua" w:cs="Tahoma"/>
          <w:b/>
          <w:color w:val="000066"/>
          <w:sz w:val="22"/>
        </w:rPr>
        <w:t xml:space="preserve"> x101</w:t>
      </w:r>
      <w:r w:rsidR="000F6B77">
        <w:rPr>
          <w:rFonts w:ascii="Perpetua" w:hAnsi="Perpetua" w:cs="Tahoma"/>
          <w:b/>
          <w:color w:val="000066"/>
          <w:sz w:val="22"/>
        </w:rPr>
        <w:t>3</w:t>
      </w:r>
      <w:r w:rsidR="00DA0AA7">
        <w:rPr>
          <w:rFonts w:ascii="Perpetua" w:hAnsi="Perpetua" w:cs="Tahoma"/>
          <w:b/>
          <w:color w:val="000066"/>
          <w:sz w:val="22"/>
        </w:rPr>
        <w:t>1</w:t>
      </w:r>
    </w:p>
    <w:p w14:paraId="6181ED73" w14:textId="77777777" w:rsidR="007B3B2D" w:rsidRPr="00BE02D6" w:rsidRDefault="00F12225" w:rsidP="00C1281E">
      <w:pPr>
        <w:pStyle w:val="NoSpacing"/>
        <w:jc w:val="center"/>
        <w:rPr>
          <w:rFonts w:ascii="Perpetua" w:hAnsi="Perpetua" w:cs="Tahoma"/>
          <w:b/>
          <w:sz w:val="20"/>
        </w:rPr>
      </w:pPr>
      <w:r>
        <w:rPr>
          <w:rFonts w:ascii="Perpetua" w:hAnsi="Perpetua" w:cs="Tahoma"/>
          <w:b/>
          <w:noProof/>
          <w:sz w:val="22"/>
        </w:rPr>
        <mc:AlternateContent>
          <mc:Choice Requires="wps">
            <w:drawing>
              <wp:anchor distT="0" distB="0" distL="114300" distR="114300" simplePos="0" relativeHeight="251659264" behindDoc="0" locked="0" layoutInCell="1" allowOverlap="1" wp14:anchorId="47A32F6F" wp14:editId="5A5F8CB0">
                <wp:simplePos x="0" y="0"/>
                <wp:positionH relativeFrom="column">
                  <wp:posOffset>-26670</wp:posOffset>
                </wp:positionH>
                <wp:positionV relativeFrom="paragraph">
                  <wp:posOffset>64135</wp:posOffset>
                </wp:positionV>
                <wp:extent cx="6353175" cy="635"/>
                <wp:effectExtent l="19050" t="24130" r="1905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38100">
                          <a:solidFill>
                            <a:srgbClr val="13027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5AEEC0">
              <v:shapetype id="_x0000_t32" coordsize="21600,21600" o:oned="t" filled="f" o:spt="32" path="m,l21600,21600e" w14:anchorId="11C39C35">
                <v:path fillok="f" arrowok="t" o:connecttype="none"/>
                <o:lock v:ext="edit" shapetype="t"/>
              </v:shapetype>
              <v:shape id="AutoShape 2" style="position:absolute;margin-left:-2.1pt;margin-top:5.05pt;width:500.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3027c"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"/>
            </w:pict>
          </mc:Fallback>
        </mc:AlternateContent>
      </w:r>
    </w:p>
    <w:p w14:paraId="507F3236" w14:textId="77777777" w:rsidR="00A10EB8" w:rsidRPr="00BE02D6" w:rsidRDefault="00A10EB8" w:rsidP="008E15E6">
      <w:pPr>
        <w:pStyle w:val="NoSpacing"/>
        <w:rPr>
          <w:rFonts w:ascii="Perpetua" w:hAnsi="Perpetua" w:cs="Tahoma"/>
          <w:b/>
          <w:sz w:val="16"/>
        </w:rPr>
        <w:sectPr w:rsidR="00A10EB8" w:rsidRPr="00BE02D6" w:rsidSect="008E15E6">
          <w:pgSz w:w="12240" w:h="15840"/>
          <w:pgMar w:top="864" w:right="1152" w:bottom="1008" w:left="1152" w:header="720" w:footer="720" w:gutter="0"/>
          <w:cols w:space="720"/>
          <w:docGrid w:linePitch="360"/>
        </w:sectPr>
      </w:pPr>
    </w:p>
    <w:p w14:paraId="3AB62EDD" w14:textId="2805D595" w:rsidR="000F6B77" w:rsidRDefault="00A26FA6" w:rsidP="008E15E6">
      <w:pPr>
        <w:pStyle w:val="NoSpacing"/>
        <w:rPr>
          <w:rFonts w:ascii="Perpetua" w:hAnsi="Perpetua" w:cs="Tahoma"/>
          <w:b/>
          <w:color w:val="000066"/>
          <w:sz w:val="20"/>
        </w:rPr>
      </w:pPr>
      <w:r>
        <w:rPr>
          <w:rFonts w:ascii="Perpetua" w:hAnsi="Perpetua" w:cs="Tahoma"/>
          <w:b/>
          <w:color w:val="000066"/>
          <w:sz w:val="20"/>
        </w:rPr>
        <w:t>Mike Riley</w:t>
      </w:r>
    </w:p>
    <w:p w14:paraId="7A30A7AD" w14:textId="058AA878" w:rsidR="000F6B77" w:rsidRDefault="00F76C52" w:rsidP="008E15E6">
      <w:pPr>
        <w:pStyle w:val="NoSpacing"/>
        <w:rPr>
          <w:rFonts w:ascii="Perpetua" w:hAnsi="Perpetua" w:cs="Tahoma"/>
          <w:b/>
          <w:color w:val="000066"/>
          <w:sz w:val="20"/>
        </w:rPr>
      </w:pPr>
      <w:r>
        <w:rPr>
          <w:rFonts w:ascii="Perpetua" w:hAnsi="Perpetua" w:cs="Tahoma"/>
          <w:b/>
          <w:color w:val="000066"/>
          <w:sz w:val="20"/>
        </w:rPr>
        <w:t>Executive Director of Secondary Instruction</w:t>
      </w:r>
      <w:r w:rsidR="000F6B77">
        <w:rPr>
          <w:rFonts w:ascii="Perpetua" w:hAnsi="Perpetua" w:cs="Tahoma"/>
          <w:b/>
          <w:color w:val="000066"/>
          <w:sz w:val="20"/>
        </w:rPr>
        <w:t xml:space="preserve">                                                                                                                </w:t>
      </w:r>
    </w:p>
    <w:p w14:paraId="602947B0" w14:textId="7C272A32" w:rsidR="00F76C52" w:rsidRDefault="00F76C52" w:rsidP="00F76C52">
      <w:pPr>
        <w:pStyle w:val="NoSpacing"/>
        <w:rPr>
          <w:rFonts w:ascii="Perpetua" w:hAnsi="Perpetua" w:cs="Tahoma"/>
          <w:b/>
          <w:color w:val="000066"/>
          <w:sz w:val="20"/>
        </w:rPr>
      </w:pPr>
      <w:r>
        <w:rPr>
          <w:rFonts w:ascii="Perpetua" w:hAnsi="Perpetua" w:cs="Tahoma"/>
          <w:b/>
          <w:color w:val="000066"/>
          <w:sz w:val="20"/>
        </w:rPr>
        <w:t xml:space="preserve">Ext. </w:t>
      </w:r>
      <w:proofErr w:type="gramStart"/>
      <w:r>
        <w:rPr>
          <w:rFonts w:ascii="Perpetua" w:hAnsi="Perpetua" w:cs="Tahoma"/>
          <w:b/>
          <w:color w:val="000066"/>
          <w:sz w:val="20"/>
        </w:rPr>
        <w:t>10131  mriley@rcps.us</w:t>
      </w:r>
      <w:proofErr w:type="gramEnd"/>
    </w:p>
    <w:p w14:paraId="63B22EAD" w14:textId="432E6440" w:rsidR="002E6CCA" w:rsidRDefault="002E6CCA" w:rsidP="005906D2">
      <w:pPr>
        <w:spacing w:before="100" w:beforeAutospacing="1" w:after="100" w:afterAutospacing="1"/>
        <w:rPr>
          <w:rFonts w:cs="Tahoma"/>
        </w:rPr>
      </w:pPr>
    </w:p>
    <w:p w14:paraId="600B5AC8" w14:textId="021B53FE" w:rsidR="00A8462B" w:rsidRDefault="00BD4CD1" w:rsidP="00B53A20">
      <w:pPr>
        <w:pStyle w:val="NoSpacing"/>
        <w:tabs>
          <w:tab w:val="left" w:pos="6345"/>
        </w:tabs>
        <w:rPr>
          <w:rFonts w:cs="Tahoma"/>
          <w:sz w:val="22"/>
          <w:szCs w:val="24"/>
        </w:rPr>
      </w:pPr>
      <w:r>
        <w:rPr>
          <w:rFonts w:cs="Tahoma"/>
          <w:sz w:val="22"/>
          <w:szCs w:val="24"/>
        </w:rPr>
        <w:t xml:space="preserve">July </w:t>
      </w:r>
      <w:r w:rsidR="001867C7">
        <w:rPr>
          <w:rFonts w:cs="Tahoma"/>
          <w:sz w:val="22"/>
          <w:szCs w:val="24"/>
        </w:rPr>
        <w:t>18</w:t>
      </w:r>
      <w:r>
        <w:rPr>
          <w:rFonts w:cs="Tahoma"/>
          <w:sz w:val="22"/>
          <w:szCs w:val="24"/>
        </w:rPr>
        <w:t>, 202</w:t>
      </w:r>
      <w:r w:rsidR="002C6FE3">
        <w:rPr>
          <w:rFonts w:cs="Tahoma"/>
          <w:sz w:val="22"/>
          <w:szCs w:val="24"/>
        </w:rPr>
        <w:t>5</w:t>
      </w:r>
      <w:r w:rsidR="00B53A20">
        <w:rPr>
          <w:rFonts w:cs="Tahoma"/>
          <w:sz w:val="22"/>
          <w:szCs w:val="24"/>
        </w:rPr>
        <w:tab/>
      </w:r>
    </w:p>
    <w:p w14:paraId="0D8C6777" w14:textId="77777777" w:rsidR="00BD4CD1" w:rsidRPr="00F064C7" w:rsidRDefault="00BD4CD1" w:rsidP="00A8462B">
      <w:pPr>
        <w:pStyle w:val="NoSpacing"/>
        <w:rPr>
          <w:rFonts w:cs="Tahoma"/>
          <w:sz w:val="22"/>
          <w:szCs w:val="24"/>
        </w:rPr>
      </w:pPr>
    </w:p>
    <w:p w14:paraId="2EA685B2" w14:textId="77777777" w:rsidR="00A8462B" w:rsidRPr="00F064C7" w:rsidRDefault="00A8462B" w:rsidP="00A8462B">
      <w:pPr>
        <w:pStyle w:val="NoSpacing"/>
        <w:rPr>
          <w:rFonts w:cs="Tahoma"/>
          <w:sz w:val="22"/>
          <w:szCs w:val="24"/>
        </w:rPr>
      </w:pPr>
      <w:r w:rsidRPr="00F064C7">
        <w:rPr>
          <w:rFonts w:cs="Tahoma"/>
          <w:sz w:val="22"/>
          <w:szCs w:val="24"/>
        </w:rPr>
        <w:t>Dear Parents:</w:t>
      </w:r>
    </w:p>
    <w:p w14:paraId="4563CBBD" w14:textId="77777777" w:rsidR="00A8462B" w:rsidRPr="00F064C7" w:rsidRDefault="00A8462B" w:rsidP="00A8462B">
      <w:pPr>
        <w:pStyle w:val="NoSpacing"/>
        <w:rPr>
          <w:rFonts w:cs="Tahoma"/>
          <w:sz w:val="22"/>
          <w:szCs w:val="24"/>
        </w:rPr>
      </w:pPr>
    </w:p>
    <w:p w14:paraId="208BF5D7" w14:textId="77168109" w:rsidR="00A8462B" w:rsidRDefault="00A8462B" w:rsidP="00A8462B">
      <w:pPr>
        <w:pStyle w:val="NoSpacing"/>
        <w:rPr>
          <w:rFonts w:cs="Tahoma"/>
          <w:sz w:val="22"/>
          <w:szCs w:val="24"/>
        </w:rPr>
      </w:pPr>
      <w:r>
        <w:rPr>
          <w:rFonts w:cs="Tahoma"/>
          <w:sz w:val="22"/>
          <w:szCs w:val="24"/>
        </w:rPr>
        <w:t xml:space="preserve">With the start of the </w:t>
      </w:r>
      <w:r w:rsidR="00F76C52">
        <w:rPr>
          <w:rFonts w:cs="Tahoma"/>
          <w:sz w:val="22"/>
          <w:szCs w:val="24"/>
        </w:rPr>
        <w:t>202</w:t>
      </w:r>
      <w:r w:rsidR="002C6FE3">
        <w:rPr>
          <w:rFonts w:cs="Tahoma"/>
          <w:sz w:val="22"/>
          <w:szCs w:val="24"/>
        </w:rPr>
        <w:t>5</w:t>
      </w:r>
      <w:r w:rsidR="00F76C52">
        <w:rPr>
          <w:rFonts w:cs="Tahoma"/>
          <w:sz w:val="22"/>
          <w:szCs w:val="24"/>
        </w:rPr>
        <w:t>-202</w:t>
      </w:r>
      <w:r w:rsidR="002C6FE3">
        <w:rPr>
          <w:rFonts w:cs="Tahoma"/>
          <w:sz w:val="22"/>
          <w:szCs w:val="24"/>
        </w:rPr>
        <w:t>6</w:t>
      </w:r>
      <w:r>
        <w:rPr>
          <w:rFonts w:cs="Tahoma"/>
          <w:sz w:val="22"/>
          <w:szCs w:val="24"/>
        </w:rPr>
        <w:t xml:space="preserve"> school year, we wanted to emphasize some specific information related to the </w:t>
      </w:r>
      <w:r w:rsidRPr="00F064C7">
        <w:rPr>
          <w:rFonts w:cs="Tahoma"/>
          <w:b/>
          <w:sz w:val="22"/>
          <w:szCs w:val="24"/>
        </w:rPr>
        <w:t>Dual Enrollment</w:t>
      </w:r>
      <w:r>
        <w:rPr>
          <w:rFonts w:cs="Tahoma"/>
          <w:sz w:val="22"/>
          <w:szCs w:val="24"/>
        </w:rPr>
        <w:t xml:space="preserve"> program for which we partner with </w:t>
      </w:r>
      <w:r w:rsidRPr="00F064C7">
        <w:rPr>
          <w:rFonts w:cs="Tahoma"/>
          <w:b/>
          <w:sz w:val="22"/>
          <w:szCs w:val="24"/>
        </w:rPr>
        <w:t>Virginia Western Community College</w:t>
      </w:r>
      <w:r>
        <w:rPr>
          <w:rFonts w:cs="Tahoma"/>
          <w:sz w:val="22"/>
          <w:szCs w:val="24"/>
        </w:rPr>
        <w:t>. As you are aware, dual enrollment classes are those taught by RCPS teachers who are credentialed as instructors with VWCC. This allows students the opportunity to not only earn high school credit toward graduation, but also college credit through VWCC. Dual enrollment courses are an opportunity for students, but also carry serious responsibility about which students and parents need to be aware:</w:t>
      </w:r>
    </w:p>
    <w:p w14:paraId="34630D53" w14:textId="77777777" w:rsidR="00A8462B" w:rsidRDefault="00A8462B" w:rsidP="00A8462B">
      <w:pPr>
        <w:pStyle w:val="NoSpacing"/>
        <w:numPr>
          <w:ilvl w:val="0"/>
          <w:numId w:val="102"/>
        </w:numPr>
        <w:rPr>
          <w:rFonts w:cs="Tahoma"/>
          <w:sz w:val="22"/>
          <w:szCs w:val="24"/>
        </w:rPr>
      </w:pPr>
      <w:r>
        <w:rPr>
          <w:rFonts w:cs="Tahoma"/>
          <w:sz w:val="22"/>
          <w:szCs w:val="24"/>
        </w:rPr>
        <w:t>Even though dual enrollment courses are taught on the high school campus, enrolling for college credit through VWCC means strictly following VWCC deadlines for Fall and Spring semesters and understanding that the grade a student earns becomes part of his or her college transcript.</w:t>
      </w:r>
    </w:p>
    <w:p w14:paraId="1A02530B" w14:textId="618596A6" w:rsidR="002C6FE3" w:rsidRDefault="002C6FE3" w:rsidP="00A8462B">
      <w:pPr>
        <w:pStyle w:val="NoSpacing"/>
        <w:numPr>
          <w:ilvl w:val="0"/>
          <w:numId w:val="102"/>
        </w:numPr>
        <w:rPr>
          <w:rFonts w:cs="Tahoma"/>
          <w:sz w:val="22"/>
          <w:szCs w:val="24"/>
        </w:rPr>
      </w:pPr>
      <w:r>
        <w:rPr>
          <w:rFonts w:cs="Tahoma"/>
          <w:sz w:val="22"/>
          <w:szCs w:val="24"/>
        </w:rPr>
        <w:t xml:space="preserve">All courses that are approved to complete the Passport Program and the Uniform Certificate General Studies Program (UCGS) will be free.  </w:t>
      </w:r>
    </w:p>
    <w:p w14:paraId="57030949" w14:textId="3EC076A4" w:rsidR="00A8462B" w:rsidRDefault="00A26FA6" w:rsidP="00A8462B">
      <w:pPr>
        <w:pStyle w:val="NoSpacing"/>
        <w:numPr>
          <w:ilvl w:val="0"/>
          <w:numId w:val="102"/>
        </w:numPr>
        <w:rPr>
          <w:rFonts w:cs="Tahoma"/>
          <w:sz w:val="22"/>
          <w:szCs w:val="24"/>
        </w:rPr>
      </w:pPr>
      <w:r>
        <w:rPr>
          <w:rFonts w:cs="Tahoma"/>
          <w:sz w:val="22"/>
          <w:szCs w:val="24"/>
        </w:rPr>
        <w:t xml:space="preserve">Full VWCC tuition for the </w:t>
      </w:r>
      <w:r w:rsidR="00F76C52">
        <w:rPr>
          <w:rFonts w:cs="Tahoma"/>
          <w:sz w:val="22"/>
          <w:szCs w:val="24"/>
        </w:rPr>
        <w:t>202</w:t>
      </w:r>
      <w:r w:rsidR="002C6FE3">
        <w:rPr>
          <w:rFonts w:cs="Tahoma"/>
          <w:sz w:val="22"/>
          <w:szCs w:val="24"/>
        </w:rPr>
        <w:t>5</w:t>
      </w:r>
      <w:r w:rsidR="00F76C52">
        <w:rPr>
          <w:rFonts w:cs="Tahoma"/>
          <w:sz w:val="22"/>
          <w:szCs w:val="24"/>
        </w:rPr>
        <w:t>-202</w:t>
      </w:r>
      <w:r w:rsidR="002C6FE3">
        <w:rPr>
          <w:rFonts w:cs="Tahoma"/>
          <w:sz w:val="22"/>
          <w:szCs w:val="24"/>
        </w:rPr>
        <w:t>6</w:t>
      </w:r>
      <w:r w:rsidR="000A0BEE">
        <w:rPr>
          <w:rFonts w:cs="Tahoma"/>
          <w:sz w:val="22"/>
          <w:szCs w:val="24"/>
        </w:rPr>
        <w:t xml:space="preserve"> </w:t>
      </w:r>
      <w:r w:rsidR="00A8462B">
        <w:rPr>
          <w:rFonts w:cs="Tahoma"/>
          <w:sz w:val="22"/>
          <w:szCs w:val="24"/>
        </w:rPr>
        <w:t>school year is $</w:t>
      </w:r>
      <w:r w:rsidR="00F76C52">
        <w:rPr>
          <w:rFonts w:cs="Tahoma"/>
          <w:sz w:val="22"/>
          <w:szCs w:val="24"/>
        </w:rPr>
        <w:t>17</w:t>
      </w:r>
      <w:r w:rsidR="000A0BEE">
        <w:rPr>
          <w:rFonts w:cs="Tahoma"/>
          <w:sz w:val="22"/>
          <w:szCs w:val="24"/>
        </w:rPr>
        <w:t>9</w:t>
      </w:r>
      <w:r w:rsidR="00F76C52">
        <w:rPr>
          <w:rFonts w:cs="Tahoma"/>
          <w:sz w:val="22"/>
          <w:szCs w:val="24"/>
        </w:rPr>
        <w:t>.</w:t>
      </w:r>
      <w:r w:rsidR="000A0BEE">
        <w:rPr>
          <w:rFonts w:cs="Tahoma"/>
          <w:sz w:val="22"/>
          <w:szCs w:val="24"/>
        </w:rPr>
        <w:t>9</w:t>
      </w:r>
      <w:r w:rsidR="00F76C52">
        <w:rPr>
          <w:rFonts w:cs="Tahoma"/>
          <w:sz w:val="22"/>
          <w:szCs w:val="24"/>
        </w:rPr>
        <w:t>9</w:t>
      </w:r>
      <w:r w:rsidR="00A8462B">
        <w:rPr>
          <w:rFonts w:cs="Tahoma"/>
          <w:sz w:val="22"/>
          <w:szCs w:val="24"/>
        </w:rPr>
        <w:t xml:space="preserve"> per credit hour</w:t>
      </w:r>
      <w:r w:rsidR="002C6FE3">
        <w:rPr>
          <w:rFonts w:cs="Tahoma"/>
          <w:sz w:val="22"/>
          <w:szCs w:val="24"/>
        </w:rPr>
        <w:t xml:space="preserve"> for courses </w:t>
      </w:r>
      <w:proofErr w:type="spellStart"/>
      <w:proofErr w:type="gramStart"/>
      <w:r w:rsidR="002C6FE3">
        <w:rPr>
          <w:rFonts w:cs="Tahoma"/>
          <w:sz w:val="22"/>
          <w:szCs w:val="24"/>
        </w:rPr>
        <w:t>out side</w:t>
      </w:r>
      <w:proofErr w:type="spellEnd"/>
      <w:proofErr w:type="gramEnd"/>
      <w:r w:rsidR="002C6FE3">
        <w:rPr>
          <w:rFonts w:cs="Tahoma"/>
          <w:sz w:val="22"/>
          <w:szCs w:val="24"/>
        </w:rPr>
        <w:t xml:space="preserve"> of </w:t>
      </w:r>
      <w:r w:rsidR="00FF419F">
        <w:rPr>
          <w:rFonts w:cs="Tahoma"/>
          <w:sz w:val="22"/>
          <w:szCs w:val="24"/>
        </w:rPr>
        <w:t xml:space="preserve">approved courses for the </w:t>
      </w:r>
      <w:r w:rsidR="002C6FE3">
        <w:rPr>
          <w:rFonts w:cs="Tahoma"/>
          <w:sz w:val="22"/>
          <w:szCs w:val="24"/>
        </w:rPr>
        <w:t>UCGS and the Passport</w:t>
      </w:r>
      <w:r w:rsidR="00FF419F">
        <w:rPr>
          <w:rFonts w:cs="Tahoma"/>
          <w:sz w:val="22"/>
          <w:szCs w:val="24"/>
        </w:rPr>
        <w:t xml:space="preserve"> Program</w:t>
      </w:r>
      <w:r w:rsidR="00A8462B">
        <w:rPr>
          <w:rFonts w:cs="Tahoma"/>
          <w:sz w:val="22"/>
          <w:szCs w:val="24"/>
        </w:rPr>
        <w:t xml:space="preserve">. Of this amount, RCPS </w:t>
      </w:r>
      <w:r w:rsidR="00A8462B" w:rsidRPr="00524C54">
        <w:rPr>
          <w:rFonts w:cs="Tahoma"/>
          <w:b/>
          <w:sz w:val="22"/>
          <w:szCs w:val="24"/>
        </w:rPr>
        <w:t xml:space="preserve">students pay </w:t>
      </w:r>
      <w:r w:rsidR="00A8462B">
        <w:rPr>
          <w:rFonts w:cs="Tahoma"/>
          <w:b/>
          <w:sz w:val="22"/>
          <w:szCs w:val="24"/>
          <w:u w:val="single"/>
        </w:rPr>
        <w:t>$</w:t>
      </w:r>
      <w:r w:rsidR="00F76C52">
        <w:rPr>
          <w:rFonts w:cs="Tahoma"/>
          <w:b/>
          <w:sz w:val="22"/>
          <w:szCs w:val="24"/>
          <w:u w:val="single"/>
        </w:rPr>
        <w:t>4</w:t>
      </w:r>
      <w:r w:rsidR="00173E2C">
        <w:rPr>
          <w:rFonts w:cs="Tahoma"/>
          <w:b/>
          <w:sz w:val="22"/>
          <w:szCs w:val="24"/>
          <w:u w:val="single"/>
        </w:rPr>
        <w:t>4</w:t>
      </w:r>
      <w:r w:rsidR="00F76C52">
        <w:rPr>
          <w:rFonts w:cs="Tahoma"/>
          <w:b/>
          <w:sz w:val="22"/>
          <w:szCs w:val="24"/>
          <w:u w:val="single"/>
        </w:rPr>
        <w:t>.</w:t>
      </w:r>
      <w:r w:rsidR="00173E2C">
        <w:rPr>
          <w:rFonts w:cs="Tahoma"/>
          <w:b/>
          <w:sz w:val="22"/>
          <w:szCs w:val="24"/>
          <w:u w:val="single"/>
        </w:rPr>
        <w:t>17</w:t>
      </w:r>
      <w:r w:rsidR="00A8462B" w:rsidRPr="00524C54">
        <w:rPr>
          <w:rFonts w:cs="Tahoma"/>
          <w:b/>
          <w:sz w:val="22"/>
          <w:szCs w:val="24"/>
        </w:rPr>
        <w:t xml:space="preserve"> </w:t>
      </w:r>
      <w:r w:rsidR="00A8462B" w:rsidRPr="004A109A">
        <w:rPr>
          <w:rFonts w:cs="Tahoma"/>
          <w:b/>
          <w:sz w:val="22"/>
          <w:szCs w:val="24"/>
          <w:u w:val="single"/>
        </w:rPr>
        <w:t>per credit hour</w:t>
      </w:r>
      <w:r w:rsidR="00A8462B">
        <w:rPr>
          <w:rFonts w:cs="Tahoma"/>
          <w:sz w:val="22"/>
          <w:szCs w:val="24"/>
        </w:rPr>
        <w:t>. Students will pay tuition at their school; BCAT students pay for BCAT dual enrollment courses at BCAT.</w:t>
      </w:r>
    </w:p>
    <w:p w14:paraId="2A881115" w14:textId="77777777" w:rsidR="00A8462B" w:rsidRDefault="00A8462B" w:rsidP="00A8462B">
      <w:pPr>
        <w:pStyle w:val="NoSpacing"/>
        <w:numPr>
          <w:ilvl w:val="0"/>
          <w:numId w:val="102"/>
        </w:numPr>
        <w:rPr>
          <w:rFonts w:cs="Tahoma"/>
          <w:sz w:val="22"/>
          <w:szCs w:val="24"/>
        </w:rPr>
      </w:pPr>
      <w:r>
        <w:rPr>
          <w:rFonts w:cs="Tahoma"/>
          <w:sz w:val="22"/>
          <w:szCs w:val="24"/>
        </w:rPr>
        <w:t>Any student who has not paid tuition in full by the official VWCC drop date will be dropped from the VWCC course which could lead to a schedule change for the student’s high school courses.</w:t>
      </w:r>
    </w:p>
    <w:p w14:paraId="41042B1F" w14:textId="77777777" w:rsidR="00A8462B" w:rsidRDefault="00A8462B" w:rsidP="00A8462B">
      <w:pPr>
        <w:pStyle w:val="NoSpacing"/>
        <w:rPr>
          <w:rFonts w:cs="Tahoma"/>
          <w:sz w:val="22"/>
          <w:szCs w:val="24"/>
        </w:rPr>
      </w:pPr>
    </w:p>
    <w:p w14:paraId="57F70B98" w14:textId="26634296" w:rsidR="00A8462B" w:rsidRPr="000A0BEE" w:rsidRDefault="00A8462B" w:rsidP="00A8462B">
      <w:pPr>
        <w:pStyle w:val="NoSpacing"/>
        <w:rPr>
          <w:rStyle w:val="Hyperlink"/>
          <w:rFonts w:cs="Tahoma"/>
          <w:sz w:val="22"/>
          <w:szCs w:val="24"/>
        </w:rPr>
      </w:pPr>
      <w:r>
        <w:rPr>
          <w:rFonts w:cs="Tahoma"/>
          <w:sz w:val="22"/>
          <w:szCs w:val="24"/>
        </w:rPr>
        <w:t>For complete information about dual enrollment courses</w:t>
      </w:r>
      <w:r w:rsidR="00FF419F">
        <w:rPr>
          <w:rFonts w:cs="Tahoma"/>
          <w:sz w:val="22"/>
          <w:szCs w:val="24"/>
        </w:rPr>
        <w:t xml:space="preserve"> and proposed fees</w:t>
      </w:r>
      <w:r>
        <w:rPr>
          <w:rFonts w:cs="Tahoma"/>
          <w:sz w:val="22"/>
          <w:szCs w:val="24"/>
        </w:rPr>
        <w:t xml:space="preserve">, please contact your son or daughter’s school counselor and consult the VWCC website </w:t>
      </w:r>
      <w:r w:rsidR="000A0BEE">
        <w:rPr>
          <w:rFonts w:cs="Tahoma"/>
          <w:sz w:val="22"/>
          <w:szCs w:val="24"/>
        </w:rPr>
        <w:fldChar w:fldCharType="begin"/>
      </w:r>
      <w:r w:rsidR="000A0BEE">
        <w:rPr>
          <w:rFonts w:cs="Tahoma"/>
          <w:sz w:val="22"/>
          <w:szCs w:val="24"/>
        </w:rPr>
        <w:instrText>HYPERLINK "http://www.virginiawestern.edu/dualenrollment/index.php"</w:instrText>
      </w:r>
      <w:r w:rsidR="000A0BEE">
        <w:rPr>
          <w:rFonts w:cs="Tahoma"/>
          <w:sz w:val="22"/>
          <w:szCs w:val="24"/>
        </w:rPr>
      </w:r>
      <w:r w:rsidR="000A0BEE">
        <w:rPr>
          <w:rFonts w:cs="Tahoma"/>
          <w:sz w:val="22"/>
          <w:szCs w:val="24"/>
        </w:rPr>
        <w:fldChar w:fldCharType="separate"/>
      </w:r>
      <w:r w:rsidRPr="000A0BEE">
        <w:rPr>
          <w:rStyle w:val="Hyperlink"/>
          <w:rFonts w:cs="Tahoma"/>
          <w:sz w:val="22"/>
          <w:szCs w:val="24"/>
        </w:rPr>
        <w:t>http://www.virginiawestern.edu/dualenrollment/index.php</w:t>
      </w:r>
    </w:p>
    <w:p w14:paraId="3B849D10" w14:textId="77777777" w:rsidR="00A8462B" w:rsidRPr="000A0BEE" w:rsidRDefault="00A8462B" w:rsidP="00A8462B">
      <w:pPr>
        <w:pStyle w:val="NoSpacing"/>
        <w:rPr>
          <w:rStyle w:val="Hyperlink"/>
          <w:rFonts w:cs="Tahoma"/>
          <w:sz w:val="22"/>
          <w:szCs w:val="24"/>
        </w:rPr>
      </w:pPr>
    </w:p>
    <w:p w14:paraId="7651C006" w14:textId="48FE463D" w:rsidR="00A8462B" w:rsidRDefault="000A0BEE" w:rsidP="00A8462B">
      <w:pPr>
        <w:pStyle w:val="NoSpacing"/>
        <w:rPr>
          <w:rFonts w:cs="Tahoma"/>
          <w:sz w:val="22"/>
          <w:szCs w:val="24"/>
        </w:rPr>
      </w:pPr>
      <w:r>
        <w:rPr>
          <w:rFonts w:cs="Tahoma"/>
          <w:sz w:val="22"/>
          <w:szCs w:val="24"/>
        </w:rPr>
        <w:fldChar w:fldCharType="end"/>
      </w:r>
      <w:r w:rsidR="00A8462B">
        <w:rPr>
          <w:rFonts w:cs="Tahoma"/>
          <w:sz w:val="22"/>
          <w:szCs w:val="24"/>
        </w:rPr>
        <w:t>Sincerely,</w:t>
      </w:r>
    </w:p>
    <w:p w14:paraId="79E32006" w14:textId="7A70CFE4" w:rsidR="00D24109" w:rsidRDefault="00D24109" w:rsidP="00A8462B">
      <w:pPr>
        <w:pStyle w:val="NoSpacing"/>
      </w:pPr>
    </w:p>
    <w:p w14:paraId="3D78336E" w14:textId="77777777" w:rsidR="005573BA" w:rsidRDefault="005573BA" w:rsidP="5390876F">
      <w:pPr>
        <w:ind w:left="3600" w:firstLine="720"/>
      </w:pPr>
      <w:r w:rsidRPr="00C92A64">
        <w:rPr>
          <w:rFonts w:cs="Tahoma"/>
          <w:noProof/>
        </w:rPr>
        <w:drawing>
          <wp:anchor distT="0" distB="0" distL="114300" distR="114300" simplePos="0" relativeHeight="251662336" behindDoc="1" locked="0" layoutInCell="1" allowOverlap="1" wp14:anchorId="4759E7AA" wp14:editId="5F194364">
            <wp:simplePos x="0" y="0"/>
            <wp:positionH relativeFrom="margin">
              <wp:posOffset>0</wp:posOffset>
            </wp:positionH>
            <wp:positionV relativeFrom="paragraph">
              <wp:posOffset>0</wp:posOffset>
            </wp:positionV>
            <wp:extent cx="1809750" cy="6642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024DF" w14:textId="669AB4F5" w:rsidR="00D24109" w:rsidRDefault="00B53A20" w:rsidP="00B53A20">
      <w:pPr>
        <w:pStyle w:val="NoSpacing"/>
        <w:tabs>
          <w:tab w:val="left" w:pos="4485"/>
        </w:tabs>
        <w:rPr>
          <w:rFonts w:eastAsia="Calibri"/>
          <w:szCs w:val="24"/>
        </w:rPr>
      </w:pPr>
      <w:r>
        <w:rPr>
          <w:rFonts w:eastAsia="Calibri"/>
          <w:szCs w:val="24"/>
        </w:rPr>
        <w:tab/>
      </w:r>
      <w:r w:rsidRPr="00721139">
        <w:rPr>
          <w:noProof/>
        </w:rPr>
        <w:drawing>
          <wp:inline distT="0" distB="0" distL="0" distR="0" wp14:anchorId="581D0613" wp14:editId="6C7EF665">
            <wp:extent cx="2074552" cy="266700"/>
            <wp:effectExtent l="0" t="0" r="1905" b="0"/>
            <wp:docPr id="3" name="Picture 3" descr="C:\Users\cpickeral\Desktop\shawns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ickeral\Desktop\shawns signature.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1546" cy="283026"/>
                    </a:xfrm>
                    <a:prstGeom prst="rect">
                      <a:avLst/>
                    </a:prstGeom>
                    <a:noFill/>
                    <a:ln>
                      <a:noFill/>
                    </a:ln>
                  </pic:spPr>
                </pic:pic>
              </a:graphicData>
            </a:graphic>
          </wp:inline>
        </w:drawing>
      </w:r>
    </w:p>
    <w:p w14:paraId="71BA19A6" w14:textId="77777777" w:rsidR="00D24109" w:rsidRDefault="00D24109" w:rsidP="00A8462B">
      <w:pPr>
        <w:pStyle w:val="NoSpacing"/>
        <w:rPr>
          <w:rFonts w:cs="Tahoma"/>
          <w:sz w:val="22"/>
          <w:szCs w:val="24"/>
        </w:rPr>
      </w:pPr>
    </w:p>
    <w:p w14:paraId="1478D7D7" w14:textId="77777777" w:rsidR="00126339" w:rsidRDefault="00126339" w:rsidP="00A8462B">
      <w:pPr>
        <w:pStyle w:val="NoSpacing"/>
        <w:rPr>
          <w:rFonts w:cs="Tahoma"/>
          <w:sz w:val="22"/>
          <w:szCs w:val="24"/>
        </w:rPr>
      </w:pPr>
    </w:p>
    <w:p w14:paraId="40187EF6" w14:textId="6722D69D" w:rsidR="00126339" w:rsidRDefault="00A8462B" w:rsidP="00A8462B">
      <w:pPr>
        <w:pStyle w:val="NoSpacing"/>
        <w:rPr>
          <w:rFonts w:cs="Tahoma"/>
          <w:sz w:val="22"/>
          <w:szCs w:val="24"/>
        </w:rPr>
      </w:pPr>
      <w:r>
        <w:rPr>
          <w:rFonts w:cs="Tahoma"/>
          <w:sz w:val="22"/>
          <w:szCs w:val="24"/>
        </w:rPr>
        <w:t xml:space="preserve">Mr. </w:t>
      </w:r>
      <w:r w:rsidR="00A26FA6">
        <w:rPr>
          <w:rFonts w:cs="Tahoma"/>
          <w:sz w:val="22"/>
          <w:szCs w:val="24"/>
        </w:rPr>
        <w:t>Mike Riley</w:t>
      </w:r>
      <w:r w:rsidR="00A26FA6">
        <w:rPr>
          <w:rFonts w:cs="Tahoma"/>
          <w:sz w:val="22"/>
          <w:szCs w:val="24"/>
        </w:rPr>
        <w:tab/>
      </w:r>
      <w:r w:rsidR="00126339">
        <w:rPr>
          <w:rFonts w:cs="Tahoma"/>
          <w:sz w:val="22"/>
          <w:szCs w:val="24"/>
        </w:rPr>
        <w:tab/>
      </w:r>
      <w:r w:rsidR="00126339">
        <w:rPr>
          <w:rFonts w:cs="Tahoma"/>
          <w:sz w:val="22"/>
          <w:szCs w:val="24"/>
        </w:rPr>
        <w:tab/>
      </w:r>
      <w:r w:rsidR="00126339">
        <w:rPr>
          <w:rFonts w:cs="Tahoma"/>
          <w:sz w:val="22"/>
          <w:szCs w:val="24"/>
        </w:rPr>
        <w:tab/>
      </w:r>
      <w:r w:rsidR="00126339">
        <w:rPr>
          <w:rFonts w:cs="Tahoma"/>
          <w:sz w:val="22"/>
          <w:szCs w:val="24"/>
        </w:rPr>
        <w:tab/>
      </w:r>
      <w:r w:rsidR="00D113F4">
        <w:rPr>
          <w:rFonts w:cs="Tahoma"/>
          <w:sz w:val="22"/>
          <w:szCs w:val="24"/>
        </w:rPr>
        <w:tab/>
      </w:r>
      <w:r>
        <w:rPr>
          <w:rFonts w:cs="Tahoma"/>
          <w:sz w:val="22"/>
          <w:szCs w:val="24"/>
        </w:rPr>
        <w:t>Dr. Shawn Hughes</w:t>
      </w:r>
    </w:p>
    <w:p w14:paraId="7C3F5D2E" w14:textId="2EA2B8C1" w:rsidR="00A8462B" w:rsidRDefault="00D113F4" w:rsidP="00D113F4">
      <w:pPr>
        <w:pStyle w:val="NoSpacing"/>
        <w:ind w:left="4320" w:hanging="4320"/>
        <w:rPr>
          <w:rFonts w:cs="Tahoma"/>
          <w:sz w:val="22"/>
          <w:szCs w:val="24"/>
        </w:rPr>
      </w:pPr>
      <w:r>
        <w:rPr>
          <w:rFonts w:cs="Tahoma"/>
          <w:sz w:val="22"/>
          <w:szCs w:val="24"/>
        </w:rPr>
        <w:t xml:space="preserve">Executive </w:t>
      </w:r>
      <w:r w:rsidR="00A8462B">
        <w:rPr>
          <w:rFonts w:cs="Tahoma"/>
          <w:sz w:val="22"/>
          <w:szCs w:val="24"/>
        </w:rPr>
        <w:t>Director of Secondary Instruction</w:t>
      </w:r>
      <w:r w:rsidR="00A8462B">
        <w:rPr>
          <w:rFonts w:cs="Tahoma"/>
          <w:sz w:val="22"/>
          <w:szCs w:val="24"/>
        </w:rPr>
        <w:tab/>
      </w:r>
      <w:r w:rsidR="00A8462B">
        <w:rPr>
          <w:rFonts w:cs="Tahoma"/>
          <w:sz w:val="22"/>
          <w:szCs w:val="24"/>
        </w:rPr>
        <w:tab/>
        <w:t>Director of School Counseling</w:t>
      </w:r>
      <w:r w:rsidR="00BD3C4E">
        <w:rPr>
          <w:rFonts w:cs="Tahoma"/>
          <w:sz w:val="22"/>
          <w:szCs w:val="24"/>
        </w:rPr>
        <w:t xml:space="preserve"> </w:t>
      </w:r>
      <w:r>
        <w:rPr>
          <w:rFonts w:cs="Tahoma"/>
          <w:sz w:val="22"/>
          <w:szCs w:val="24"/>
        </w:rPr>
        <w:t>&amp;</w:t>
      </w:r>
      <w:r w:rsidR="00BD3C4E">
        <w:rPr>
          <w:rFonts w:cs="Tahoma"/>
          <w:sz w:val="22"/>
          <w:szCs w:val="24"/>
        </w:rPr>
        <w:t xml:space="preserve"> Student Records</w:t>
      </w:r>
    </w:p>
    <w:p w14:paraId="25E6B2A3" w14:textId="3E902F5C" w:rsidR="00A8462B" w:rsidRPr="004A109A" w:rsidRDefault="00A8462B" w:rsidP="00A8462B">
      <w:pPr>
        <w:pStyle w:val="NoSpacing"/>
        <w:rPr>
          <w:rFonts w:cs="Tahoma"/>
          <w:sz w:val="22"/>
          <w:szCs w:val="24"/>
        </w:rPr>
      </w:pPr>
      <w:r>
        <w:rPr>
          <w:rFonts w:cs="Tahoma"/>
          <w:sz w:val="22"/>
          <w:szCs w:val="24"/>
        </w:rPr>
        <w:t>Roanoke County Public Schools</w:t>
      </w:r>
      <w:r>
        <w:rPr>
          <w:rFonts w:cs="Tahoma"/>
          <w:sz w:val="22"/>
          <w:szCs w:val="24"/>
        </w:rPr>
        <w:tab/>
      </w:r>
      <w:r>
        <w:rPr>
          <w:rFonts w:cs="Tahoma"/>
          <w:sz w:val="22"/>
          <w:szCs w:val="24"/>
        </w:rPr>
        <w:tab/>
      </w:r>
      <w:r w:rsidR="00D113F4">
        <w:rPr>
          <w:rFonts w:cs="Tahoma"/>
          <w:sz w:val="22"/>
          <w:szCs w:val="24"/>
        </w:rPr>
        <w:tab/>
      </w:r>
      <w:r>
        <w:rPr>
          <w:rFonts w:cs="Tahoma"/>
          <w:sz w:val="22"/>
          <w:szCs w:val="24"/>
        </w:rPr>
        <w:t>Roanoke County Public Schools</w:t>
      </w:r>
      <w:r>
        <w:rPr>
          <w:rFonts w:cs="Tahoma"/>
          <w:sz w:val="22"/>
          <w:szCs w:val="24"/>
        </w:rPr>
        <w:tab/>
      </w:r>
      <w:r>
        <w:rPr>
          <w:rFonts w:cs="Tahoma"/>
          <w:sz w:val="22"/>
          <w:szCs w:val="24"/>
        </w:rPr>
        <w:tab/>
      </w:r>
    </w:p>
    <w:p w14:paraId="65C8B0A2" w14:textId="77777777" w:rsidR="00A8462B" w:rsidRPr="002E6CCA" w:rsidRDefault="00A8462B" w:rsidP="005906D2">
      <w:pPr>
        <w:spacing w:before="100" w:beforeAutospacing="1" w:after="100" w:afterAutospacing="1"/>
        <w:rPr>
          <w:rFonts w:cs="Tahoma"/>
        </w:rPr>
      </w:pPr>
    </w:p>
    <w:sectPr w:rsidR="00A8462B" w:rsidRPr="002E6CCA" w:rsidSect="00440635">
      <w:type w:val="continuous"/>
      <w:pgSz w:w="12240" w:h="15840"/>
      <w:pgMar w:top="864"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Felix Titling">
    <w:panose1 w:val="04060505060202020A04"/>
    <w:charset w:val="4D"/>
    <w:family w:val="decorative"/>
    <w:pitch w:val="variable"/>
    <w:sig w:usb0="00000003" w:usb1="00000000" w:usb2="00000000" w:usb3="00000000" w:csb0="00000001"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25B"/>
    <w:multiLevelType w:val="multilevel"/>
    <w:tmpl w:val="5E42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F567D"/>
    <w:multiLevelType w:val="multilevel"/>
    <w:tmpl w:val="807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219A"/>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12171"/>
    <w:multiLevelType w:val="multilevel"/>
    <w:tmpl w:val="468A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B3DEB"/>
    <w:multiLevelType w:val="multilevel"/>
    <w:tmpl w:val="5A16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B6E14"/>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53A44"/>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F6ABD"/>
    <w:multiLevelType w:val="multilevel"/>
    <w:tmpl w:val="5328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D7AA9"/>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A6542"/>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05BDC"/>
    <w:multiLevelType w:val="multilevel"/>
    <w:tmpl w:val="ABE0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64225"/>
    <w:multiLevelType w:val="multilevel"/>
    <w:tmpl w:val="A818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F674A1"/>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17632"/>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EC0751"/>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5C01BF"/>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9012D"/>
    <w:multiLevelType w:val="multilevel"/>
    <w:tmpl w:val="92C2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741921"/>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786677"/>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7674DB"/>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1B6947"/>
    <w:multiLevelType w:val="multilevel"/>
    <w:tmpl w:val="0914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291A5F"/>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51250C"/>
    <w:multiLevelType w:val="hybridMultilevel"/>
    <w:tmpl w:val="CDC0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8D1711"/>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EB471D"/>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F730EB"/>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238D8"/>
    <w:multiLevelType w:val="multilevel"/>
    <w:tmpl w:val="CE9A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7C2604"/>
    <w:multiLevelType w:val="multilevel"/>
    <w:tmpl w:val="3282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EE2401"/>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632B42"/>
    <w:multiLevelType w:val="multilevel"/>
    <w:tmpl w:val="9450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976922"/>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99669B"/>
    <w:multiLevelType w:val="multilevel"/>
    <w:tmpl w:val="31AC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D5422"/>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86551C"/>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B71067"/>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BC44FE"/>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0E6217"/>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1021B9"/>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35556C"/>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767D51"/>
    <w:multiLevelType w:val="multilevel"/>
    <w:tmpl w:val="A4DE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8644FE"/>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99234C"/>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A326FE"/>
    <w:multiLevelType w:val="multilevel"/>
    <w:tmpl w:val="1ACE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AA018A"/>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37719A"/>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A94FA9"/>
    <w:multiLevelType w:val="multilevel"/>
    <w:tmpl w:val="7408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AF4E2B"/>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3A300B"/>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C43D00"/>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834ED3"/>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735031"/>
    <w:multiLevelType w:val="multilevel"/>
    <w:tmpl w:val="8060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B1337F"/>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230967"/>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726B76"/>
    <w:multiLevelType w:val="multilevel"/>
    <w:tmpl w:val="CA58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C612A9"/>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E304B5"/>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50049A"/>
    <w:multiLevelType w:val="hybridMultilevel"/>
    <w:tmpl w:val="8EBE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176794"/>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7F63CA"/>
    <w:multiLevelType w:val="multilevel"/>
    <w:tmpl w:val="FBE0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266399"/>
    <w:multiLevelType w:val="multilevel"/>
    <w:tmpl w:val="7D26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495D18"/>
    <w:multiLevelType w:val="multilevel"/>
    <w:tmpl w:val="673C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9F2848"/>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C277E7"/>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EC21DA"/>
    <w:multiLevelType w:val="multilevel"/>
    <w:tmpl w:val="B6B0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A70802"/>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E36ED2"/>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F1169C1"/>
    <w:multiLevelType w:val="multilevel"/>
    <w:tmpl w:val="BF8A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B47734"/>
    <w:multiLevelType w:val="multilevel"/>
    <w:tmpl w:val="89E0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F07567"/>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BF74A2"/>
    <w:multiLevelType w:val="multilevel"/>
    <w:tmpl w:val="6866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C537EB"/>
    <w:multiLevelType w:val="multilevel"/>
    <w:tmpl w:val="D574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1F21A5"/>
    <w:multiLevelType w:val="multilevel"/>
    <w:tmpl w:val="F3B6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717D00"/>
    <w:multiLevelType w:val="multilevel"/>
    <w:tmpl w:val="790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E45AC6"/>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8612441"/>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59190C"/>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266BC7"/>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2C4204"/>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000341"/>
    <w:multiLevelType w:val="multilevel"/>
    <w:tmpl w:val="FE4A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B533C7"/>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DA64C81"/>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90640E"/>
    <w:multiLevelType w:val="multilevel"/>
    <w:tmpl w:val="85C6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B57133"/>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28326B"/>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445ECA"/>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0578B2"/>
    <w:multiLevelType w:val="hybridMultilevel"/>
    <w:tmpl w:val="36060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7D73A9"/>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1948F6"/>
    <w:multiLevelType w:val="multilevel"/>
    <w:tmpl w:val="94F0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3C764E"/>
    <w:multiLevelType w:val="multilevel"/>
    <w:tmpl w:val="D5B0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721A79"/>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761FBA"/>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627148"/>
    <w:multiLevelType w:val="multilevel"/>
    <w:tmpl w:val="4EE8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78237F"/>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4A3490"/>
    <w:multiLevelType w:val="hybridMultilevel"/>
    <w:tmpl w:val="46FE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834476"/>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5C2BA4"/>
    <w:multiLevelType w:val="multilevel"/>
    <w:tmpl w:val="F6A6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D422A9"/>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186611"/>
    <w:multiLevelType w:val="multilevel"/>
    <w:tmpl w:val="B7A6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864858"/>
    <w:multiLevelType w:val="multilevel"/>
    <w:tmpl w:val="45EC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A74DFD"/>
    <w:multiLevelType w:val="multilevel"/>
    <w:tmpl w:val="4310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DA5862"/>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B23603"/>
    <w:multiLevelType w:val="multilevel"/>
    <w:tmpl w:val="119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211309">
    <w:abstractNumId w:val="63"/>
  </w:num>
  <w:num w:numId="2" w16cid:durableId="492643188">
    <w:abstractNumId w:val="42"/>
  </w:num>
  <w:num w:numId="3" w16cid:durableId="2079011422">
    <w:abstractNumId w:val="1"/>
  </w:num>
  <w:num w:numId="4" w16cid:durableId="584847046">
    <w:abstractNumId w:val="69"/>
  </w:num>
  <w:num w:numId="5" w16cid:durableId="1114667939">
    <w:abstractNumId w:val="91"/>
  </w:num>
  <w:num w:numId="6" w16cid:durableId="1439376574">
    <w:abstractNumId w:val="87"/>
  </w:num>
  <w:num w:numId="7" w16cid:durableId="965812737">
    <w:abstractNumId w:val="95"/>
  </w:num>
  <w:num w:numId="8" w16cid:durableId="1491753471">
    <w:abstractNumId w:val="20"/>
  </w:num>
  <w:num w:numId="9" w16cid:durableId="616759712">
    <w:abstractNumId w:val="11"/>
  </w:num>
  <w:num w:numId="10" w16cid:durableId="1168249613">
    <w:abstractNumId w:val="45"/>
  </w:num>
  <w:num w:numId="11" w16cid:durableId="571818494">
    <w:abstractNumId w:val="97"/>
  </w:num>
  <w:num w:numId="12" w16cid:durableId="1066344195">
    <w:abstractNumId w:val="31"/>
  </w:num>
  <w:num w:numId="13" w16cid:durableId="268509793">
    <w:abstractNumId w:val="81"/>
  </w:num>
  <w:num w:numId="14" w16cid:durableId="2046327049">
    <w:abstractNumId w:val="66"/>
  </w:num>
  <w:num w:numId="15" w16cid:durableId="1325167114">
    <w:abstractNumId w:val="0"/>
  </w:num>
  <w:num w:numId="16" w16cid:durableId="1560358599">
    <w:abstractNumId w:val="29"/>
  </w:num>
  <w:num w:numId="17" w16cid:durableId="790441203">
    <w:abstractNumId w:val="16"/>
  </w:num>
  <w:num w:numId="18" w16cid:durableId="625936650">
    <w:abstractNumId w:val="59"/>
  </w:num>
  <w:num w:numId="19" w16cid:durableId="1112898059">
    <w:abstractNumId w:val="53"/>
  </w:num>
  <w:num w:numId="20" w16cid:durableId="2089189111">
    <w:abstractNumId w:val="4"/>
  </w:num>
  <w:num w:numId="21" w16cid:durableId="612370788">
    <w:abstractNumId w:val="58"/>
  </w:num>
  <w:num w:numId="22" w16cid:durableId="344326382">
    <w:abstractNumId w:val="22"/>
  </w:num>
  <w:num w:numId="23" w16cid:durableId="128062664">
    <w:abstractNumId w:val="85"/>
  </w:num>
  <w:num w:numId="24" w16cid:durableId="303119949">
    <w:abstractNumId w:val="60"/>
  </w:num>
  <w:num w:numId="25" w16cid:durableId="613905944">
    <w:abstractNumId w:val="56"/>
  </w:num>
  <w:num w:numId="26" w16cid:durableId="1689715549">
    <w:abstractNumId w:val="27"/>
  </w:num>
  <w:num w:numId="27" w16cid:durableId="429358083">
    <w:abstractNumId w:val="70"/>
  </w:num>
  <w:num w:numId="28" w16cid:durableId="194470723">
    <w:abstractNumId w:val="26"/>
  </w:num>
  <w:num w:numId="29" w16cid:durableId="404188301">
    <w:abstractNumId w:val="67"/>
  </w:num>
  <w:num w:numId="30" w16cid:durableId="911769446">
    <w:abstractNumId w:val="99"/>
  </w:num>
  <w:num w:numId="31" w16cid:durableId="610237183">
    <w:abstractNumId w:val="72"/>
  </w:num>
  <w:num w:numId="32" w16cid:durableId="492255934">
    <w:abstractNumId w:val="7"/>
  </w:num>
  <w:num w:numId="33" w16cid:durableId="715005590">
    <w:abstractNumId w:val="10"/>
  </w:num>
  <w:num w:numId="34" w16cid:durableId="1124345820">
    <w:abstractNumId w:val="3"/>
  </w:num>
  <w:num w:numId="35" w16cid:durableId="757291301">
    <w:abstractNumId w:val="78"/>
  </w:num>
  <w:num w:numId="36" w16cid:durableId="1740008434">
    <w:abstractNumId w:val="71"/>
  </w:num>
  <w:num w:numId="37" w16cid:durableId="1002854300">
    <w:abstractNumId w:val="98"/>
  </w:num>
  <w:num w:numId="38" w16cid:durableId="1514877677">
    <w:abstractNumId w:val="39"/>
  </w:num>
  <w:num w:numId="39" w16cid:durableId="1136485715">
    <w:abstractNumId w:val="50"/>
  </w:num>
  <w:num w:numId="40" w16cid:durableId="1053700286">
    <w:abstractNumId w:val="88"/>
  </w:num>
  <w:num w:numId="41" w16cid:durableId="2090760845">
    <w:abstractNumId w:val="82"/>
  </w:num>
  <w:num w:numId="42" w16cid:durableId="1366566319">
    <w:abstractNumId w:val="18"/>
  </w:num>
  <w:num w:numId="43" w16cid:durableId="888569027">
    <w:abstractNumId w:val="17"/>
  </w:num>
  <w:num w:numId="44" w16cid:durableId="549420962">
    <w:abstractNumId w:val="44"/>
  </w:num>
  <w:num w:numId="45" w16cid:durableId="1660308765">
    <w:abstractNumId w:val="94"/>
  </w:num>
  <w:num w:numId="46" w16cid:durableId="103884257">
    <w:abstractNumId w:val="32"/>
  </w:num>
  <w:num w:numId="47" w16cid:durableId="1235551092">
    <w:abstractNumId w:val="68"/>
  </w:num>
  <w:num w:numId="48" w16cid:durableId="1461453678">
    <w:abstractNumId w:val="13"/>
  </w:num>
  <w:num w:numId="49" w16cid:durableId="381709014">
    <w:abstractNumId w:val="25"/>
  </w:num>
  <w:num w:numId="50" w16cid:durableId="1154176716">
    <w:abstractNumId w:val="54"/>
  </w:num>
  <w:num w:numId="51" w16cid:durableId="153686778">
    <w:abstractNumId w:val="14"/>
  </w:num>
  <w:num w:numId="52" w16cid:durableId="1008825485">
    <w:abstractNumId w:val="65"/>
  </w:num>
  <w:num w:numId="53" w16cid:durableId="865362256">
    <w:abstractNumId w:val="49"/>
  </w:num>
  <w:num w:numId="54" w16cid:durableId="830872426">
    <w:abstractNumId w:val="28"/>
  </w:num>
  <w:num w:numId="55" w16cid:durableId="1566796027">
    <w:abstractNumId w:val="90"/>
  </w:num>
  <w:num w:numId="56" w16cid:durableId="379207679">
    <w:abstractNumId w:val="51"/>
  </w:num>
  <w:num w:numId="57" w16cid:durableId="461774173">
    <w:abstractNumId w:val="8"/>
  </w:num>
  <w:num w:numId="58" w16cid:durableId="1173568843">
    <w:abstractNumId w:val="83"/>
  </w:num>
  <w:num w:numId="59" w16cid:durableId="160851147">
    <w:abstractNumId w:val="12"/>
  </w:num>
  <w:num w:numId="60" w16cid:durableId="220482164">
    <w:abstractNumId w:val="61"/>
  </w:num>
  <w:num w:numId="61" w16cid:durableId="783769708">
    <w:abstractNumId w:val="6"/>
  </w:num>
  <w:num w:numId="62" w16cid:durableId="1619869321">
    <w:abstractNumId w:val="2"/>
  </w:num>
  <w:num w:numId="63" w16cid:durableId="689066977">
    <w:abstractNumId w:val="47"/>
  </w:num>
  <w:num w:numId="64" w16cid:durableId="51121631">
    <w:abstractNumId w:val="62"/>
  </w:num>
  <w:num w:numId="65" w16cid:durableId="1823698074">
    <w:abstractNumId w:val="30"/>
  </w:num>
  <w:num w:numId="66" w16cid:durableId="33699308">
    <w:abstractNumId w:val="73"/>
  </w:num>
  <w:num w:numId="67" w16cid:durableId="429354061">
    <w:abstractNumId w:val="43"/>
  </w:num>
  <w:num w:numId="68" w16cid:durableId="1179202527">
    <w:abstractNumId w:val="34"/>
  </w:num>
  <w:num w:numId="69" w16cid:durableId="177235684">
    <w:abstractNumId w:val="84"/>
  </w:num>
  <w:num w:numId="70" w16cid:durableId="1089162080">
    <w:abstractNumId w:val="92"/>
  </w:num>
  <w:num w:numId="71" w16cid:durableId="1741636284">
    <w:abstractNumId w:val="101"/>
  </w:num>
  <w:num w:numId="72" w16cid:durableId="234435281">
    <w:abstractNumId w:val="46"/>
  </w:num>
  <w:num w:numId="73" w16cid:durableId="1418746438">
    <w:abstractNumId w:val="19"/>
  </w:num>
  <w:num w:numId="74" w16cid:durableId="668800271">
    <w:abstractNumId w:val="48"/>
  </w:num>
  <w:num w:numId="75" w16cid:durableId="1316685604">
    <w:abstractNumId w:val="36"/>
  </w:num>
  <w:num w:numId="76" w16cid:durableId="737363037">
    <w:abstractNumId w:val="23"/>
  </w:num>
  <w:num w:numId="77" w16cid:durableId="1413039854">
    <w:abstractNumId w:val="24"/>
  </w:num>
  <w:num w:numId="78" w16cid:durableId="1261572831">
    <w:abstractNumId w:val="79"/>
  </w:num>
  <w:num w:numId="79" w16cid:durableId="714819982">
    <w:abstractNumId w:val="5"/>
  </w:num>
  <w:num w:numId="80" w16cid:durableId="1934707583">
    <w:abstractNumId w:val="35"/>
  </w:num>
  <w:num w:numId="81" w16cid:durableId="1724712567">
    <w:abstractNumId w:val="100"/>
  </w:num>
  <w:num w:numId="82" w16cid:durableId="913859757">
    <w:abstractNumId w:val="74"/>
  </w:num>
  <w:num w:numId="83" w16cid:durableId="702825438">
    <w:abstractNumId w:val="37"/>
  </w:num>
  <w:num w:numId="84" w16cid:durableId="1169371707">
    <w:abstractNumId w:val="96"/>
  </w:num>
  <w:num w:numId="85" w16cid:durableId="730613885">
    <w:abstractNumId w:val="76"/>
  </w:num>
  <w:num w:numId="86" w16cid:durableId="489832718">
    <w:abstractNumId w:val="86"/>
  </w:num>
  <w:num w:numId="87" w16cid:durableId="1967352797">
    <w:abstractNumId w:val="80"/>
  </w:num>
  <w:num w:numId="88" w16cid:durableId="592591897">
    <w:abstractNumId w:val="21"/>
  </w:num>
  <w:num w:numId="89" w16cid:durableId="1791123912">
    <w:abstractNumId w:val="41"/>
  </w:num>
  <w:num w:numId="90" w16cid:durableId="1057510003">
    <w:abstractNumId w:val="15"/>
  </w:num>
  <w:num w:numId="91" w16cid:durableId="364185305">
    <w:abstractNumId w:val="38"/>
  </w:num>
  <w:num w:numId="92" w16cid:durableId="1370691135">
    <w:abstractNumId w:val="75"/>
  </w:num>
  <w:num w:numId="93" w16cid:durableId="1653630711">
    <w:abstractNumId w:val="33"/>
  </w:num>
  <w:num w:numId="94" w16cid:durableId="351224227">
    <w:abstractNumId w:val="55"/>
  </w:num>
  <w:num w:numId="95" w16cid:durableId="967978472">
    <w:abstractNumId w:val="9"/>
  </w:num>
  <w:num w:numId="96" w16cid:durableId="1498811914">
    <w:abstractNumId w:val="77"/>
  </w:num>
  <w:num w:numId="97" w16cid:durableId="1977224646">
    <w:abstractNumId w:val="52"/>
  </w:num>
  <w:num w:numId="98" w16cid:durableId="909344722">
    <w:abstractNumId w:val="64"/>
  </w:num>
  <w:num w:numId="99" w16cid:durableId="146291249">
    <w:abstractNumId w:val="89"/>
  </w:num>
  <w:num w:numId="100" w16cid:durableId="175775376">
    <w:abstractNumId w:val="57"/>
  </w:num>
  <w:num w:numId="101" w16cid:durableId="696929528">
    <w:abstractNumId w:val="40"/>
  </w:num>
  <w:num w:numId="102" w16cid:durableId="745809243">
    <w:abstractNumId w:val="9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81E"/>
    <w:rsid w:val="00041A9B"/>
    <w:rsid w:val="0004314B"/>
    <w:rsid w:val="00071512"/>
    <w:rsid w:val="000966CB"/>
    <w:rsid w:val="000A0BEE"/>
    <w:rsid w:val="000D0DC4"/>
    <w:rsid w:val="000F6B77"/>
    <w:rsid w:val="00126339"/>
    <w:rsid w:val="001720B7"/>
    <w:rsid w:val="00173E2C"/>
    <w:rsid w:val="001750C3"/>
    <w:rsid w:val="00181B87"/>
    <w:rsid w:val="001867C7"/>
    <w:rsid w:val="00193103"/>
    <w:rsid w:val="00274080"/>
    <w:rsid w:val="002C6FE3"/>
    <w:rsid w:val="002E6CCA"/>
    <w:rsid w:val="0030425E"/>
    <w:rsid w:val="003803FB"/>
    <w:rsid w:val="003963E7"/>
    <w:rsid w:val="003C67A2"/>
    <w:rsid w:val="003F6A26"/>
    <w:rsid w:val="00437091"/>
    <w:rsid w:val="00440635"/>
    <w:rsid w:val="004D128B"/>
    <w:rsid w:val="00516F25"/>
    <w:rsid w:val="005573BA"/>
    <w:rsid w:val="005906D2"/>
    <w:rsid w:val="00591749"/>
    <w:rsid w:val="005C4562"/>
    <w:rsid w:val="005E2A46"/>
    <w:rsid w:val="005F7763"/>
    <w:rsid w:val="00632394"/>
    <w:rsid w:val="00645D96"/>
    <w:rsid w:val="006B6609"/>
    <w:rsid w:val="006C026F"/>
    <w:rsid w:val="006F2382"/>
    <w:rsid w:val="00703EB4"/>
    <w:rsid w:val="0073096F"/>
    <w:rsid w:val="007B3B2D"/>
    <w:rsid w:val="008970E7"/>
    <w:rsid w:val="008A205E"/>
    <w:rsid w:val="008E15E6"/>
    <w:rsid w:val="00930BED"/>
    <w:rsid w:val="00933C46"/>
    <w:rsid w:val="009453E2"/>
    <w:rsid w:val="0098315B"/>
    <w:rsid w:val="0099226E"/>
    <w:rsid w:val="00A10EB8"/>
    <w:rsid w:val="00A26FA6"/>
    <w:rsid w:val="00A30003"/>
    <w:rsid w:val="00A411BE"/>
    <w:rsid w:val="00A609C4"/>
    <w:rsid w:val="00A67E73"/>
    <w:rsid w:val="00A7055F"/>
    <w:rsid w:val="00A8462B"/>
    <w:rsid w:val="00AA0A1F"/>
    <w:rsid w:val="00AE5F67"/>
    <w:rsid w:val="00B02B9E"/>
    <w:rsid w:val="00B53A20"/>
    <w:rsid w:val="00B94901"/>
    <w:rsid w:val="00BD3C4E"/>
    <w:rsid w:val="00BD4CD1"/>
    <w:rsid w:val="00BE02D6"/>
    <w:rsid w:val="00BF0CA5"/>
    <w:rsid w:val="00C1281E"/>
    <w:rsid w:val="00C16C5B"/>
    <w:rsid w:val="00C26724"/>
    <w:rsid w:val="00C6655D"/>
    <w:rsid w:val="00D113F4"/>
    <w:rsid w:val="00D24109"/>
    <w:rsid w:val="00D33A5F"/>
    <w:rsid w:val="00D96D7D"/>
    <w:rsid w:val="00DA0AA7"/>
    <w:rsid w:val="00DD3489"/>
    <w:rsid w:val="00DD5661"/>
    <w:rsid w:val="00DD6BC1"/>
    <w:rsid w:val="00E10F5F"/>
    <w:rsid w:val="00E11E4A"/>
    <w:rsid w:val="00EC29FD"/>
    <w:rsid w:val="00F12225"/>
    <w:rsid w:val="00F76C52"/>
    <w:rsid w:val="00FE06CD"/>
    <w:rsid w:val="00FF419F"/>
    <w:rsid w:val="05D44226"/>
    <w:rsid w:val="0909D7CA"/>
    <w:rsid w:val="0E04FF3C"/>
    <w:rsid w:val="1319F4AE"/>
    <w:rsid w:val="211BDDC0"/>
    <w:rsid w:val="2F7D08CC"/>
    <w:rsid w:val="35EC4A50"/>
    <w:rsid w:val="39A9E657"/>
    <w:rsid w:val="3CF25E6B"/>
    <w:rsid w:val="3D03349B"/>
    <w:rsid w:val="4939AA35"/>
    <w:rsid w:val="5390876F"/>
    <w:rsid w:val="5FCB0F56"/>
    <w:rsid w:val="623DCCA7"/>
    <w:rsid w:val="6BCB8690"/>
    <w:rsid w:val="74211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5075"/>
  <w15:docId w15:val="{96B16963-2C75-49EE-AB98-D6F7BAAF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8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81E"/>
    <w:pPr>
      <w:spacing w:after="0" w:line="240" w:lineRule="auto"/>
    </w:pPr>
    <w:rPr>
      <w:rFonts w:ascii="Tahoma" w:hAnsi="Tahoma"/>
      <w:sz w:val="24"/>
    </w:rPr>
  </w:style>
  <w:style w:type="paragraph" w:styleId="BalloonText">
    <w:name w:val="Balloon Text"/>
    <w:basedOn w:val="Normal"/>
    <w:link w:val="BalloonTextChar"/>
    <w:uiPriority w:val="99"/>
    <w:semiHidden/>
    <w:unhideWhenUsed/>
    <w:rsid w:val="00C1281E"/>
    <w:rPr>
      <w:rFonts w:cs="Tahoma"/>
      <w:sz w:val="16"/>
      <w:szCs w:val="16"/>
    </w:rPr>
  </w:style>
  <w:style w:type="character" w:customStyle="1" w:styleId="BalloonTextChar">
    <w:name w:val="Balloon Text Char"/>
    <w:basedOn w:val="DefaultParagraphFont"/>
    <w:link w:val="BalloonText"/>
    <w:uiPriority w:val="99"/>
    <w:semiHidden/>
    <w:rsid w:val="00C1281E"/>
    <w:rPr>
      <w:rFonts w:ascii="Tahoma" w:hAnsi="Tahoma" w:cs="Tahoma"/>
      <w:sz w:val="16"/>
      <w:szCs w:val="16"/>
    </w:rPr>
  </w:style>
  <w:style w:type="paragraph" w:styleId="ListParagraph">
    <w:name w:val="List Paragraph"/>
    <w:basedOn w:val="Normal"/>
    <w:uiPriority w:val="34"/>
    <w:qFormat/>
    <w:rsid w:val="00181B87"/>
    <w:pPr>
      <w:ind w:left="720"/>
      <w:contextualSpacing/>
    </w:pPr>
  </w:style>
  <w:style w:type="character" w:styleId="Hyperlink">
    <w:name w:val="Hyperlink"/>
    <w:basedOn w:val="DefaultParagraphFont"/>
    <w:uiPriority w:val="99"/>
    <w:unhideWhenUsed/>
    <w:rsid w:val="00440635"/>
    <w:rPr>
      <w:color w:val="0000FF" w:themeColor="hyperlink"/>
      <w:u w:val="single"/>
    </w:rPr>
  </w:style>
  <w:style w:type="paragraph" w:styleId="NormalWeb">
    <w:name w:val="Normal (Web)"/>
    <w:basedOn w:val="Normal"/>
    <w:uiPriority w:val="99"/>
    <w:unhideWhenUsed/>
    <w:rsid w:val="005917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91749"/>
  </w:style>
  <w:style w:type="character" w:styleId="Emphasis">
    <w:name w:val="Emphasis"/>
    <w:basedOn w:val="DefaultParagraphFont"/>
    <w:uiPriority w:val="20"/>
    <w:qFormat/>
    <w:rsid w:val="00591749"/>
    <w:rPr>
      <w:i/>
      <w:iCs/>
    </w:rPr>
  </w:style>
  <w:style w:type="character" w:styleId="Strong">
    <w:name w:val="Strong"/>
    <w:basedOn w:val="DefaultParagraphFont"/>
    <w:uiPriority w:val="22"/>
    <w:qFormat/>
    <w:rsid w:val="00591749"/>
    <w:rPr>
      <w:b/>
      <w:bCs/>
    </w:rPr>
  </w:style>
  <w:style w:type="paragraph" w:styleId="PlainText">
    <w:name w:val="Plain Text"/>
    <w:basedOn w:val="Normal"/>
    <w:link w:val="PlainTextChar"/>
    <w:uiPriority w:val="99"/>
    <w:unhideWhenUsed/>
    <w:rsid w:val="00D96D7D"/>
    <w:rPr>
      <w:rFonts w:ascii="Arial" w:eastAsiaTheme="minorHAnsi" w:hAnsi="Arial" w:cs="Consolas"/>
      <w:sz w:val="22"/>
      <w:szCs w:val="21"/>
    </w:rPr>
  </w:style>
  <w:style w:type="character" w:customStyle="1" w:styleId="PlainTextChar">
    <w:name w:val="Plain Text Char"/>
    <w:basedOn w:val="DefaultParagraphFont"/>
    <w:link w:val="PlainText"/>
    <w:uiPriority w:val="99"/>
    <w:rsid w:val="00D96D7D"/>
    <w:rPr>
      <w:rFonts w:ascii="Arial" w:hAnsi="Arial" w:cs="Consolas"/>
      <w:szCs w:val="21"/>
    </w:rPr>
  </w:style>
  <w:style w:type="character" w:customStyle="1" w:styleId="UnresolvedMention1">
    <w:name w:val="Unresolved Mention1"/>
    <w:basedOn w:val="DefaultParagraphFont"/>
    <w:uiPriority w:val="99"/>
    <w:semiHidden/>
    <w:unhideWhenUsed/>
    <w:rsid w:val="00DD3489"/>
    <w:rPr>
      <w:color w:val="605E5C"/>
      <w:shd w:val="clear" w:color="auto" w:fill="E1DFDD"/>
    </w:rPr>
  </w:style>
  <w:style w:type="character" w:styleId="FollowedHyperlink">
    <w:name w:val="FollowedHyperlink"/>
    <w:basedOn w:val="DefaultParagraphFont"/>
    <w:uiPriority w:val="99"/>
    <w:semiHidden/>
    <w:unhideWhenUsed/>
    <w:rsid w:val="000A0BEE"/>
    <w:rPr>
      <w:color w:val="800080" w:themeColor="followedHyperlink"/>
      <w:u w:val="single"/>
    </w:rPr>
  </w:style>
  <w:style w:type="character" w:styleId="UnresolvedMention">
    <w:name w:val="Unresolved Mention"/>
    <w:basedOn w:val="DefaultParagraphFont"/>
    <w:uiPriority w:val="99"/>
    <w:semiHidden/>
    <w:unhideWhenUsed/>
    <w:rsid w:val="000A0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113">
      <w:bodyDiv w:val="1"/>
      <w:marLeft w:val="0"/>
      <w:marRight w:val="0"/>
      <w:marTop w:val="0"/>
      <w:marBottom w:val="0"/>
      <w:divBdr>
        <w:top w:val="none" w:sz="0" w:space="0" w:color="auto"/>
        <w:left w:val="none" w:sz="0" w:space="0" w:color="auto"/>
        <w:bottom w:val="none" w:sz="0" w:space="0" w:color="auto"/>
        <w:right w:val="none" w:sz="0" w:space="0" w:color="auto"/>
      </w:divBdr>
    </w:div>
    <w:div w:id="173037982">
      <w:bodyDiv w:val="1"/>
      <w:marLeft w:val="0"/>
      <w:marRight w:val="0"/>
      <w:marTop w:val="0"/>
      <w:marBottom w:val="0"/>
      <w:divBdr>
        <w:top w:val="none" w:sz="0" w:space="0" w:color="auto"/>
        <w:left w:val="none" w:sz="0" w:space="0" w:color="auto"/>
        <w:bottom w:val="none" w:sz="0" w:space="0" w:color="auto"/>
        <w:right w:val="none" w:sz="0" w:space="0" w:color="auto"/>
      </w:divBdr>
    </w:div>
    <w:div w:id="183709377">
      <w:bodyDiv w:val="1"/>
      <w:marLeft w:val="0"/>
      <w:marRight w:val="0"/>
      <w:marTop w:val="0"/>
      <w:marBottom w:val="0"/>
      <w:divBdr>
        <w:top w:val="none" w:sz="0" w:space="0" w:color="auto"/>
        <w:left w:val="none" w:sz="0" w:space="0" w:color="auto"/>
        <w:bottom w:val="none" w:sz="0" w:space="0" w:color="auto"/>
        <w:right w:val="none" w:sz="0" w:space="0" w:color="auto"/>
      </w:divBdr>
    </w:div>
    <w:div w:id="193615555">
      <w:bodyDiv w:val="1"/>
      <w:marLeft w:val="0"/>
      <w:marRight w:val="0"/>
      <w:marTop w:val="0"/>
      <w:marBottom w:val="0"/>
      <w:divBdr>
        <w:top w:val="none" w:sz="0" w:space="0" w:color="auto"/>
        <w:left w:val="none" w:sz="0" w:space="0" w:color="auto"/>
        <w:bottom w:val="none" w:sz="0" w:space="0" w:color="auto"/>
        <w:right w:val="none" w:sz="0" w:space="0" w:color="auto"/>
      </w:divBdr>
    </w:div>
    <w:div w:id="210385492">
      <w:bodyDiv w:val="1"/>
      <w:marLeft w:val="0"/>
      <w:marRight w:val="0"/>
      <w:marTop w:val="0"/>
      <w:marBottom w:val="0"/>
      <w:divBdr>
        <w:top w:val="none" w:sz="0" w:space="0" w:color="auto"/>
        <w:left w:val="none" w:sz="0" w:space="0" w:color="auto"/>
        <w:bottom w:val="none" w:sz="0" w:space="0" w:color="auto"/>
        <w:right w:val="none" w:sz="0" w:space="0" w:color="auto"/>
      </w:divBdr>
    </w:div>
    <w:div w:id="251625353">
      <w:bodyDiv w:val="1"/>
      <w:marLeft w:val="0"/>
      <w:marRight w:val="0"/>
      <w:marTop w:val="0"/>
      <w:marBottom w:val="0"/>
      <w:divBdr>
        <w:top w:val="none" w:sz="0" w:space="0" w:color="auto"/>
        <w:left w:val="none" w:sz="0" w:space="0" w:color="auto"/>
        <w:bottom w:val="none" w:sz="0" w:space="0" w:color="auto"/>
        <w:right w:val="none" w:sz="0" w:space="0" w:color="auto"/>
      </w:divBdr>
    </w:div>
    <w:div w:id="275452517">
      <w:bodyDiv w:val="1"/>
      <w:marLeft w:val="0"/>
      <w:marRight w:val="0"/>
      <w:marTop w:val="0"/>
      <w:marBottom w:val="0"/>
      <w:divBdr>
        <w:top w:val="none" w:sz="0" w:space="0" w:color="auto"/>
        <w:left w:val="none" w:sz="0" w:space="0" w:color="auto"/>
        <w:bottom w:val="none" w:sz="0" w:space="0" w:color="auto"/>
        <w:right w:val="none" w:sz="0" w:space="0" w:color="auto"/>
      </w:divBdr>
    </w:div>
    <w:div w:id="489903818">
      <w:bodyDiv w:val="1"/>
      <w:marLeft w:val="0"/>
      <w:marRight w:val="0"/>
      <w:marTop w:val="0"/>
      <w:marBottom w:val="0"/>
      <w:divBdr>
        <w:top w:val="none" w:sz="0" w:space="0" w:color="auto"/>
        <w:left w:val="none" w:sz="0" w:space="0" w:color="auto"/>
        <w:bottom w:val="none" w:sz="0" w:space="0" w:color="auto"/>
        <w:right w:val="none" w:sz="0" w:space="0" w:color="auto"/>
      </w:divBdr>
    </w:div>
    <w:div w:id="492991146">
      <w:bodyDiv w:val="1"/>
      <w:marLeft w:val="0"/>
      <w:marRight w:val="0"/>
      <w:marTop w:val="0"/>
      <w:marBottom w:val="0"/>
      <w:divBdr>
        <w:top w:val="none" w:sz="0" w:space="0" w:color="auto"/>
        <w:left w:val="none" w:sz="0" w:space="0" w:color="auto"/>
        <w:bottom w:val="none" w:sz="0" w:space="0" w:color="auto"/>
        <w:right w:val="none" w:sz="0" w:space="0" w:color="auto"/>
      </w:divBdr>
    </w:div>
    <w:div w:id="551043550">
      <w:bodyDiv w:val="1"/>
      <w:marLeft w:val="0"/>
      <w:marRight w:val="0"/>
      <w:marTop w:val="0"/>
      <w:marBottom w:val="0"/>
      <w:divBdr>
        <w:top w:val="none" w:sz="0" w:space="0" w:color="auto"/>
        <w:left w:val="none" w:sz="0" w:space="0" w:color="auto"/>
        <w:bottom w:val="none" w:sz="0" w:space="0" w:color="auto"/>
        <w:right w:val="none" w:sz="0" w:space="0" w:color="auto"/>
      </w:divBdr>
    </w:div>
    <w:div w:id="776103794">
      <w:bodyDiv w:val="1"/>
      <w:marLeft w:val="0"/>
      <w:marRight w:val="0"/>
      <w:marTop w:val="0"/>
      <w:marBottom w:val="0"/>
      <w:divBdr>
        <w:top w:val="none" w:sz="0" w:space="0" w:color="auto"/>
        <w:left w:val="none" w:sz="0" w:space="0" w:color="auto"/>
        <w:bottom w:val="none" w:sz="0" w:space="0" w:color="auto"/>
        <w:right w:val="none" w:sz="0" w:space="0" w:color="auto"/>
      </w:divBdr>
    </w:div>
    <w:div w:id="796411366">
      <w:bodyDiv w:val="1"/>
      <w:marLeft w:val="0"/>
      <w:marRight w:val="0"/>
      <w:marTop w:val="0"/>
      <w:marBottom w:val="0"/>
      <w:divBdr>
        <w:top w:val="none" w:sz="0" w:space="0" w:color="auto"/>
        <w:left w:val="none" w:sz="0" w:space="0" w:color="auto"/>
        <w:bottom w:val="none" w:sz="0" w:space="0" w:color="auto"/>
        <w:right w:val="none" w:sz="0" w:space="0" w:color="auto"/>
      </w:divBdr>
    </w:div>
    <w:div w:id="821771004">
      <w:bodyDiv w:val="1"/>
      <w:marLeft w:val="0"/>
      <w:marRight w:val="0"/>
      <w:marTop w:val="0"/>
      <w:marBottom w:val="0"/>
      <w:divBdr>
        <w:top w:val="none" w:sz="0" w:space="0" w:color="auto"/>
        <w:left w:val="none" w:sz="0" w:space="0" w:color="auto"/>
        <w:bottom w:val="none" w:sz="0" w:space="0" w:color="auto"/>
        <w:right w:val="none" w:sz="0" w:space="0" w:color="auto"/>
      </w:divBdr>
    </w:div>
    <w:div w:id="827357785">
      <w:bodyDiv w:val="1"/>
      <w:marLeft w:val="0"/>
      <w:marRight w:val="0"/>
      <w:marTop w:val="0"/>
      <w:marBottom w:val="0"/>
      <w:divBdr>
        <w:top w:val="none" w:sz="0" w:space="0" w:color="auto"/>
        <w:left w:val="none" w:sz="0" w:space="0" w:color="auto"/>
        <w:bottom w:val="none" w:sz="0" w:space="0" w:color="auto"/>
        <w:right w:val="none" w:sz="0" w:space="0" w:color="auto"/>
      </w:divBdr>
    </w:div>
    <w:div w:id="989677723">
      <w:bodyDiv w:val="1"/>
      <w:marLeft w:val="0"/>
      <w:marRight w:val="0"/>
      <w:marTop w:val="0"/>
      <w:marBottom w:val="0"/>
      <w:divBdr>
        <w:top w:val="none" w:sz="0" w:space="0" w:color="auto"/>
        <w:left w:val="none" w:sz="0" w:space="0" w:color="auto"/>
        <w:bottom w:val="none" w:sz="0" w:space="0" w:color="auto"/>
        <w:right w:val="none" w:sz="0" w:space="0" w:color="auto"/>
      </w:divBdr>
    </w:div>
    <w:div w:id="1013843755">
      <w:bodyDiv w:val="1"/>
      <w:marLeft w:val="0"/>
      <w:marRight w:val="0"/>
      <w:marTop w:val="0"/>
      <w:marBottom w:val="0"/>
      <w:divBdr>
        <w:top w:val="none" w:sz="0" w:space="0" w:color="auto"/>
        <w:left w:val="none" w:sz="0" w:space="0" w:color="auto"/>
        <w:bottom w:val="none" w:sz="0" w:space="0" w:color="auto"/>
        <w:right w:val="none" w:sz="0" w:space="0" w:color="auto"/>
      </w:divBdr>
    </w:div>
    <w:div w:id="1072243119">
      <w:bodyDiv w:val="1"/>
      <w:marLeft w:val="0"/>
      <w:marRight w:val="0"/>
      <w:marTop w:val="0"/>
      <w:marBottom w:val="0"/>
      <w:divBdr>
        <w:top w:val="none" w:sz="0" w:space="0" w:color="auto"/>
        <w:left w:val="none" w:sz="0" w:space="0" w:color="auto"/>
        <w:bottom w:val="none" w:sz="0" w:space="0" w:color="auto"/>
        <w:right w:val="none" w:sz="0" w:space="0" w:color="auto"/>
      </w:divBdr>
    </w:div>
    <w:div w:id="1139155252">
      <w:bodyDiv w:val="1"/>
      <w:marLeft w:val="0"/>
      <w:marRight w:val="0"/>
      <w:marTop w:val="0"/>
      <w:marBottom w:val="0"/>
      <w:divBdr>
        <w:top w:val="none" w:sz="0" w:space="0" w:color="auto"/>
        <w:left w:val="none" w:sz="0" w:space="0" w:color="auto"/>
        <w:bottom w:val="none" w:sz="0" w:space="0" w:color="auto"/>
        <w:right w:val="none" w:sz="0" w:space="0" w:color="auto"/>
      </w:divBdr>
    </w:div>
    <w:div w:id="1162892221">
      <w:bodyDiv w:val="1"/>
      <w:marLeft w:val="0"/>
      <w:marRight w:val="0"/>
      <w:marTop w:val="0"/>
      <w:marBottom w:val="0"/>
      <w:divBdr>
        <w:top w:val="none" w:sz="0" w:space="0" w:color="auto"/>
        <w:left w:val="none" w:sz="0" w:space="0" w:color="auto"/>
        <w:bottom w:val="none" w:sz="0" w:space="0" w:color="auto"/>
        <w:right w:val="none" w:sz="0" w:space="0" w:color="auto"/>
      </w:divBdr>
    </w:div>
    <w:div w:id="1180706138">
      <w:bodyDiv w:val="1"/>
      <w:marLeft w:val="0"/>
      <w:marRight w:val="0"/>
      <w:marTop w:val="0"/>
      <w:marBottom w:val="0"/>
      <w:divBdr>
        <w:top w:val="none" w:sz="0" w:space="0" w:color="auto"/>
        <w:left w:val="none" w:sz="0" w:space="0" w:color="auto"/>
        <w:bottom w:val="none" w:sz="0" w:space="0" w:color="auto"/>
        <w:right w:val="none" w:sz="0" w:space="0" w:color="auto"/>
      </w:divBdr>
    </w:div>
    <w:div w:id="1249122371">
      <w:bodyDiv w:val="1"/>
      <w:marLeft w:val="0"/>
      <w:marRight w:val="0"/>
      <w:marTop w:val="0"/>
      <w:marBottom w:val="0"/>
      <w:divBdr>
        <w:top w:val="none" w:sz="0" w:space="0" w:color="auto"/>
        <w:left w:val="none" w:sz="0" w:space="0" w:color="auto"/>
        <w:bottom w:val="none" w:sz="0" w:space="0" w:color="auto"/>
        <w:right w:val="none" w:sz="0" w:space="0" w:color="auto"/>
      </w:divBdr>
    </w:div>
    <w:div w:id="1339623939">
      <w:bodyDiv w:val="1"/>
      <w:marLeft w:val="0"/>
      <w:marRight w:val="0"/>
      <w:marTop w:val="0"/>
      <w:marBottom w:val="0"/>
      <w:divBdr>
        <w:top w:val="none" w:sz="0" w:space="0" w:color="auto"/>
        <w:left w:val="none" w:sz="0" w:space="0" w:color="auto"/>
        <w:bottom w:val="none" w:sz="0" w:space="0" w:color="auto"/>
        <w:right w:val="none" w:sz="0" w:space="0" w:color="auto"/>
      </w:divBdr>
    </w:div>
    <w:div w:id="1366326816">
      <w:bodyDiv w:val="1"/>
      <w:marLeft w:val="0"/>
      <w:marRight w:val="0"/>
      <w:marTop w:val="0"/>
      <w:marBottom w:val="0"/>
      <w:divBdr>
        <w:top w:val="none" w:sz="0" w:space="0" w:color="auto"/>
        <w:left w:val="none" w:sz="0" w:space="0" w:color="auto"/>
        <w:bottom w:val="none" w:sz="0" w:space="0" w:color="auto"/>
        <w:right w:val="none" w:sz="0" w:space="0" w:color="auto"/>
      </w:divBdr>
    </w:div>
    <w:div w:id="1378817874">
      <w:bodyDiv w:val="1"/>
      <w:marLeft w:val="0"/>
      <w:marRight w:val="0"/>
      <w:marTop w:val="0"/>
      <w:marBottom w:val="0"/>
      <w:divBdr>
        <w:top w:val="none" w:sz="0" w:space="0" w:color="auto"/>
        <w:left w:val="none" w:sz="0" w:space="0" w:color="auto"/>
        <w:bottom w:val="none" w:sz="0" w:space="0" w:color="auto"/>
        <w:right w:val="none" w:sz="0" w:space="0" w:color="auto"/>
      </w:divBdr>
    </w:div>
    <w:div w:id="1545754592">
      <w:bodyDiv w:val="1"/>
      <w:marLeft w:val="0"/>
      <w:marRight w:val="0"/>
      <w:marTop w:val="0"/>
      <w:marBottom w:val="0"/>
      <w:divBdr>
        <w:top w:val="none" w:sz="0" w:space="0" w:color="auto"/>
        <w:left w:val="none" w:sz="0" w:space="0" w:color="auto"/>
        <w:bottom w:val="none" w:sz="0" w:space="0" w:color="auto"/>
        <w:right w:val="none" w:sz="0" w:space="0" w:color="auto"/>
      </w:divBdr>
    </w:div>
    <w:div w:id="1602109684">
      <w:bodyDiv w:val="1"/>
      <w:marLeft w:val="0"/>
      <w:marRight w:val="0"/>
      <w:marTop w:val="0"/>
      <w:marBottom w:val="0"/>
      <w:divBdr>
        <w:top w:val="none" w:sz="0" w:space="0" w:color="auto"/>
        <w:left w:val="none" w:sz="0" w:space="0" w:color="auto"/>
        <w:bottom w:val="none" w:sz="0" w:space="0" w:color="auto"/>
        <w:right w:val="none" w:sz="0" w:space="0" w:color="auto"/>
      </w:divBdr>
    </w:div>
    <w:div w:id="1641379865">
      <w:bodyDiv w:val="1"/>
      <w:marLeft w:val="0"/>
      <w:marRight w:val="0"/>
      <w:marTop w:val="0"/>
      <w:marBottom w:val="0"/>
      <w:divBdr>
        <w:top w:val="none" w:sz="0" w:space="0" w:color="auto"/>
        <w:left w:val="none" w:sz="0" w:space="0" w:color="auto"/>
        <w:bottom w:val="none" w:sz="0" w:space="0" w:color="auto"/>
        <w:right w:val="none" w:sz="0" w:space="0" w:color="auto"/>
      </w:divBdr>
    </w:div>
    <w:div w:id="1723214034">
      <w:bodyDiv w:val="1"/>
      <w:marLeft w:val="0"/>
      <w:marRight w:val="0"/>
      <w:marTop w:val="0"/>
      <w:marBottom w:val="0"/>
      <w:divBdr>
        <w:top w:val="none" w:sz="0" w:space="0" w:color="auto"/>
        <w:left w:val="none" w:sz="0" w:space="0" w:color="auto"/>
        <w:bottom w:val="none" w:sz="0" w:space="0" w:color="auto"/>
        <w:right w:val="none" w:sz="0" w:space="0" w:color="auto"/>
      </w:divBdr>
    </w:div>
    <w:div w:id="1726948780">
      <w:bodyDiv w:val="1"/>
      <w:marLeft w:val="0"/>
      <w:marRight w:val="0"/>
      <w:marTop w:val="0"/>
      <w:marBottom w:val="0"/>
      <w:divBdr>
        <w:top w:val="none" w:sz="0" w:space="0" w:color="auto"/>
        <w:left w:val="none" w:sz="0" w:space="0" w:color="auto"/>
        <w:bottom w:val="none" w:sz="0" w:space="0" w:color="auto"/>
        <w:right w:val="none" w:sz="0" w:space="0" w:color="auto"/>
      </w:divBdr>
    </w:div>
    <w:div w:id="1771050542">
      <w:bodyDiv w:val="1"/>
      <w:marLeft w:val="0"/>
      <w:marRight w:val="0"/>
      <w:marTop w:val="0"/>
      <w:marBottom w:val="0"/>
      <w:divBdr>
        <w:top w:val="none" w:sz="0" w:space="0" w:color="auto"/>
        <w:left w:val="none" w:sz="0" w:space="0" w:color="auto"/>
        <w:bottom w:val="none" w:sz="0" w:space="0" w:color="auto"/>
        <w:right w:val="none" w:sz="0" w:space="0" w:color="auto"/>
      </w:divBdr>
    </w:div>
    <w:div w:id="1791624488">
      <w:bodyDiv w:val="1"/>
      <w:marLeft w:val="0"/>
      <w:marRight w:val="0"/>
      <w:marTop w:val="0"/>
      <w:marBottom w:val="0"/>
      <w:divBdr>
        <w:top w:val="none" w:sz="0" w:space="0" w:color="auto"/>
        <w:left w:val="none" w:sz="0" w:space="0" w:color="auto"/>
        <w:bottom w:val="none" w:sz="0" w:space="0" w:color="auto"/>
        <w:right w:val="none" w:sz="0" w:space="0" w:color="auto"/>
      </w:divBdr>
    </w:div>
    <w:div w:id="1802844337">
      <w:bodyDiv w:val="1"/>
      <w:marLeft w:val="0"/>
      <w:marRight w:val="0"/>
      <w:marTop w:val="0"/>
      <w:marBottom w:val="0"/>
      <w:divBdr>
        <w:top w:val="none" w:sz="0" w:space="0" w:color="auto"/>
        <w:left w:val="none" w:sz="0" w:space="0" w:color="auto"/>
        <w:bottom w:val="none" w:sz="0" w:space="0" w:color="auto"/>
        <w:right w:val="none" w:sz="0" w:space="0" w:color="auto"/>
      </w:divBdr>
    </w:div>
    <w:div w:id="1840924499">
      <w:bodyDiv w:val="1"/>
      <w:marLeft w:val="0"/>
      <w:marRight w:val="0"/>
      <w:marTop w:val="0"/>
      <w:marBottom w:val="0"/>
      <w:divBdr>
        <w:top w:val="none" w:sz="0" w:space="0" w:color="auto"/>
        <w:left w:val="none" w:sz="0" w:space="0" w:color="auto"/>
        <w:bottom w:val="none" w:sz="0" w:space="0" w:color="auto"/>
        <w:right w:val="none" w:sz="0" w:space="0" w:color="auto"/>
      </w:divBdr>
    </w:div>
    <w:div w:id="1856772024">
      <w:bodyDiv w:val="1"/>
      <w:marLeft w:val="0"/>
      <w:marRight w:val="0"/>
      <w:marTop w:val="0"/>
      <w:marBottom w:val="0"/>
      <w:divBdr>
        <w:top w:val="none" w:sz="0" w:space="0" w:color="auto"/>
        <w:left w:val="none" w:sz="0" w:space="0" w:color="auto"/>
        <w:bottom w:val="none" w:sz="0" w:space="0" w:color="auto"/>
        <w:right w:val="none" w:sz="0" w:space="0" w:color="auto"/>
      </w:divBdr>
    </w:div>
    <w:div w:id="1902590967">
      <w:bodyDiv w:val="1"/>
      <w:marLeft w:val="0"/>
      <w:marRight w:val="0"/>
      <w:marTop w:val="0"/>
      <w:marBottom w:val="0"/>
      <w:divBdr>
        <w:top w:val="none" w:sz="0" w:space="0" w:color="auto"/>
        <w:left w:val="none" w:sz="0" w:space="0" w:color="auto"/>
        <w:bottom w:val="none" w:sz="0" w:space="0" w:color="auto"/>
        <w:right w:val="none" w:sz="0" w:space="0" w:color="auto"/>
      </w:divBdr>
    </w:div>
    <w:div w:id="193069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d27b91-d115-4f09-b2f0-c23bdd211f70">
      <Terms xmlns="http://schemas.microsoft.com/office/infopath/2007/PartnerControls"/>
    </lcf76f155ced4ddcb4097134ff3c332f>
    <TaxCatchAll xmlns="116ba90e-a34e-487f-9591-589b298f326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986E6F5330784FB8D970D9623C6BF2" ma:contentTypeVersion="21" ma:contentTypeDescription="Create a new document." ma:contentTypeScope="" ma:versionID="c0f42e08706307c217107007ca4f7556">
  <xsd:schema xmlns:xsd="http://www.w3.org/2001/XMLSchema" xmlns:xs="http://www.w3.org/2001/XMLSchema" xmlns:p="http://schemas.microsoft.com/office/2006/metadata/properties" xmlns:ns1="http://schemas.microsoft.com/sharepoint/v3" xmlns:ns2="116ba90e-a34e-487f-9591-589b298f326a" xmlns:ns3="77d27b91-d115-4f09-b2f0-c23bdd211f70" targetNamespace="http://schemas.microsoft.com/office/2006/metadata/properties" ma:root="true" ma:fieldsID="caa2e3f17967eeaf22d9d485076c3825" ns1:_="" ns2:_="" ns3:_="">
    <xsd:import namespace="http://schemas.microsoft.com/sharepoint/v3"/>
    <xsd:import namespace="116ba90e-a34e-487f-9591-589b298f326a"/>
    <xsd:import namespace="77d27b91-d115-4f09-b2f0-c23bdd211f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6ba90e-a34e-487f-9591-589b298f32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7c80f40-8a3e-4a0d-9fb2-6153fee762f3}" ma:internalName="TaxCatchAll" ma:showField="CatchAllData" ma:web="116ba90e-a34e-487f-9591-589b298f32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d27b91-d115-4f09-b2f0-c23bdd211f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72e804-bf41-455a-abfa-e15c36855f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FE63F-8EB4-418F-9DD2-EC5007EB9B44}">
  <ds:schemaRefs>
    <ds:schemaRef ds:uri="http://schemas.microsoft.com/sharepoint/v3/contenttype/forms"/>
  </ds:schemaRefs>
</ds:datastoreItem>
</file>

<file path=customXml/itemProps2.xml><?xml version="1.0" encoding="utf-8"?>
<ds:datastoreItem xmlns:ds="http://schemas.openxmlformats.org/officeDocument/2006/customXml" ds:itemID="{C5AED0C5-351A-40CF-9B41-ADCEF0B139B6}">
  <ds:schemaRefs>
    <ds:schemaRef ds:uri="http://schemas.microsoft.com/office/2006/metadata/properties"/>
    <ds:schemaRef ds:uri="http://schemas.microsoft.com/office/infopath/2007/PartnerControls"/>
    <ds:schemaRef ds:uri="77d27b91-d115-4f09-b2f0-c23bdd211f70"/>
    <ds:schemaRef ds:uri="116ba90e-a34e-487f-9591-589b298f326a"/>
    <ds:schemaRef ds:uri="http://schemas.microsoft.com/sharepoint/v3"/>
  </ds:schemaRefs>
</ds:datastoreItem>
</file>

<file path=customXml/itemProps3.xml><?xml version="1.0" encoding="utf-8"?>
<ds:datastoreItem xmlns:ds="http://schemas.openxmlformats.org/officeDocument/2006/customXml" ds:itemID="{EFFCAFB6-EA8B-4FFA-968E-139DE13EE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6ba90e-a34e-487f-9591-589b298f326a"/>
    <ds:schemaRef ds:uri="77d27b91-d115-4f09-b2f0-c23bdd2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rcs</dc:creator>
  <cp:keywords/>
  <dc:description/>
  <cp:lastModifiedBy>Microsoft Office User</cp:lastModifiedBy>
  <cp:revision>3</cp:revision>
  <dcterms:created xsi:type="dcterms:W3CDTF">2025-09-19T18:46:00Z</dcterms:created>
  <dcterms:modified xsi:type="dcterms:W3CDTF">2025-09-19T18:47:00Z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0x0101004F986E6F5330784FB8D970D9623C6BF2</vt:lpwstr>
  </property>
</Properties>
</file>