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7C38" w14:textId="77777777" w:rsidR="006747A9" w:rsidRDefault="006747A9" w:rsidP="006747A9">
      <w:pPr>
        <w:pStyle w:val="Header"/>
        <w:jc w:val="center"/>
        <w:rPr>
          <w:b/>
          <w:color w:val="000000"/>
          <w:szCs w:val="24"/>
        </w:rPr>
      </w:pPr>
    </w:p>
    <w:p w14:paraId="745DBBA4" w14:textId="77777777" w:rsidR="006747A9" w:rsidRDefault="006747A9" w:rsidP="006747A9">
      <w:pPr>
        <w:pStyle w:val="Header"/>
        <w:jc w:val="center"/>
        <w:rPr>
          <w:b/>
          <w:color w:val="000000"/>
          <w:szCs w:val="24"/>
        </w:rPr>
      </w:pPr>
    </w:p>
    <w:p w14:paraId="24DE1647" w14:textId="0AC64BFC" w:rsidR="006747A9" w:rsidRPr="00D25426" w:rsidRDefault="006747A9" w:rsidP="006747A9">
      <w:pPr>
        <w:pStyle w:val="Header"/>
        <w:jc w:val="center"/>
        <w:rPr>
          <w:b/>
          <w:color w:val="000000"/>
          <w:szCs w:val="24"/>
        </w:rPr>
      </w:pPr>
      <w:r w:rsidRPr="00D25426">
        <w:rPr>
          <w:b/>
          <w:color w:val="000000"/>
          <w:szCs w:val="24"/>
        </w:rPr>
        <w:t>Right to Know Professional Qualifications of Teachers and Paraprofessionals</w:t>
      </w:r>
    </w:p>
    <w:p w14:paraId="77095BC9" w14:textId="77777777" w:rsidR="006747A9" w:rsidRPr="00D25426" w:rsidRDefault="006747A9" w:rsidP="006747A9">
      <w:pPr>
        <w:pStyle w:val="Header"/>
        <w:rPr>
          <w:b/>
          <w:color w:val="0000FF"/>
          <w:szCs w:val="24"/>
        </w:rPr>
      </w:pPr>
    </w:p>
    <w:p w14:paraId="3D131E7D" w14:textId="173BB6E7" w:rsidR="006747A9" w:rsidRPr="00D25426" w:rsidRDefault="006747A9" w:rsidP="006747A9">
      <w:pPr>
        <w:jc w:val="center"/>
        <w:rPr>
          <w:b/>
        </w:rPr>
      </w:pPr>
    </w:p>
    <w:p w14:paraId="21856D9D" w14:textId="455413CB" w:rsidR="006747A9" w:rsidRPr="00D25426" w:rsidRDefault="006747A9" w:rsidP="0507B49A">
      <w:pPr>
        <w:rPr>
          <w:b/>
          <w:bCs/>
          <w:color w:val="000000"/>
        </w:rPr>
      </w:pPr>
      <w:r w:rsidRPr="0507B49A">
        <w:rPr>
          <w:b/>
          <w:bCs/>
          <w:color w:val="000000" w:themeColor="text1"/>
        </w:rPr>
        <w:t xml:space="preserve">August </w:t>
      </w:r>
      <w:r w:rsidR="06FDA392" w:rsidRPr="0507B49A">
        <w:rPr>
          <w:b/>
          <w:bCs/>
          <w:color w:val="000000" w:themeColor="text1"/>
        </w:rPr>
        <w:t xml:space="preserve">5, </w:t>
      </w:r>
      <w:r w:rsidRPr="0507B49A">
        <w:rPr>
          <w:b/>
          <w:bCs/>
          <w:color w:val="000000" w:themeColor="text1"/>
        </w:rPr>
        <w:t>2025</w:t>
      </w:r>
    </w:p>
    <w:p w14:paraId="2AF64088" w14:textId="77777777" w:rsidR="006747A9" w:rsidRDefault="006747A9" w:rsidP="006747A9">
      <w:pPr>
        <w:rPr>
          <w:color w:val="000000"/>
        </w:rPr>
      </w:pPr>
    </w:p>
    <w:p w14:paraId="16CAEF76" w14:textId="7E374F9D" w:rsidR="006747A9" w:rsidRPr="00D25426" w:rsidRDefault="006747A9" w:rsidP="006747A9">
      <w:pPr>
        <w:rPr>
          <w:color w:val="000000"/>
        </w:rPr>
      </w:pPr>
      <w:r w:rsidRPr="00D25426">
        <w:rPr>
          <w:color w:val="000000"/>
        </w:rPr>
        <w:t>Dear Parents,</w:t>
      </w:r>
    </w:p>
    <w:p w14:paraId="02514A07" w14:textId="48B23DD5" w:rsidR="006747A9" w:rsidRPr="00D25426" w:rsidRDefault="006747A9" w:rsidP="006747A9">
      <w:pPr>
        <w:jc w:val="both"/>
        <w:rPr>
          <w:color w:val="000000"/>
        </w:rPr>
      </w:pPr>
      <w:r w:rsidRPr="00D25426">
        <w:rPr>
          <w:color w:val="000000"/>
        </w:rPr>
        <w:t xml:space="preserve">In compliance with the requirements of </w:t>
      </w:r>
      <w:proofErr w:type="gramStart"/>
      <w:r w:rsidRPr="00D25426">
        <w:rPr>
          <w:color w:val="000000"/>
        </w:rPr>
        <w:t xml:space="preserve">the </w:t>
      </w:r>
      <w:r>
        <w:rPr>
          <w:color w:val="000000"/>
        </w:rPr>
        <w:t>Every</w:t>
      </w:r>
      <w:proofErr w:type="gramEnd"/>
      <w:r w:rsidRPr="00D25426">
        <w:rPr>
          <w:color w:val="000000"/>
        </w:rPr>
        <w:t xml:space="preserve"> Students Succeeds Act, </w:t>
      </w:r>
      <w:r>
        <w:rPr>
          <w:color w:val="000000"/>
        </w:rPr>
        <w:t xml:space="preserve">Murphey Middle School </w:t>
      </w:r>
      <w:r w:rsidRPr="00D25426">
        <w:rPr>
          <w:color w:val="000000"/>
        </w:rPr>
        <w:t>would like to inform you that you may request information about the professional qualifications of your student’s teacher(s) and/ or paraprofessional(s). The following information may be requested:</w:t>
      </w:r>
    </w:p>
    <w:p w14:paraId="03919EF3" w14:textId="77777777" w:rsidR="006747A9" w:rsidRPr="00D25426" w:rsidRDefault="006747A9" w:rsidP="006747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25426">
        <w:rPr>
          <w:sz w:val="24"/>
          <w:szCs w:val="24"/>
        </w:rPr>
        <w:t>Whether the student’s teacher—</w:t>
      </w:r>
    </w:p>
    <w:p w14:paraId="048B90CC" w14:textId="77777777" w:rsidR="006747A9" w:rsidRPr="00D25426" w:rsidRDefault="006747A9" w:rsidP="00674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25426">
        <w:rPr>
          <w:sz w:val="24"/>
          <w:szCs w:val="24"/>
        </w:rPr>
        <w:t xml:space="preserve">has met State qualification and licensing criteria for the grade levels and subject areas in which the teacher provides </w:t>
      </w:r>
      <w:proofErr w:type="gramStart"/>
      <w:r w:rsidRPr="00D25426">
        <w:rPr>
          <w:sz w:val="24"/>
          <w:szCs w:val="24"/>
        </w:rPr>
        <w:t>instruction;</w:t>
      </w:r>
      <w:proofErr w:type="gramEnd"/>
    </w:p>
    <w:p w14:paraId="793E9546" w14:textId="77777777" w:rsidR="006747A9" w:rsidRPr="00D25426" w:rsidRDefault="006747A9" w:rsidP="00674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25426">
        <w:rPr>
          <w:sz w:val="24"/>
          <w:szCs w:val="24"/>
        </w:rPr>
        <w:t>is teaching under emergency or other provisional status through which State qualification or licensing criteria have been waived; and</w:t>
      </w:r>
    </w:p>
    <w:p w14:paraId="70F191B2" w14:textId="77777777" w:rsidR="006747A9" w:rsidRPr="00D25426" w:rsidRDefault="006747A9" w:rsidP="006747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25426">
        <w:rPr>
          <w:sz w:val="24"/>
          <w:szCs w:val="24"/>
        </w:rPr>
        <w:t>is teaching in the field of discipline of the certification of the teacher.</w:t>
      </w:r>
    </w:p>
    <w:p w14:paraId="7E6F48EE" w14:textId="77777777" w:rsidR="006747A9" w:rsidRPr="00D25426" w:rsidRDefault="006747A9" w:rsidP="006747A9">
      <w:pPr>
        <w:pStyle w:val="ListParagraph"/>
        <w:autoSpaceDE w:val="0"/>
        <w:autoSpaceDN w:val="0"/>
        <w:adjustRightInd w:val="0"/>
        <w:rPr>
          <w:sz w:val="24"/>
          <w:szCs w:val="24"/>
        </w:rPr>
      </w:pPr>
    </w:p>
    <w:p w14:paraId="0E4DC8A0" w14:textId="77777777" w:rsidR="006747A9" w:rsidRPr="00D25426" w:rsidRDefault="006747A9" w:rsidP="006747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25426">
        <w:rPr>
          <w:sz w:val="24"/>
          <w:szCs w:val="24"/>
        </w:rPr>
        <w:t>Whether the child is provided services by paraprofessionals and, if so, their qualifications.</w:t>
      </w:r>
    </w:p>
    <w:p w14:paraId="591666D5" w14:textId="77777777" w:rsidR="006747A9" w:rsidRPr="00D25426" w:rsidRDefault="006747A9" w:rsidP="006747A9">
      <w:pPr>
        <w:pStyle w:val="Blockquote"/>
        <w:tabs>
          <w:tab w:val="right" w:pos="9360"/>
        </w:tabs>
        <w:spacing w:after="0"/>
        <w:ind w:left="720"/>
        <w:jc w:val="both"/>
        <w:rPr>
          <w:szCs w:val="24"/>
        </w:rPr>
      </w:pPr>
    </w:p>
    <w:p w14:paraId="4B73E8DF" w14:textId="7AC7499E" w:rsidR="006747A9" w:rsidRPr="00D25426" w:rsidRDefault="006747A9" w:rsidP="0507B49A">
      <w:pPr>
        <w:pStyle w:val="BodyText2"/>
        <w:rPr>
          <w:b/>
          <w:bCs/>
          <w:sz w:val="24"/>
          <w:szCs w:val="24"/>
        </w:rPr>
      </w:pPr>
      <w:r w:rsidRPr="0507B49A">
        <w:rPr>
          <w:sz w:val="24"/>
          <w:szCs w:val="24"/>
        </w:rPr>
        <w:t xml:space="preserve">If you wish to request information concerning your child’s teacher’s and/ or paraprofessional’s qualifications, please contact Dr. Bettina Kyler at </w:t>
      </w:r>
      <w:r w:rsidRPr="0507B49A">
        <w:rPr>
          <w:b/>
          <w:bCs/>
          <w:sz w:val="24"/>
          <w:szCs w:val="24"/>
        </w:rPr>
        <w:t xml:space="preserve">(706) 737-7350. </w:t>
      </w:r>
    </w:p>
    <w:p w14:paraId="38B997A4" w14:textId="77777777" w:rsidR="006747A9" w:rsidRPr="00D25426" w:rsidRDefault="006747A9" w:rsidP="006747A9"/>
    <w:p w14:paraId="42FB463F" w14:textId="77777777" w:rsidR="006747A9" w:rsidRPr="00D25426" w:rsidRDefault="006747A9" w:rsidP="006747A9">
      <w:r w:rsidRPr="00D25426">
        <w:t>Sincerely,</w:t>
      </w:r>
    </w:p>
    <w:p w14:paraId="3CC2A64B" w14:textId="6489CBC3" w:rsidR="006747A9" w:rsidRDefault="006747A9" w:rsidP="006747A9">
      <w:pPr>
        <w:rPr>
          <w:b/>
          <w:i/>
          <w:highlight w:val="yellow"/>
        </w:rPr>
      </w:pPr>
    </w:p>
    <w:p w14:paraId="3ADA41F8" w14:textId="77777777" w:rsidR="006747A9" w:rsidRDefault="006747A9" w:rsidP="006747A9">
      <w:pPr>
        <w:rPr>
          <w:b/>
          <w:i/>
          <w:highlight w:val="yellow"/>
        </w:rPr>
      </w:pPr>
    </w:p>
    <w:p w14:paraId="3F897E19" w14:textId="284A0264" w:rsidR="006747A9" w:rsidRPr="006747A9" w:rsidRDefault="006747A9" w:rsidP="006747A9">
      <w:pPr>
        <w:rPr>
          <w:b/>
          <w:iCs/>
        </w:rPr>
      </w:pPr>
      <w:r w:rsidRPr="006747A9">
        <w:rPr>
          <w:b/>
          <w:iCs/>
        </w:rPr>
        <w:t>Dr. Bettina Kyler</w:t>
      </w:r>
    </w:p>
    <w:p w14:paraId="588F7E8B" w14:textId="3968ADD3" w:rsidR="006747A9" w:rsidRPr="006747A9" w:rsidRDefault="006747A9" w:rsidP="006747A9">
      <w:pPr>
        <w:rPr>
          <w:b/>
          <w:iCs/>
        </w:rPr>
      </w:pPr>
      <w:r w:rsidRPr="006747A9">
        <w:rPr>
          <w:b/>
          <w:iCs/>
        </w:rPr>
        <w:t>Principal</w:t>
      </w:r>
    </w:p>
    <w:p w14:paraId="024ADD16" w14:textId="45F7257F" w:rsidR="006747A9" w:rsidRPr="006747A9" w:rsidRDefault="006747A9" w:rsidP="006747A9">
      <w:pPr>
        <w:rPr>
          <w:b/>
          <w:iCs/>
        </w:rPr>
      </w:pPr>
    </w:p>
    <w:p w14:paraId="6CBDF5FA" w14:textId="77777777" w:rsidR="00E4425F" w:rsidRDefault="00E4425F" w:rsidP="00626FDB">
      <w:pPr>
        <w:rPr>
          <w:rFonts w:cstheme="minorHAnsi"/>
          <w:sz w:val="28"/>
        </w:rPr>
      </w:pPr>
    </w:p>
    <w:p w14:paraId="76FC6364" w14:textId="77777777" w:rsidR="006747A9" w:rsidRDefault="006747A9" w:rsidP="00626FDB">
      <w:pPr>
        <w:rPr>
          <w:rFonts w:cstheme="minorHAnsi"/>
          <w:sz w:val="28"/>
        </w:rPr>
      </w:pPr>
    </w:p>
    <w:p w14:paraId="376237D8" w14:textId="77777777" w:rsidR="006747A9" w:rsidRDefault="006747A9" w:rsidP="00626FDB">
      <w:pPr>
        <w:rPr>
          <w:rFonts w:cstheme="minorHAnsi"/>
          <w:sz w:val="28"/>
        </w:rPr>
      </w:pPr>
    </w:p>
    <w:p w14:paraId="3846529B" w14:textId="77777777" w:rsidR="006747A9" w:rsidRDefault="006747A9" w:rsidP="00626FDB">
      <w:pPr>
        <w:rPr>
          <w:rFonts w:cstheme="minorHAnsi"/>
          <w:sz w:val="28"/>
        </w:rPr>
      </w:pPr>
    </w:p>
    <w:p w14:paraId="18061F14" w14:textId="77777777" w:rsidR="006747A9" w:rsidRDefault="006747A9" w:rsidP="00626FDB">
      <w:pPr>
        <w:rPr>
          <w:rFonts w:cstheme="minorHAnsi"/>
          <w:sz w:val="28"/>
        </w:rPr>
      </w:pPr>
    </w:p>
    <w:p w14:paraId="4692D05A" w14:textId="77777777" w:rsidR="006747A9" w:rsidRDefault="006747A9" w:rsidP="0507B49A">
      <w:pPr>
        <w:rPr>
          <w:rFonts w:cstheme="minorBidi"/>
          <w:sz w:val="28"/>
          <w:szCs w:val="28"/>
        </w:rPr>
      </w:pPr>
    </w:p>
    <w:p w14:paraId="187294A0" w14:textId="4572899F" w:rsidR="0507B49A" w:rsidRDefault="0507B49A" w:rsidP="0507B49A">
      <w:pPr>
        <w:rPr>
          <w:rFonts w:cstheme="minorBidi"/>
          <w:sz w:val="28"/>
          <w:szCs w:val="28"/>
        </w:rPr>
      </w:pPr>
    </w:p>
    <w:p w14:paraId="58773103" w14:textId="77777777" w:rsidR="006747A9" w:rsidRDefault="006747A9" w:rsidP="00626FDB">
      <w:pPr>
        <w:rPr>
          <w:rFonts w:cstheme="minorHAnsi"/>
          <w:sz w:val="28"/>
        </w:rPr>
      </w:pPr>
    </w:p>
    <w:p w14:paraId="6BB8A17C" w14:textId="77777777" w:rsidR="006747A9" w:rsidRPr="00B134EC" w:rsidRDefault="006747A9" w:rsidP="006747A9">
      <w:pPr>
        <w:tabs>
          <w:tab w:val="center" w:pos="4320"/>
          <w:tab w:val="right" w:pos="8640"/>
        </w:tabs>
        <w:jc w:val="center"/>
        <w:rPr>
          <w:b/>
          <w:color w:val="000000"/>
          <w:lang w:val="es-US"/>
        </w:rPr>
      </w:pPr>
      <w:r w:rsidRPr="00B134EC">
        <w:rPr>
          <w:b/>
          <w:bCs/>
          <w:color w:val="000000"/>
          <w:lang w:val="es-US"/>
        </w:rPr>
        <w:t xml:space="preserve">Derecho a conocer las calificaciones profesionales de los maestros y </w:t>
      </w:r>
      <w:proofErr w:type="spellStart"/>
      <w:r w:rsidRPr="00B134EC">
        <w:rPr>
          <w:b/>
          <w:bCs/>
          <w:color w:val="000000"/>
          <w:lang w:val="es-US"/>
        </w:rPr>
        <w:t>paraprofesionales</w:t>
      </w:r>
      <w:proofErr w:type="spellEnd"/>
    </w:p>
    <w:p w14:paraId="2517F807" w14:textId="77777777" w:rsidR="006747A9" w:rsidRPr="00B134EC" w:rsidRDefault="006747A9" w:rsidP="006747A9">
      <w:pPr>
        <w:tabs>
          <w:tab w:val="center" w:pos="4320"/>
          <w:tab w:val="right" w:pos="8640"/>
        </w:tabs>
        <w:rPr>
          <w:b/>
          <w:color w:val="0000FF"/>
          <w:lang w:val="es-US"/>
        </w:rPr>
      </w:pPr>
    </w:p>
    <w:p w14:paraId="2392E043" w14:textId="3BDD92BB" w:rsidR="006747A9" w:rsidRPr="00B134EC" w:rsidRDefault="006747A9" w:rsidP="006747A9">
      <w:pPr>
        <w:jc w:val="center"/>
        <w:rPr>
          <w:b/>
          <w:lang w:val="es-US"/>
        </w:rPr>
      </w:pPr>
    </w:p>
    <w:p w14:paraId="54B23B43" w14:textId="076EDE74" w:rsidR="006747A9" w:rsidRDefault="006747A9" w:rsidP="006747A9">
      <w:pPr>
        <w:rPr>
          <w:b/>
          <w:bCs/>
          <w:color w:val="000000"/>
          <w:lang w:val="es-US"/>
        </w:rPr>
      </w:pPr>
      <w:r w:rsidRPr="0507B49A">
        <w:rPr>
          <w:color w:val="000000" w:themeColor="text1"/>
          <w:lang w:val="es-US"/>
        </w:rPr>
        <w:t xml:space="preserve"> </w:t>
      </w:r>
      <w:r w:rsidRPr="0507B49A">
        <w:rPr>
          <w:b/>
          <w:bCs/>
          <w:color w:val="000000" w:themeColor="text1"/>
          <w:lang w:val="es-US"/>
        </w:rPr>
        <w:t>Agosto</w:t>
      </w:r>
      <w:r w:rsidR="796D28A2" w:rsidRPr="0507B49A">
        <w:rPr>
          <w:b/>
          <w:bCs/>
          <w:color w:val="000000" w:themeColor="text1"/>
          <w:lang w:val="es-US"/>
        </w:rPr>
        <w:t xml:space="preserve"> 5,</w:t>
      </w:r>
      <w:r w:rsidRPr="0507B49A">
        <w:rPr>
          <w:b/>
          <w:bCs/>
          <w:color w:val="000000" w:themeColor="text1"/>
          <w:lang w:val="es-US"/>
        </w:rPr>
        <w:t xml:space="preserve"> 2025</w:t>
      </w:r>
    </w:p>
    <w:p w14:paraId="5E6B505A" w14:textId="77777777" w:rsidR="00545845" w:rsidRPr="00B134EC" w:rsidRDefault="00545845" w:rsidP="006747A9">
      <w:pPr>
        <w:rPr>
          <w:b/>
          <w:color w:val="000000"/>
          <w:lang w:val="es-US"/>
        </w:rPr>
      </w:pPr>
    </w:p>
    <w:p w14:paraId="549859C6" w14:textId="77777777" w:rsidR="006747A9" w:rsidRPr="00B134EC" w:rsidRDefault="006747A9" w:rsidP="006747A9">
      <w:pPr>
        <w:rPr>
          <w:color w:val="000000"/>
          <w:lang w:val="es-US"/>
        </w:rPr>
      </w:pPr>
      <w:r w:rsidRPr="00B134EC">
        <w:rPr>
          <w:color w:val="000000"/>
          <w:lang w:val="es-US"/>
        </w:rPr>
        <w:t>Estimados padres:</w:t>
      </w:r>
    </w:p>
    <w:p w14:paraId="73B8D200" w14:textId="086E4E4E" w:rsidR="006747A9" w:rsidRPr="00B134EC" w:rsidRDefault="006747A9" w:rsidP="006747A9">
      <w:pPr>
        <w:jc w:val="both"/>
        <w:rPr>
          <w:color w:val="000000"/>
          <w:lang w:val="es-US"/>
        </w:rPr>
      </w:pPr>
      <w:r w:rsidRPr="00B134EC">
        <w:rPr>
          <w:color w:val="000000"/>
          <w:lang w:val="es-US"/>
        </w:rPr>
        <w:t xml:space="preserve">Conforme a los requisitos de la Ley para que todos los alumnos tengan éxito, a la </w:t>
      </w:r>
      <w:proofErr w:type="spellStart"/>
      <w:r>
        <w:rPr>
          <w:b/>
          <w:bCs/>
          <w:color w:val="000000"/>
          <w:lang w:val="es-US"/>
        </w:rPr>
        <w:t>Murphey</w:t>
      </w:r>
      <w:proofErr w:type="spellEnd"/>
      <w:r>
        <w:rPr>
          <w:b/>
          <w:bCs/>
          <w:color w:val="000000"/>
          <w:lang w:val="es-US"/>
        </w:rPr>
        <w:t xml:space="preserve"> </w:t>
      </w:r>
      <w:proofErr w:type="spellStart"/>
      <w:r>
        <w:rPr>
          <w:b/>
          <w:bCs/>
          <w:color w:val="000000"/>
          <w:lang w:val="es-US"/>
        </w:rPr>
        <w:t>Middle</w:t>
      </w:r>
      <w:proofErr w:type="spellEnd"/>
      <w:r>
        <w:rPr>
          <w:b/>
          <w:bCs/>
          <w:color w:val="000000"/>
          <w:lang w:val="es-US"/>
        </w:rPr>
        <w:t xml:space="preserve"> </w:t>
      </w:r>
      <w:proofErr w:type="spellStart"/>
      <w:r>
        <w:rPr>
          <w:b/>
          <w:bCs/>
          <w:color w:val="000000"/>
          <w:lang w:val="es-US"/>
        </w:rPr>
        <w:t>School</w:t>
      </w:r>
      <w:proofErr w:type="spellEnd"/>
      <w:r>
        <w:rPr>
          <w:b/>
          <w:bCs/>
          <w:color w:val="000000"/>
          <w:lang w:val="es-US"/>
        </w:rPr>
        <w:t xml:space="preserve"> </w:t>
      </w:r>
      <w:r w:rsidRPr="00B134EC">
        <w:rPr>
          <w:color w:val="000000"/>
          <w:lang w:val="es-US"/>
        </w:rPr>
        <w:t xml:space="preserve">le gustaría comunicarle que puede solicitar información sobre las calificaciones profesionales del (de los) maestro(s) y/o </w:t>
      </w:r>
      <w:proofErr w:type="spellStart"/>
      <w:r w:rsidRPr="00B134EC">
        <w:rPr>
          <w:color w:val="000000"/>
          <w:lang w:val="es-US"/>
        </w:rPr>
        <w:t>paraprofesional</w:t>
      </w:r>
      <w:proofErr w:type="spellEnd"/>
      <w:r w:rsidR="00545845">
        <w:rPr>
          <w:color w:val="000000"/>
          <w:lang w:val="es-US"/>
        </w:rPr>
        <w:t xml:space="preserve"> </w:t>
      </w:r>
      <w:r w:rsidRPr="00B134EC">
        <w:rPr>
          <w:color w:val="000000"/>
          <w:lang w:val="es-US"/>
        </w:rPr>
        <w:t>(es) de su hijo/a. Puede solicitarse la siguiente información:</w:t>
      </w:r>
    </w:p>
    <w:p w14:paraId="145D385F" w14:textId="77777777" w:rsidR="006747A9" w:rsidRPr="00B134EC" w:rsidRDefault="006747A9" w:rsidP="006747A9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lang w:val="es-US"/>
        </w:rPr>
      </w:pPr>
      <w:r w:rsidRPr="00B134EC">
        <w:rPr>
          <w:lang w:val="es-US"/>
        </w:rPr>
        <w:t>Si el maestro del alumno:</w:t>
      </w:r>
    </w:p>
    <w:p w14:paraId="57485D6A" w14:textId="77777777" w:rsidR="006747A9" w:rsidRPr="00B134EC" w:rsidRDefault="006747A9" w:rsidP="006747A9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lang w:val="es-US"/>
        </w:rPr>
      </w:pPr>
      <w:r w:rsidRPr="00B134EC">
        <w:rPr>
          <w:lang w:val="es-US"/>
        </w:rPr>
        <w:t>ha cumplido con la calificación y los requisitos para la licencia del Estado para los niveles del grado y las asignaturas en las que el maestro enseña;</w:t>
      </w:r>
    </w:p>
    <w:p w14:paraId="0E34A199" w14:textId="77777777" w:rsidR="006747A9" w:rsidRPr="00B134EC" w:rsidRDefault="006747A9" w:rsidP="006747A9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lang w:val="es-US"/>
        </w:rPr>
      </w:pPr>
      <w:r w:rsidRPr="00B134EC">
        <w:rPr>
          <w:lang w:val="es-US"/>
        </w:rPr>
        <w:t>está enseñando en carácter provisional o de emergencia a través del cual no se exigen los requisitos para la licencia ni la calificación del Estado y</w:t>
      </w:r>
    </w:p>
    <w:p w14:paraId="14282840" w14:textId="77777777" w:rsidR="006747A9" w:rsidRPr="00B134EC" w:rsidRDefault="006747A9" w:rsidP="006747A9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lang w:val="es-US"/>
        </w:rPr>
      </w:pPr>
      <w:r w:rsidRPr="00B134EC">
        <w:rPr>
          <w:lang w:val="es-US"/>
        </w:rPr>
        <w:t>está enseñando en el campo de la disciplina de la certificación del maestro.</w:t>
      </w:r>
    </w:p>
    <w:p w14:paraId="639CE588" w14:textId="77777777" w:rsidR="006747A9" w:rsidRPr="00B134EC" w:rsidRDefault="006747A9" w:rsidP="006747A9">
      <w:pPr>
        <w:autoSpaceDE w:val="0"/>
        <w:autoSpaceDN w:val="0"/>
        <w:adjustRightInd w:val="0"/>
        <w:ind w:left="720"/>
        <w:contextualSpacing/>
        <w:rPr>
          <w:lang w:val="es-US"/>
        </w:rPr>
      </w:pPr>
    </w:p>
    <w:p w14:paraId="151E7AC9" w14:textId="77777777" w:rsidR="006747A9" w:rsidRPr="00B134EC" w:rsidRDefault="006747A9" w:rsidP="006747A9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lang w:val="es-US"/>
        </w:rPr>
      </w:pPr>
      <w:r w:rsidRPr="00B134EC">
        <w:rPr>
          <w:lang w:val="es-US"/>
        </w:rPr>
        <w:t xml:space="preserve">Si son </w:t>
      </w:r>
      <w:proofErr w:type="spellStart"/>
      <w:r w:rsidRPr="00B134EC">
        <w:rPr>
          <w:lang w:val="es-US"/>
        </w:rPr>
        <w:t>paraprofesionales</w:t>
      </w:r>
      <w:proofErr w:type="spellEnd"/>
      <w:r w:rsidRPr="00B134EC">
        <w:rPr>
          <w:lang w:val="es-US"/>
        </w:rPr>
        <w:t xml:space="preserve"> los que le brindan servicios al alumno y, de ser así, sus calificaciones.</w:t>
      </w:r>
    </w:p>
    <w:p w14:paraId="4D592578" w14:textId="77777777" w:rsidR="006747A9" w:rsidRPr="00B134EC" w:rsidRDefault="006747A9" w:rsidP="006747A9">
      <w:pPr>
        <w:tabs>
          <w:tab w:val="right" w:pos="9360"/>
        </w:tabs>
        <w:spacing w:before="100"/>
        <w:ind w:left="720" w:right="360"/>
        <w:jc w:val="both"/>
        <w:rPr>
          <w:lang w:val="es-US"/>
        </w:rPr>
      </w:pPr>
    </w:p>
    <w:p w14:paraId="6FFF4C20" w14:textId="0DF29595" w:rsidR="006747A9" w:rsidRPr="00B134EC" w:rsidRDefault="006747A9" w:rsidP="006747A9">
      <w:pPr>
        <w:jc w:val="both"/>
        <w:rPr>
          <w:b/>
          <w:color w:val="000000"/>
          <w:lang w:val="es-US"/>
        </w:rPr>
      </w:pPr>
      <w:r w:rsidRPr="00B134EC">
        <w:rPr>
          <w:color w:val="000000"/>
          <w:lang w:val="es-US"/>
        </w:rPr>
        <w:t xml:space="preserve">Si desea solicitar información acerca de las calificaciones del maestro y/o </w:t>
      </w:r>
      <w:proofErr w:type="spellStart"/>
      <w:r w:rsidRPr="00B134EC">
        <w:rPr>
          <w:color w:val="000000"/>
          <w:lang w:val="es-US"/>
        </w:rPr>
        <w:t>paraprofesional</w:t>
      </w:r>
      <w:proofErr w:type="spellEnd"/>
      <w:r w:rsidRPr="00B134EC">
        <w:rPr>
          <w:color w:val="000000"/>
          <w:lang w:val="es-US"/>
        </w:rPr>
        <w:t xml:space="preserve"> de su hijo/a, comuníquese con </w:t>
      </w:r>
      <w:r w:rsidRPr="006747A9">
        <w:rPr>
          <w:color w:val="000000"/>
          <w:lang w:val="es-US"/>
        </w:rPr>
        <w:t xml:space="preserve">Dr. Bettina </w:t>
      </w:r>
      <w:proofErr w:type="spellStart"/>
      <w:r w:rsidRPr="006747A9">
        <w:rPr>
          <w:color w:val="000000"/>
          <w:lang w:val="es-US"/>
        </w:rPr>
        <w:t>Kyler</w:t>
      </w:r>
      <w:proofErr w:type="spellEnd"/>
      <w:r w:rsidRPr="006747A9">
        <w:rPr>
          <w:b/>
          <w:bCs/>
          <w:color w:val="000000"/>
          <w:lang w:val="es-US"/>
        </w:rPr>
        <w:t xml:space="preserve"> </w:t>
      </w:r>
      <w:r w:rsidRPr="00B134EC">
        <w:rPr>
          <w:color w:val="000000"/>
          <w:lang w:val="es-US"/>
        </w:rPr>
        <w:t xml:space="preserve">al </w:t>
      </w:r>
      <w:r>
        <w:rPr>
          <w:b/>
          <w:bCs/>
          <w:color w:val="000000"/>
          <w:lang w:val="es-US"/>
        </w:rPr>
        <w:t>(706) 737-7350.</w:t>
      </w:r>
    </w:p>
    <w:p w14:paraId="3018582B" w14:textId="77777777" w:rsidR="006747A9" w:rsidRPr="00B134EC" w:rsidRDefault="006747A9" w:rsidP="006747A9">
      <w:pPr>
        <w:rPr>
          <w:lang w:val="es-US"/>
        </w:rPr>
      </w:pPr>
    </w:p>
    <w:p w14:paraId="30FB3CDE" w14:textId="77777777" w:rsidR="006747A9" w:rsidRPr="00B134EC" w:rsidRDefault="006747A9" w:rsidP="006747A9">
      <w:pPr>
        <w:rPr>
          <w:lang w:val="es-US"/>
        </w:rPr>
      </w:pPr>
      <w:r w:rsidRPr="00B134EC">
        <w:rPr>
          <w:lang w:val="es-US"/>
        </w:rPr>
        <w:t>Saludos cordiales,</w:t>
      </w:r>
    </w:p>
    <w:p w14:paraId="315AE2EC" w14:textId="779177A4" w:rsidR="006747A9" w:rsidRDefault="006747A9" w:rsidP="006747A9">
      <w:pPr>
        <w:rPr>
          <w:b/>
          <w:bCs/>
          <w:i/>
          <w:iCs/>
          <w:highlight w:val="yellow"/>
          <w:lang w:val="es-US"/>
        </w:rPr>
      </w:pPr>
    </w:p>
    <w:p w14:paraId="186FFA88" w14:textId="77777777" w:rsidR="006747A9" w:rsidRDefault="006747A9" w:rsidP="006747A9">
      <w:pPr>
        <w:rPr>
          <w:b/>
          <w:bCs/>
          <w:i/>
          <w:iCs/>
          <w:highlight w:val="yellow"/>
          <w:lang w:val="es-US"/>
        </w:rPr>
      </w:pPr>
    </w:p>
    <w:p w14:paraId="3FE7A670" w14:textId="77777777" w:rsidR="006747A9" w:rsidRPr="00B134EC" w:rsidRDefault="006747A9" w:rsidP="006747A9">
      <w:pPr>
        <w:rPr>
          <w:b/>
          <w:i/>
          <w:highlight w:val="yellow"/>
          <w:lang w:val="es-US"/>
        </w:rPr>
      </w:pPr>
    </w:p>
    <w:p w14:paraId="6B018DD5" w14:textId="77777777" w:rsidR="00545845" w:rsidRDefault="00545845" w:rsidP="006747A9">
      <w:pPr>
        <w:rPr>
          <w:lang w:val="es-US"/>
        </w:rPr>
      </w:pPr>
    </w:p>
    <w:p w14:paraId="2810D390" w14:textId="55F6755E" w:rsidR="006747A9" w:rsidRPr="006747A9" w:rsidRDefault="006747A9" w:rsidP="006747A9">
      <w:pPr>
        <w:rPr>
          <w:lang w:val="es-US"/>
        </w:rPr>
      </w:pPr>
      <w:r w:rsidRPr="006747A9">
        <w:rPr>
          <w:lang w:val="es-US"/>
        </w:rPr>
        <w:t xml:space="preserve">Dr. Bettina </w:t>
      </w:r>
      <w:proofErr w:type="spellStart"/>
      <w:r w:rsidRPr="006747A9">
        <w:rPr>
          <w:lang w:val="es-US"/>
        </w:rPr>
        <w:t>Kyler</w:t>
      </w:r>
      <w:proofErr w:type="spellEnd"/>
    </w:p>
    <w:p w14:paraId="7C15AC00" w14:textId="5E2E5AE2" w:rsidR="006747A9" w:rsidRPr="006747A9" w:rsidRDefault="006747A9" w:rsidP="006747A9">
      <w:pPr>
        <w:rPr>
          <w:lang w:val="es-US"/>
        </w:rPr>
      </w:pPr>
      <w:proofErr w:type="spellStart"/>
      <w:r w:rsidRPr="006747A9">
        <w:rPr>
          <w:lang w:val="es-US"/>
        </w:rPr>
        <w:t>Murphey</w:t>
      </w:r>
      <w:proofErr w:type="spellEnd"/>
      <w:r w:rsidRPr="006747A9">
        <w:rPr>
          <w:lang w:val="es-US"/>
        </w:rPr>
        <w:t xml:space="preserve"> </w:t>
      </w:r>
      <w:proofErr w:type="spellStart"/>
      <w:r w:rsidRPr="006747A9">
        <w:rPr>
          <w:lang w:val="es-US"/>
        </w:rPr>
        <w:t>Middle</w:t>
      </w:r>
      <w:proofErr w:type="spellEnd"/>
      <w:r w:rsidRPr="006747A9">
        <w:rPr>
          <w:lang w:val="es-US"/>
        </w:rPr>
        <w:t xml:space="preserve"> </w:t>
      </w:r>
      <w:proofErr w:type="spellStart"/>
      <w:r w:rsidRPr="006747A9">
        <w:rPr>
          <w:lang w:val="es-US"/>
        </w:rPr>
        <w:t>School</w:t>
      </w:r>
      <w:proofErr w:type="spellEnd"/>
    </w:p>
    <w:p w14:paraId="6BB39545" w14:textId="2FEF9D4B" w:rsidR="006747A9" w:rsidRPr="006747A9" w:rsidRDefault="006747A9" w:rsidP="00626FDB">
      <w:pPr>
        <w:rPr>
          <w:rFonts w:cstheme="minorHAnsi"/>
          <w:sz w:val="28"/>
        </w:rPr>
      </w:pPr>
    </w:p>
    <w:sectPr w:rsidR="006747A9" w:rsidRPr="006747A9" w:rsidSect="005942B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D7F9" w14:textId="77777777" w:rsidR="000338DA" w:rsidRDefault="000338DA" w:rsidP="00132F8F">
      <w:r>
        <w:separator/>
      </w:r>
    </w:p>
  </w:endnote>
  <w:endnote w:type="continuationSeparator" w:id="0">
    <w:p w14:paraId="3BCE88AB" w14:textId="77777777" w:rsidR="000338DA" w:rsidRDefault="000338DA" w:rsidP="0013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F4F" w14:textId="77777777" w:rsidR="00132F8F" w:rsidRPr="004E639E" w:rsidRDefault="009065B8" w:rsidP="009065B8">
    <w:pPr>
      <w:pStyle w:val="Footer"/>
      <w:jc w:val="center"/>
      <w:rPr>
        <w:b/>
        <w:sz w:val="24"/>
      </w:rPr>
    </w:pPr>
    <w:r w:rsidRPr="004E639E">
      <w:rPr>
        <w:b/>
        <w:sz w:val="24"/>
      </w:rPr>
      <w:t>www.rcboe.org/murphey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1B0C" w14:textId="77777777" w:rsidR="000338DA" w:rsidRDefault="000338DA" w:rsidP="00132F8F">
      <w:r>
        <w:separator/>
      </w:r>
    </w:p>
  </w:footnote>
  <w:footnote w:type="continuationSeparator" w:id="0">
    <w:p w14:paraId="5463BC2B" w14:textId="77777777" w:rsidR="000338DA" w:rsidRDefault="000338DA" w:rsidP="00132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9464" w14:textId="77777777" w:rsidR="009065B8" w:rsidRPr="004E639E" w:rsidRDefault="009065B8" w:rsidP="009065B8">
    <w:pPr>
      <w:jc w:val="center"/>
      <w:rPr>
        <w:rFonts w:cs="Calibri"/>
        <w:color w:val="ED7D31"/>
        <w:sz w:val="220"/>
      </w:rPr>
    </w:pPr>
    <w:r w:rsidRPr="004E639E">
      <w:rPr>
        <w:rFonts w:cs="Calibri"/>
        <w:noProof/>
        <w:color w:val="ED7D31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3E99CC" wp14:editId="5D9EFAA7">
              <wp:simplePos x="0" y="0"/>
              <wp:positionH relativeFrom="leftMargin">
                <wp:posOffset>495300</wp:posOffset>
              </wp:positionH>
              <wp:positionV relativeFrom="paragraph">
                <wp:posOffset>-66675</wp:posOffset>
              </wp:positionV>
              <wp:extent cx="304800" cy="7581900"/>
              <wp:effectExtent l="0" t="0" r="19050" b="190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800" cy="7581900"/>
                      </a:xfrm>
                      <a:prstGeom prst="rect">
                        <a:avLst/>
                      </a:prstGeom>
                      <a:solidFill>
                        <a:srgbClr val="E66914"/>
                      </a:solidFill>
                      <a:ln w="12700" cap="flat" cmpd="sng" algn="ctr">
                        <a:solidFill>
                          <a:srgbClr val="ED7D31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6" style="position:absolute;margin-left:39pt;margin-top:-5.25pt;width:24pt;height:597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spid="_x0000_s1026" fillcolor="#e66914" strokecolor="#ae5a21" strokeweight="1pt" w14:anchorId="62918A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">
              <w10:wrap anchorx="margin"/>
            </v:rect>
          </w:pict>
        </mc:Fallback>
      </mc:AlternateContent>
    </w:r>
    <w:r w:rsidRPr="004E639E">
      <w:rPr>
        <w:rFonts w:cs="Calibri"/>
        <w:noProof/>
        <w:color w:val="ED7D31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02C6D0" wp14:editId="0091F3DB">
              <wp:simplePos x="0" y="0"/>
              <wp:positionH relativeFrom="margin">
                <wp:posOffset>1076325</wp:posOffset>
              </wp:positionH>
              <wp:positionV relativeFrom="paragraph">
                <wp:posOffset>581025</wp:posOffset>
              </wp:positionV>
              <wp:extent cx="3895725" cy="28575"/>
              <wp:effectExtent l="19050" t="19050" r="28575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95725" cy="2857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3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ed7d31" strokeweight="3pt" from="84.75pt,45.75pt" to="391.5pt,48pt" w14:anchorId="59D213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">
              <v:stroke joinstyle="miter"/>
              <w10:wrap anchorx="margin"/>
            </v:line>
          </w:pict>
        </mc:Fallback>
      </mc:AlternateContent>
    </w:r>
    <w:r w:rsidRPr="004E639E">
      <w:rPr>
        <w:rFonts w:cs="Calibri"/>
        <w:sz w:val="72"/>
      </w:rPr>
      <w:t>Murphey Middle School</w:t>
    </w:r>
  </w:p>
  <w:p w14:paraId="1316874A" w14:textId="77777777" w:rsidR="009065B8" w:rsidRPr="004E639E" w:rsidRDefault="009065B8" w:rsidP="009065B8">
    <w:pPr>
      <w:tabs>
        <w:tab w:val="center" w:pos="4680"/>
        <w:tab w:val="left" w:pos="7860"/>
      </w:tabs>
      <w:rPr>
        <w:rFonts w:cs="Calibri"/>
        <w:color w:val="ED7D31"/>
        <w:sz w:val="28"/>
      </w:rPr>
    </w:pPr>
    <w:r w:rsidRPr="004E639E">
      <w:rPr>
        <w:rFonts w:cs="Calibri"/>
        <w:noProof/>
        <w:color w:val="ED7D31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44C750" wp14:editId="3B9F2F17">
              <wp:simplePos x="0" y="0"/>
              <wp:positionH relativeFrom="column">
                <wp:posOffset>1371600</wp:posOffset>
              </wp:positionH>
              <wp:positionV relativeFrom="paragraph">
                <wp:posOffset>172085</wp:posOffset>
              </wp:positionV>
              <wp:extent cx="3429000" cy="28575"/>
              <wp:effectExtent l="19050" t="1905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429000" cy="2857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4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2.25pt" from="108pt,13.55pt" to="378pt,15.8pt" w14:anchorId="6E4CFC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">
              <v:stroke joinstyle="miter"/>
            </v:line>
          </w:pict>
        </mc:Fallback>
      </mc:AlternateContent>
    </w:r>
    <w:r w:rsidRPr="004E639E">
      <w:rPr>
        <w:rFonts w:cs="Calibri"/>
        <w:color w:val="ED7D31"/>
        <w:sz w:val="28"/>
      </w:rPr>
      <w:tab/>
    </w:r>
    <w:r w:rsidRPr="004E639E">
      <w:rPr>
        <w:rFonts w:cs="Calibri"/>
        <w:color w:val="ED7D31"/>
        <w:sz w:val="28"/>
      </w:rPr>
      <w:tab/>
    </w:r>
  </w:p>
  <w:p w14:paraId="6250D5E2" w14:textId="77777777" w:rsidR="009065B8" w:rsidRPr="004E639E" w:rsidRDefault="009065B8" w:rsidP="009065B8">
    <w:pPr>
      <w:tabs>
        <w:tab w:val="left" w:pos="6765"/>
      </w:tabs>
      <w:jc w:val="center"/>
      <w:rPr>
        <w:rFonts w:cs="Calibri"/>
        <w:b/>
        <w:sz w:val="28"/>
      </w:rPr>
    </w:pPr>
    <w:r w:rsidRPr="004E639E">
      <w:rPr>
        <w:rFonts w:cs="Calibri"/>
        <w:b/>
        <w:noProof/>
        <w:color w:val="ED7D31"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DE6171" wp14:editId="424D0EF5">
              <wp:simplePos x="0" y="0"/>
              <wp:positionH relativeFrom="column">
                <wp:posOffset>-723900</wp:posOffset>
              </wp:positionH>
              <wp:positionV relativeFrom="paragraph">
                <wp:posOffset>122555</wp:posOffset>
              </wp:positionV>
              <wp:extent cx="304800" cy="7524750"/>
              <wp:effectExtent l="0" t="0" r="19050" b="1905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800" cy="75247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7" style="position:absolute;margin-left:-57pt;margin-top:9.65pt;width:24pt;height:59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2060" strokecolor="#2f528f" strokeweight="1pt" w14:anchorId="7917B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"/>
          </w:pict>
        </mc:Fallback>
      </mc:AlternateContent>
    </w:r>
    <w:r w:rsidRPr="004E639E">
      <w:rPr>
        <w:rFonts w:cs="Calibri"/>
        <w:b/>
        <w:sz w:val="28"/>
      </w:rPr>
      <w:t>1921 Eagles Way. Augusta, Georgia 30901</w:t>
    </w:r>
  </w:p>
  <w:p w14:paraId="522A1B30" w14:textId="77777777" w:rsidR="009065B8" w:rsidRPr="004E639E" w:rsidRDefault="009065B8" w:rsidP="009065B8">
    <w:pPr>
      <w:tabs>
        <w:tab w:val="left" w:pos="6765"/>
      </w:tabs>
      <w:jc w:val="center"/>
      <w:rPr>
        <w:rFonts w:cs="Calibri"/>
        <w:b/>
        <w:sz w:val="28"/>
      </w:rPr>
    </w:pPr>
    <w:r w:rsidRPr="004E639E">
      <w:rPr>
        <w:rFonts w:cs="Calibri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439DDB" wp14:editId="3A0B8DA9">
              <wp:simplePos x="0" y="0"/>
              <wp:positionH relativeFrom="column">
                <wp:posOffset>3086100</wp:posOffset>
              </wp:positionH>
              <wp:positionV relativeFrom="paragraph">
                <wp:posOffset>15240</wp:posOffset>
              </wp:positionV>
              <wp:extent cx="0" cy="228600"/>
              <wp:effectExtent l="1905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9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2.25pt" from="243pt,1.2pt" to="243pt,19.2pt" w14:anchorId="6E315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">
              <v:stroke joinstyle="miter"/>
            </v:line>
          </w:pict>
        </mc:Fallback>
      </mc:AlternateContent>
    </w:r>
    <w:r w:rsidRPr="004E639E">
      <w:rPr>
        <w:rFonts w:cs="Calibri"/>
        <w:b/>
        <w:sz w:val="28"/>
      </w:rPr>
      <w:t>Phone: 706-737-7350   Fax: 706-737-7353</w:t>
    </w:r>
  </w:p>
  <w:p w14:paraId="3461E358" w14:textId="77777777" w:rsidR="009065B8" w:rsidRPr="004E639E" w:rsidRDefault="000A50CA" w:rsidP="009065B8">
    <w:pPr>
      <w:tabs>
        <w:tab w:val="left" w:pos="6765"/>
      </w:tabs>
      <w:jc w:val="center"/>
      <w:rPr>
        <w:rFonts w:cs="Calibri"/>
        <w:b/>
      </w:rPr>
    </w:pPr>
    <w:r>
      <w:rPr>
        <w:rFonts w:cs="Calibri"/>
        <w:b/>
      </w:rPr>
      <w:t>Dr. Bettina Kyler</w:t>
    </w:r>
    <w:r w:rsidR="009065B8" w:rsidRPr="004E639E">
      <w:rPr>
        <w:rFonts w:cs="Calibri"/>
        <w:b/>
      </w:rPr>
      <w:t>, Principal</w:t>
    </w:r>
  </w:p>
  <w:p w14:paraId="2A5B77D1" w14:textId="706CB0AF" w:rsidR="009065B8" w:rsidRPr="004E639E" w:rsidRDefault="000532A6" w:rsidP="009065B8">
    <w:pPr>
      <w:tabs>
        <w:tab w:val="left" w:pos="6765"/>
      </w:tabs>
      <w:jc w:val="center"/>
      <w:rPr>
        <w:rFonts w:cs="Calibri"/>
        <w:b/>
      </w:rPr>
    </w:pPr>
    <w:r>
      <w:rPr>
        <w:rFonts w:cs="Calibri"/>
        <w:b/>
      </w:rPr>
      <w:t>D</w:t>
    </w:r>
    <w:r w:rsidR="00CA2433">
      <w:rPr>
        <w:rFonts w:cs="Calibri"/>
        <w:b/>
      </w:rPr>
      <w:t>r. Heather Denson</w:t>
    </w:r>
    <w:r w:rsidR="009065B8" w:rsidRPr="004E639E">
      <w:rPr>
        <w:rFonts w:cs="Calibri"/>
        <w:b/>
      </w:rPr>
      <w:t xml:space="preserve">, </w:t>
    </w:r>
    <w:r w:rsidR="000A50CA">
      <w:rPr>
        <w:rFonts w:cs="Calibri"/>
        <w:b/>
      </w:rPr>
      <w:t xml:space="preserve">Rose Lofland, </w:t>
    </w:r>
    <w:r w:rsidR="00CA2433">
      <w:rPr>
        <w:rFonts w:cs="Calibri"/>
        <w:b/>
      </w:rPr>
      <w:t>Bernard Milligan</w:t>
    </w:r>
    <w:r w:rsidR="000A50CA">
      <w:rPr>
        <w:rFonts w:cs="Calibri"/>
        <w:b/>
      </w:rPr>
      <w:t>,</w:t>
    </w:r>
    <w:r w:rsidR="009065B8" w:rsidRPr="004E639E">
      <w:rPr>
        <w:rFonts w:cs="Calibri"/>
        <w:b/>
      </w:rPr>
      <w:t xml:space="preserve"> Assistant Principals</w:t>
    </w:r>
  </w:p>
  <w:p w14:paraId="12106665" w14:textId="77777777" w:rsidR="00132F8F" w:rsidRDefault="00132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5700"/>
    <w:multiLevelType w:val="hybridMultilevel"/>
    <w:tmpl w:val="B236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C91"/>
    <w:multiLevelType w:val="hybridMultilevel"/>
    <w:tmpl w:val="98B6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8501B"/>
    <w:multiLevelType w:val="hybridMultilevel"/>
    <w:tmpl w:val="A7DACA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54EDB"/>
    <w:multiLevelType w:val="hybridMultilevel"/>
    <w:tmpl w:val="C106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070493">
    <w:abstractNumId w:val="0"/>
  </w:num>
  <w:num w:numId="2" w16cid:durableId="1882015047">
    <w:abstractNumId w:val="1"/>
  </w:num>
  <w:num w:numId="3" w16cid:durableId="1673483370">
    <w:abstractNumId w:val="2"/>
  </w:num>
  <w:num w:numId="4" w16cid:durableId="1201210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7F"/>
    <w:rsid w:val="000338DA"/>
    <w:rsid w:val="000532A6"/>
    <w:rsid w:val="00062CB4"/>
    <w:rsid w:val="000A50CA"/>
    <w:rsid w:val="00132F8F"/>
    <w:rsid w:val="002D5618"/>
    <w:rsid w:val="0038388B"/>
    <w:rsid w:val="004125EB"/>
    <w:rsid w:val="00416194"/>
    <w:rsid w:val="004E639E"/>
    <w:rsid w:val="004E707F"/>
    <w:rsid w:val="00545845"/>
    <w:rsid w:val="005942BC"/>
    <w:rsid w:val="005B77BF"/>
    <w:rsid w:val="005C2363"/>
    <w:rsid w:val="00602FDD"/>
    <w:rsid w:val="00615B9D"/>
    <w:rsid w:val="00626FDB"/>
    <w:rsid w:val="00631E3A"/>
    <w:rsid w:val="006747A9"/>
    <w:rsid w:val="00691CA5"/>
    <w:rsid w:val="0070233A"/>
    <w:rsid w:val="007D2ADD"/>
    <w:rsid w:val="008B5581"/>
    <w:rsid w:val="009065B8"/>
    <w:rsid w:val="009B6740"/>
    <w:rsid w:val="009E3B3B"/>
    <w:rsid w:val="00B134B8"/>
    <w:rsid w:val="00B92697"/>
    <w:rsid w:val="00BC1E07"/>
    <w:rsid w:val="00CA2433"/>
    <w:rsid w:val="00CC17FC"/>
    <w:rsid w:val="00DB40E4"/>
    <w:rsid w:val="00E4425F"/>
    <w:rsid w:val="00ED4298"/>
    <w:rsid w:val="00EF409F"/>
    <w:rsid w:val="00FF3C86"/>
    <w:rsid w:val="0507B49A"/>
    <w:rsid w:val="06FDA392"/>
    <w:rsid w:val="1DB31EBB"/>
    <w:rsid w:val="796D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1AA57C"/>
  <w15:chartTrackingRefBased/>
  <w15:docId w15:val="{7D2A698A-6609-4C43-A548-421DD1DC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F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2F8F"/>
  </w:style>
  <w:style w:type="paragraph" w:styleId="Footer">
    <w:name w:val="footer"/>
    <w:basedOn w:val="Normal"/>
    <w:link w:val="FooterChar"/>
    <w:uiPriority w:val="99"/>
    <w:unhideWhenUsed/>
    <w:rsid w:val="00132F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32F8F"/>
  </w:style>
  <w:style w:type="paragraph" w:styleId="NormalWeb">
    <w:name w:val="Normal (Web)"/>
    <w:basedOn w:val="Normal"/>
    <w:uiPriority w:val="99"/>
    <w:semiHidden/>
    <w:unhideWhenUsed/>
    <w:rsid w:val="00132F8F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50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lockquote">
    <w:name w:val="Blockquote"/>
    <w:basedOn w:val="Normal"/>
    <w:rsid w:val="006747A9"/>
    <w:pPr>
      <w:spacing w:before="100" w:after="100"/>
      <w:ind w:left="360" w:right="360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6747A9"/>
    <w:pPr>
      <w:jc w:val="both"/>
    </w:pPr>
    <w:rPr>
      <w:color w:val="000000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747A9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ACC7-ACB4-40BA-AE50-35A8D5C5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Priestley, Derrias</dc:creator>
  <cp:keywords/>
  <dc:description/>
  <cp:lastModifiedBy>Mcdowell-Dwyer, Sharease</cp:lastModifiedBy>
  <cp:revision>4</cp:revision>
  <cp:lastPrinted>2022-07-14T19:49:00Z</cp:lastPrinted>
  <dcterms:created xsi:type="dcterms:W3CDTF">2025-08-04T13:04:00Z</dcterms:created>
  <dcterms:modified xsi:type="dcterms:W3CDTF">2025-08-07T17:15:00Z</dcterms:modified>
</cp:coreProperties>
</file>