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58DE" w14:textId="77777777" w:rsidR="00500073" w:rsidRDefault="0021481A">
      <w:r>
        <w:rPr>
          <w:noProof/>
        </w:rPr>
        <mc:AlternateContent>
          <mc:Choice Requires="wps">
            <w:drawing>
              <wp:anchor distT="0" distB="0" distL="114300" distR="114300" simplePos="0" relativeHeight="251650048" behindDoc="0" locked="0" layoutInCell="1" allowOverlap="1" wp14:anchorId="797AEDE1" wp14:editId="2162C449">
                <wp:simplePos x="0" y="0"/>
                <wp:positionH relativeFrom="page">
                  <wp:align>right</wp:align>
                </wp:positionH>
                <wp:positionV relativeFrom="page">
                  <wp:posOffset>-47625</wp:posOffset>
                </wp:positionV>
                <wp:extent cx="7765200" cy="47625"/>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7625"/>
                        </a:xfrm>
                        <a:prstGeom prst="rect">
                          <a:avLst/>
                        </a:prstGeom>
                        <a:solidFill>
                          <a:srgbClr val="F2F2F2"/>
                        </a:solidFill>
                        <a:ln w="9525">
                          <a:noFill/>
                          <a:miter lim="800000"/>
                          <a:headEnd/>
                          <a:tailEnd/>
                        </a:ln>
                      </wps:spPr>
                      <wps:txbx>
                        <w:txbxContent>
                          <w:p w14:paraId="67685814" w14:textId="77777777" w:rsidR="00500073" w:rsidRDefault="0021481A">
                            <w:pPr>
                              <w:contextualSpacing/>
                            </w:pPr>
                            <w:r>
                              <w:rPr>
                                <w:noProof/>
                                <w:position w:val="-6"/>
                              </w:rPr>
                              <w:drawing>
                                <wp:inline distT="0" distB="0" distL="0" distR="0" wp14:anchorId="2A04766F" wp14:editId="08405C7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Traducido del inglés al español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97AEDE1" id="_x0000_t202" coordsize="21600,21600" o:spt="202" path="m,l,21600r21600,l21600,xe">
                <v:stroke joinstyle="miter"/>
                <v:path gradientshapeok="t" o:connecttype="rect"/>
              </v:shapetype>
              <v:shape id="ODT_ATTR_LBL_SHAPE" o:spid="_x0000_s1026" type="#_x0000_t202" style="position:absolute;margin-left:560.25pt;margin-top:-3.75pt;width:611.45pt;height:3.75pt;flip:y;z-index:251650048;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" fillcolor="#f2f2f2" stroked="f">
                <v:textbox inset=",0,,0">
                  <w:txbxContent>
                    <w:p w14:paraId="67685814" w14:textId="77777777" w:rsidR="00500073" w:rsidRDefault="0021481A">
                      <w:pPr>
                        <w:contextualSpacing/>
                      </w:pPr>
                      <w:r>
                        <w:rPr>
                          <w:noProof/>
                          <w:position w:val="-6"/>
                        </w:rPr>
                        <w:drawing>
                          <wp:inline distT="0" distB="0" distL="0" distR="0" wp14:anchorId="2A04766F" wp14:editId="08405C7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Traducido del inglés al español - </w:t>
                        </w:r>
                        <w:r>
                          <w:rPr>
                            <w:rFonts w:ascii="Roboto" w:hAnsi="Roboto"/>
                            <w:color w:val="0F2B46"/>
                            <w:sz w:val="18"/>
                            <w:szCs w:val="18"/>
                            <w:u w:val="single"/>
                          </w:rPr>
                          <w:t>www.onlinedoctranslator.com</w:t>
                        </w:r>
                      </w:hyperlink>
                    </w:p>
                  </w:txbxContent>
                </v:textbox>
                <w10:wrap anchorx="page" anchory="page"/>
              </v:shape>
            </w:pict>
          </mc:Fallback>
        </mc:AlternateContent>
      </w:r>
    </w:p>
    <w:p w14:paraId="2911EEDA" w14:textId="77777777" w:rsidR="0048754C" w:rsidRPr="002D20D0" w:rsidRDefault="0048754C" w:rsidP="0048754C">
      <w:pPr>
        <w:rPr>
          <w:rFonts w:ascii="Rockwell" w:hAnsi="Rockwell"/>
        </w:rPr>
      </w:pPr>
      <w:r>
        <w:rPr>
          <w:noProof/>
        </w:rPr>
        <mc:AlternateContent>
          <mc:Choice Requires="wps">
            <w:drawing>
              <wp:anchor distT="0" distB="0" distL="114300" distR="114300" simplePos="0" relativeHeight="251657216" behindDoc="0" locked="0" layoutInCell="1" allowOverlap="1" wp14:anchorId="5D9D18A5" wp14:editId="6EC75478">
                <wp:simplePos x="0" y="0"/>
                <wp:positionH relativeFrom="column">
                  <wp:posOffset>-207645</wp:posOffset>
                </wp:positionH>
                <wp:positionV relativeFrom="paragraph">
                  <wp:posOffset>-240030</wp:posOffset>
                </wp:positionV>
                <wp:extent cx="2760453" cy="6374921"/>
                <wp:effectExtent l="0" t="0" r="20955" b="26035"/>
                <wp:wrapNone/>
                <wp:docPr id="7" name="Text Box 7"/>
                <wp:cNvGraphicFramePr/>
                <a:graphic xmlns:a="http://schemas.openxmlformats.org/drawingml/2006/main">
                  <a:graphicData uri="http://schemas.microsoft.com/office/word/2010/wordprocessingShape">
                    <wps:wsp>
                      <wps:cNvSpPr txBox="1"/>
                      <wps:spPr>
                        <a:xfrm>
                          <a:off x="0" y="0"/>
                          <a:ext cx="2760453" cy="63749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9D2298"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Escuela secundaria Glenn Hills</w:t>
                            </w:r>
                          </w:p>
                          <w:p w14:paraId="2344E568" w14:textId="77777777" w:rsidR="0048754C" w:rsidRPr="00D74E5F" w:rsidRDefault="0048754C" w:rsidP="0048754C">
                            <w:pPr>
                              <w:jc w:val="center"/>
                              <w:rPr>
                                <w:rFonts w:ascii="Californian FB" w:hAnsi="Californian FB"/>
                                <w:sz w:val="24"/>
                                <w:szCs w:val="24"/>
                              </w:rPr>
                            </w:pPr>
                            <w:r w:rsidRPr="00D74E5F">
                              <w:rPr>
                                <w:rFonts w:ascii="Californian FB" w:hAnsi="Californian FB"/>
                                <w:sz w:val="24"/>
                                <w:szCs w:val="24"/>
                              </w:rPr>
                              <w:t>Política de participación de los padres y plan para el éxito compartido de los estudiantes</w:t>
                            </w:r>
                          </w:p>
                          <w:p w14:paraId="25218580" w14:textId="77777777" w:rsidR="0048754C" w:rsidRPr="00D74E5F" w:rsidRDefault="002F0D86" w:rsidP="0048754C">
                            <w:pPr>
                              <w:jc w:val="center"/>
                              <w:rPr>
                                <w:rFonts w:ascii="Californian FB" w:hAnsi="Californian FB"/>
                              </w:rPr>
                            </w:pPr>
                            <w:r>
                              <w:rPr>
                                <w:rFonts w:ascii="Californian FB" w:hAnsi="Californian FB"/>
                              </w:rPr>
                              <w:t>2025 - 2026</w:t>
                            </w:r>
                          </w:p>
                          <w:p w14:paraId="120B3441" w14:textId="77777777" w:rsidR="0048754C" w:rsidRDefault="0048754C" w:rsidP="0048754C">
                            <w:pPr>
                              <w:jc w:val="center"/>
                            </w:pPr>
                          </w:p>
                          <w:p w14:paraId="52E0504B" w14:textId="77777777" w:rsidR="0048754C" w:rsidRDefault="0048754C" w:rsidP="0048754C">
                            <w:pPr>
                              <w:jc w:val="center"/>
                            </w:pPr>
                          </w:p>
                          <w:p w14:paraId="02752D4F" w14:textId="77777777" w:rsidR="0048754C" w:rsidRDefault="0048754C" w:rsidP="0048754C">
                            <w:pPr>
                              <w:jc w:val="center"/>
                            </w:pPr>
                          </w:p>
                          <w:p w14:paraId="6457DDEE" w14:textId="77777777" w:rsidR="0048754C" w:rsidRDefault="0048754C" w:rsidP="0048754C">
                            <w:pPr>
                              <w:jc w:val="center"/>
                            </w:pPr>
                          </w:p>
                          <w:p w14:paraId="19E9D014" w14:textId="77777777" w:rsidR="0048754C" w:rsidRDefault="0048754C" w:rsidP="0048754C">
                            <w:pPr>
                              <w:jc w:val="center"/>
                            </w:pPr>
                          </w:p>
                          <w:p w14:paraId="39E046DD" w14:textId="77777777" w:rsidR="0048754C" w:rsidRDefault="0048754C" w:rsidP="0048754C">
                            <w:pPr>
                              <w:jc w:val="center"/>
                            </w:pPr>
                          </w:p>
                          <w:p w14:paraId="6C0B5D94" w14:textId="77777777" w:rsidR="0048754C" w:rsidRDefault="0048754C" w:rsidP="0048754C">
                            <w:pPr>
                              <w:jc w:val="center"/>
                            </w:pPr>
                          </w:p>
                          <w:p w14:paraId="0B11FA0B" w14:textId="77777777" w:rsidR="0048754C" w:rsidRDefault="0048754C" w:rsidP="0048754C">
                            <w:pPr>
                              <w:jc w:val="center"/>
                            </w:pPr>
                          </w:p>
                          <w:p w14:paraId="4BB23476" w14:textId="77777777" w:rsidR="0048754C" w:rsidRDefault="0048754C" w:rsidP="0048754C">
                            <w:pPr>
                              <w:jc w:val="center"/>
                            </w:pPr>
                          </w:p>
                          <w:p w14:paraId="0E93831D" w14:textId="77777777" w:rsidR="0048754C" w:rsidRDefault="0048754C" w:rsidP="0048754C">
                            <w:pPr>
                              <w:jc w:val="center"/>
                            </w:pPr>
                          </w:p>
                          <w:p w14:paraId="4C19A6C2" w14:textId="77777777" w:rsidR="0048754C" w:rsidRDefault="0048754C" w:rsidP="0048754C">
                            <w:pPr>
                              <w:jc w:val="center"/>
                              <w:rPr>
                                <w:rFonts w:ascii="Californian FB" w:hAnsi="Californian FB"/>
                              </w:rPr>
                            </w:pPr>
                          </w:p>
                          <w:p w14:paraId="0F1F354C" w14:textId="77777777" w:rsidR="0048754C" w:rsidRPr="007A655F" w:rsidRDefault="0048754C" w:rsidP="0048754C">
                            <w:pPr>
                              <w:contextualSpacing/>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 xml:space="preserve">        Sr. Marvin Washington, Director</w:t>
                            </w:r>
                          </w:p>
                          <w:p w14:paraId="3B4C6FC3"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Sra. D. DeBerry-Bull, Subdirectora</w:t>
                            </w:r>
                          </w:p>
                          <w:p w14:paraId="7E686CCB"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Sr. S. Jones, subdirector</w:t>
                            </w:r>
                          </w:p>
                          <w:p w14:paraId="0722A99A" w14:textId="77777777" w:rsidR="0048754C" w:rsidRPr="007A655F"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Sr. B. Tull, subdirector</w:t>
                            </w:r>
                          </w:p>
                          <w:p w14:paraId="57D1242E" w14:textId="77777777" w:rsidR="0048754C" w:rsidRDefault="0048754C" w:rsidP="0048754C">
                            <w:pPr>
                              <w:contextualSpacing/>
                              <w:jc w:val="center"/>
                              <w:rPr>
                                <w:rFonts w:ascii="Californian FB" w:eastAsia="Times New Roman" w:hAnsi="Californian FB" w:cs="Times New Roman"/>
                                <w:b/>
                                <w:kern w:val="28"/>
                                <w:sz w:val="24"/>
                                <w:szCs w:val="24"/>
                              </w:rPr>
                            </w:pPr>
                          </w:p>
                          <w:p w14:paraId="0D65CB23" w14:textId="77777777" w:rsidR="0048754C" w:rsidRPr="007A655F" w:rsidRDefault="0048754C" w:rsidP="0048754C">
                            <w:pPr>
                              <w:contextualSpacing/>
                              <w:jc w:val="center"/>
                              <w:rPr>
                                <w:rFonts w:ascii="Californian FB" w:eastAsia="Times New Roman" w:hAnsi="Californian FB" w:cs="Times New Roman"/>
                                <w:b/>
                                <w:kern w:val="28"/>
                                <w:sz w:val="24"/>
                                <w:szCs w:val="24"/>
                              </w:rPr>
                            </w:pPr>
                          </w:p>
                          <w:p w14:paraId="152EA9B3" w14:textId="77777777" w:rsidR="0048754C" w:rsidRPr="00D74E5F" w:rsidRDefault="0048754C" w:rsidP="0048754C">
                            <w:pPr>
                              <w:jc w:val="center"/>
                              <w:rPr>
                                <w:rFonts w:ascii="Californian FB" w:hAnsi="Californian FB"/>
                              </w:rPr>
                            </w:pPr>
                            <w:r w:rsidRPr="00D74E5F">
                              <w:rPr>
                                <w:rFonts w:ascii="Californian FB" w:hAnsi="Californian FB"/>
                              </w:rPr>
                              <w:t>2941 Glenn Hills Drive, Augusta, GA 30815</w:t>
                            </w:r>
                          </w:p>
                          <w:p w14:paraId="3A310368" w14:textId="77777777" w:rsidR="0048754C" w:rsidRPr="00D74E5F" w:rsidRDefault="0048754C" w:rsidP="0048754C">
                            <w:pPr>
                              <w:jc w:val="center"/>
                              <w:rPr>
                                <w:rFonts w:ascii="Californian FB" w:hAnsi="Californian FB"/>
                              </w:rPr>
                            </w:pPr>
                            <w:r w:rsidRPr="00D74E5F">
                              <w:rPr>
                                <w:rFonts w:ascii="Californian FB" w:hAnsi="Californian FB"/>
                              </w:rPr>
                              <w:t>706.796-4705</w:t>
                            </w:r>
                          </w:p>
                          <w:p w14:paraId="055C7C49" w14:textId="77777777" w:rsidR="0048754C" w:rsidRDefault="003E7B24" w:rsidP="0048754C">
                            <w:pPr>
                              <w:jc w:val="center"/>
                              <w:textAlignment w:val="baseline"/>
                              <w:rPr>
                                <w:rFonts w:ascii="inherit" w:eastAsia="Times New Roman" w:hAnsi="inherit" w:cs="Times New Roman"/>
                                <w:sz w:val="21"/>
                                <w:szCs w:val="21"/>
                                <w:bdr w:val="none" w:sz="0" w:space="0" w:color="auto" w:frame="1"/>
                              </w:rPr>
                            </w:pPr>
                            <w:hyperlink r:id="rId8" w:history="1">
                              <w:r w:rsidRPr="00E106B5">
                                <w:rPr>
                                  <w:rStyle w:val="Hyperlink"/>
                                  <w:rFonts w:ascii="inherit" w:eastAsia="Times New Roman" w:hAnsi="inherit" w:cs="Times New Roman"/>
                                  <w:sz w:val="21"/>
                                  <w:szCs w:val="21"/>
                                  <w:bdr w:val="none" w:sz="0" w:space="0" w:color="auto" w:frame="1"/>
                                </w:rPr>
                                <w:t>blounsa1@boe.richmond.k12.ga.us</w:t>
                              </w:r>
                            </w:hyperlink>
                          </w:p>
                          <w:p w14:paraId="4818A548" w14:textId="77777777" w:rsidR="0048754C" w:rsidRPr="00800FCA" w:rsidRDefault="0048754C" w:rsidP="0048754C">
                            <w:pPr>
                              <w:shd w:val="clear" w:color="auto" w:fill="FFC000"/>
                              <w:jc w:val="center"/>
                              <w:rPr>
                                <w:rFonts w:ascii="Californian FB" w:hAnsi="Californian FB"/>
                                <w:color w:val="FF0000"/>
                              </w:rPr>
                            </w:pPr>
                            <w:r w:rsidRPr="00800FCA">
                              <w:rPr>
                                <w:rStyle w:val="Hyperlink"/>
                                <w:rFonts w:ascii="Californian FB" w:hAnsi="Californian FB"/>
                                <w:color w:val="FF0000"/>
                              </w:rPr>
                              <w:t>Revisado el 2 de mayo de 2025</w:t>
                            </w:r>
                          </w:p>
                          <w:p w14:paraId="74898DCD" w14:textId="77777777" w:rsidR="0048754C" w:rsidRDefault="0048754C" w:rsidP="0048754C">
                            <w:pPr>
                              <w:rPr>
                                <w:rFonts w:ascii="Monotype Corsiva" w:hAnsi="Monotype Corsiva"/>
                                <w:sz w:val="24"/>
                                <w:szCs w:val="24"/>
                              </w:rPr>
                            </w:pPr>
                          </w:p>
                          <w:p w14:paraId="5C11D8B9"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¿Qué es el Título I?</w:t>
                            </w:r>
                          </w:p>
                          <w:p w14:paraId="33B416BC" w14:textId="77777777" w:rsidR="0048754C" w:rsidRPr="009F01C2" w:rsidRDefault="0048754C" w:rsidP="0048754C">
                            <w:pPr>
                              <w:pStyle w:val="NormalWeb"/>
                              <w:spacing w:before="80" w:beforeAutospacing="0" w:after="0" w:afterAutospacing="0"/>
                              <w:rPr>
                                <w:rFonts w:ascii="Californian FB" w:hAnsi="Californian FB"/>
                              </w:rPr>
                            </w:pPr>
                            <w:r w:rsidRPr="009F01C2">
                              <w:rPr>
                                <w:rFonts w:ascii="Californian FB" w:eastAsiaTheme="minorEastAsia" w:hAnsi="Californian FB"/>
                                <w:color w:val="000000" w:themeColor="text1"/>
                                <w:kern w:val="24"/>
                              </w:rPr>
                              <w:t>El Título I, Parte A de la Ley Cada Estudiante Triunfa de 2015 (ESSA) proporciona asistencia financiera a los estados y distritos escolares. Su objetivo general es garantizar que todos los niños tengan una oportunidad justa, equitativa y significativa de obtener una educación de alta calidad y alcanzar, como mínimo, el nivel de competencia en los exigentes estándares y evaluaciones estatales de rendimiento académico.</w:t>
                            </w:r>
                          </w:p>
                          <w:p w14:paraId="1ED908DC" w14:textId="77777777" w:rsidR="0048754C" w:rsidRPr="00275AD7" w:rsidRDefault="0048754C" w:rsidP="0048754C">
                            <w:pPr>
                              <w:rPr>
                                <w:sz w:val="24"/>
                                <w:szCs w:val="24"/>
                              </w:rPr>
                            </w:pPr>
                          </w:p>
                          <w:p w14:paraId="07359C3E" w14:textId="77777777" w:rsidR="0048754C" w:rsidRPr="00534A05" w:rsidRDefault="0048754C" w:rsidP="0048754C">
                            <w:pPr>
                              <w:spacing w:line="276" w:lineRule="auto"/>
                              <w:rPr>
                                <w:rFonts w:ascii="Times New Roman" w:hAnsi="Times New Roman" w:cs="Times New Roman"/>
                                <w:bCs/>
                                <w:iCs/>
                                <w:color w:val="00B0F0"/>
                              </w:rPr>
                            </w:pPr>
                          </w:p>
                          <w:p w14:paraId="2EB7B278" w14:textId="77777777" w:rsidR="0048754C" w:rsidRPr="00534A05" w:rsidRDefault="0048754C" w:rsidP="0048754C">
                            <w:pPr>
                              <w:pStyle w:val="Defaul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95D73" id="_x0000_t202" coordsize="21600,21600" o:spt="202" path="m,l,21600r21600,l21600,xe">
                <v:stroke joinstyle="miter"/>
                <v:path gradientshapeok="t" o:connecttype="rect"/>
              </v:shapetype>
              <v:shape id="Text Box 7" o:spid="_x0000_s1026" type="#_x0000_t202" style="position:absolute;margin-left:-16.35pt;margin-top:-18.9pt;width:217.35pt;height:50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" fillcolor="white [3201]" strokeweight=".5pt">
                <v:textbox>
                  <w:txbxContent>
                    <w:p w14:paraId="2E80B820"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Escuela secundaria Glenn Hills</w:t>
                      </w:r>
                    </w:p>
                    <w:p w14:paraId="1B2478D2" w14:textId="77777777" w:rsidR="0048754C" w:rsidRPr="00D74E5F" w:rsidRDefault="0048754C" w:rsidP="0048754C">
                      <w:pPr>
                        <w:jc w:val="center"/>
                        <w:rPr>
                          <w:rFonts w:ascii="Californian FB" w:hAnsi="Californian FB"/>
                          <w:sz w:val="24"/>
                          <w:szCs w:val="24"/>
                        </w:rPr>
                      </w:pPr>
                      <w:r w:rsidRPr="00D74E5F">
                        <w:rPr>
                          <w:rFonts w:ascii="Californian FB" w:hAnsi="Californian FB"/>
                          <w:sz w:val="24"/>
                          <w:szCs w:val="24"/>
                        </w:rPr>
                        <w:t>Política de participación de los padres y plan para el éxito compartido de los estudiantes</w:t>
                      </w:r>
                    </w:p>
                    <w:p w14:paraId="613BD7EB" w14:textId="3E789A5A" w:rsidR="0048754C" w:rsidRPr="00D74E5F" w:rsidRDefault="002F0D86" w:rsidP="0048754C">
                      <w:pPr>
                        <w:jc w:val="center"/>
                        <w:rPr>
                          <w:rFonts w:ascii="Californian FB" w:hAnsi="Californian FB"/>
                        </w:rPr>
                      </w:pPr>
                      <w:r>
                        <w:rPr>
                          <w:rFonts w:ascii="Californian FB" w:hAnsi="Californian FB"/>
                        </w:rPr>
                        <w:t>2025 - 2026</w:t>
                      </w:r>
                    </w:p>
                    <w:p w14:paraId="4FD74516" w14:textId="77777777" w:rsidR="0048754C" w:rsidRDefault="0048754C" w:rsidP="0048754C">
                      <w:pPr>
                        <w:jc w:val="center"/>
                      </w:pPr>
                    </w:p>
                    <w:p w14:paraId="10823A5B" w14:textId="77777777" w:rsidR="0048754C" w:rsidRDefault="0048754C" w:rsidP="0048754C">
                      <w:pPr>
                        <w:jc w:val="center"/>
                      </w:pPr>
                    </w:p>
                    <w:p w14:paraId="6F0574F8" w14:textId="77777777" w:rsidR="0048754C" w:rsidRDefault="0048754C" w:rsidP="0048754C">
                      <w:pPr>
                        <w:jc w:val="center"/>
                      </w:pPr>
                    </w:p>
                    <w:p w14:paraId="3F654BF9" w14:textId="77777777" w:rsidR="0048754C" w:rsidRDefault="0048754C" w:rsidP="0048754C">
                      <w:pPr>
                        <w:jc w:val="center"/>
                      </w:pPr>
                    </w:p>
                    <w:p w14:paraId="2C206F4B" w14:textId="77777777" w:rsidR="0048754C" w:rsidRDefault="0048754C" w:rsidP="0048754C">
                      <w:pPr>
                        <w:jc w:val="center"/>
                      </w:pPr>
                    </w:p>
                    <w:p w14:paraId="735A4FEF" w14:textId="77777777" w:rsidR="0048754C" w:rsidRDefault="0048754C" w:rsidP="0048754C">
                      <w:pPr>
                        <w:jc w:val="center"/>
                      </w:pPr>
                    </w:p>
                    <w:p w14:paraId="6AB96CCC" w14:textId="77777777" w:rsidR="0048754C" w:rsidRDefault="0048754C" w:rsidP="0048754C">
                      <w:pPr>
                        <w:jc w:val="center"/>
                      </w:pPr>
                    </w:p>
                    <w:p w14:paraId="668FBA61" w14:textId="77777777" w:rsidR="0048754C" w:rsidRDefault="0048754C" w:rsidP="0048754C">
                      <w:pPr>
                        <w:jc w:val="center"/>
                      </w:pPr>
                    </w:p>
                    <w:p w14:paraId="32EE0723" w14:textId="77777777" w:rsidR="0048754C" w:rsidRDefault="0048754C" w:rsidP="0048754C">
                      <w:pPr>
                        <w:jc w:val="center"/>
                      </w:pPr>
                    </w:p>
                    <w:p w14:paraId="709492C4" w14:textId="77777777" w:rsidR="0048754C" w:rsidRDefault="0048754C" w:rsidP="0048754C">
                      <w:pPr>
                        <w:jc w:val="center"/>
                      </w:pPr>
                    </w:p>
                    <w:p w14:paraId="0ECF6D3B" w14:textId="77777777" w:rsidR="0048754C" w:rsidRDefault="0048754C" w:rsidP="0048754C">
                      <w:pPr>
                        <w:jc w:val="center"/>
                        <w:rPr>
                          <w:rFonts w:ascii="Californian FB" w:hAnsi="Californian FB"/>
                        </w:rPr>
                      </w:pPr>
                    </w:p>
                    <w:p w14:paraId="469E2602" w14:textId="77777777" w:rsidR="0048754C" w:rsidRPr="007A655F" w:rsidRDefault="0048754C" w:rsidP="0048754C">
                      <w:pPr>
                        <w:contextualSpacing/>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 xml:space="preserve">        Sr. Marvin Washington, Director</w:t>
                      </w:r>
                    </w:p>
                    <w:p w14:paraId="3C24EFB2"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Sra. D. DeBerry-Bull, Subdirectora</w:t>
                      </w:r>
                    </w:p>
                    <w:p w14:paraId="700C58C0"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Sr. S. Jones, subdirector</w:t>
                      </w:r>
                    </w:p>
                    <w:p w14:paraId="24B5BCD5" w14:textId="77777777" w:rsidR="0048754C" w:rsidRPr="007A655F"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Sr. B. Tull, subdirector</w:t>
                      </w:r>
                    </w:p>
                    <w:p w14:paraId="6B19ED40" w14:textId="77777777" w:rsidR="0048754C" w:rsidRDefault="0048754C" w:rsidP="0048754C">
                      <w:pPr>
                        <w:contextualSpacing/>
                        <w:jc w:val="center"/>
                        <w:rPr>
                          <w:rFonts w:ascii="Californian FB" w:eastAsia="Times New Roman" w:hAnsi="Californian FB" w:cs="Times New Roman"/>
                          <w:b/>
                          <w:kern w:val="28"/>
                          <w:sz w:val="24"/>
                          <w:szCs w:val="24"/>
                        </w:rPr>
                      </w:pPr>
                    </w:p>
                    <w:p w14:paraId="5CAFA117" w14:textId="77777777" w:rsidR="0048754C" w:rsidRPr="007A655F" w:rsidRDefault="0048754C" w:rsidP="0048754C">
                      <w:pPr>
                        <w:contextualSpacing/>
                        <w:jc w:val="center"/>
                        <w:rPr>
                          <w:rFonts w:ascii="Californian FB" w:eastAsia="Times New Roman" w:hAnsi="Californian FB" w:cs="Times New Roman"/>
                          <w:b/>
                          <w:kern w:val="28"/>
                          <w:sz w:val="24"/>
                          <w:szCs w:val="24"/>
                        </w:rPr>
                      </w:pPr>
                    </w:p>
                    <w:p w14:paraId="58C3DE79" w14:textId="77777777" w:rsidR="0048754C" w:rsidRPr="00D74E5F" w:rsidRDefault="0048754C" w:rsidP="0048754C">
                      <w:pPr>
                        <w:jc w:val="center"/>
                        <w:rPr>
                          <w:rFonts w:ascii="Californian FB" w:hAnsi="Californian FB"/>
                        </w:rPr>
                      </w:pPr>
                      <w:r w:rsidRPr="00D74E5F">
                        <w:rPr>
                          <w:rFonts w:ascii="Californian FB" w:hAnsi="Californian FB"/>
                        </w:rPr>
                        <w:t>2941 Glenn Hills Drive, Augusta, GA 30815</w:t>
                      </w:r>
                    </w:p>
                    <w:p w14:paraId="6D3AB01B" w14:textId="77777777" w:rsidR="0048754C" w:rsidRPr="00D74E5F" w:rsidRDefault="0048754C" w:rsidP="0048754C">
                      <w:pPr>
                        <w:jc w:val="center"/>
                        <w:rPr>
                          <w:rFonts w:ascii="Californian FB" w:hAnsi="Californian FB"/>
                        </w:rPr>
                      </w:pPr>
                      <w:r w:rsidRPr="00D74E5F">
                        <w:rPr>
                          <w:rFonts w:ascii="Californian FB" w:hAnsi="Californian FB"/>
                        </w:rPr>
                        <w:t>706.796-4705</w:t>
                      </w:r>
                    </w:p>
                    <w:p w14:paraId="7F82E814" w14:textId="77777777" w:rsidR="0048754C" w:rsidRDefault="003E7B24" w:rsidP="0048754C">
                      <w:pPr>
                        <w:jc w:val="center"/>
                        <w:textAlignment w:val="baseline"/>
                        <w:rPr>
                          <w:rFonts w:ascii="inherit" w:eastAsia="Times New Roman" w:hAnsi="inherit" w:cs="Times New Roman"/>
                          <w:sz w:val="21"/>
                          <w:szCs w:val="21"/>
                          <w:bdr w:val="none" w:sz="0" w:space="0" w:color="auto" w:frame="1"/>
                        </w:rPr>
                      </w:pPr>
                      <w:hyperlink r:id="rId9" w:history="1">
                        <w:r w:rsidRPr="00E106B5">
                          <w:rPr>
                            <w:rStyle w:val="Hyperlink"/>
                            <w:rFonts w:ascii="inherit" w:eastAsia="Times New Roman" w:hAnsi="inherit" w:cs="Times New Roman"/>
                            <w:sz w:val="21"/>
                            <w:szCs w:val="21"/>
                            <w:bdr w:val="none" w:sz="0" w:space="0" w:color="auto" w:frame="1"/>
                          </w:rPr>
                          <w:t>blounsa1@boe.richmond.k12.ga.us</w:t>
                        </w:r>
                      </w:hyperlink>
                    </w:p>
                    <w:p w14:paraId="5C0E333C" w14:textId="46CDBA38" w:rsidR="0048754C" w:rsidRPr="00800FCA" w:rsidRDefault="0048754C" w:rsidP="0048754C">
                      <w:pPr>
                        <w:shd w:val="clear" w:color="auto" w:fill="FFC000"/>
                        <w:jc w:val="center"/>
                        <w:rPr>
                          <w:rFonts w:ascii="Californian FB" w:hAnsi="Californian FB"/>
                          <w:color w:val="FF0000"/>
                        </w:rPr>
                      </w:pPr>
                      <w:r w:rsidRPr="00800FCA">
                        <w:rPr>
                          <w:rStyle w:val="Hyperlink"/>
                          <w:rFonts w:ascii="Californian FB" w:hAnsi="Californian FB"/>
                          <w:color w:val="FF0000"/>
                        </w:rPr>
                        <w:t xml:space="preserve">Revisado el 2 de mayo de 2025</w:t>
                      </w:r>
                    </w:p>
                    <w:p w14:paraId="27D07B43" w14:textId="77777777" w:rsidR="0048754C" w:rsidRDefault="0048754C" w:rsidP="0048754C">
                      <w:pPr>
                        <w:rPr>
                          <w:rFonts w:ascii="Monotype Corsiva" w:hAnsi="Monotype Corsiva"/>
                          <w:sz w:val="24"/>
                          <w:szCs w:val="24"/>
                        </w:rPr>
                      </w:pPr>
                    </w:p>
                    <w:p w14:paraId="0415737D"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¿Qué es el Título I?</w:t>
                      </w:r>
                    </w:p>
                    <w:p w14:paraId="45FC3416" w14:textId="77777777" w:rsidR="0048754C" w:rsidRPr="009F01C2" w:rsidRDefault="0048754C" w:rsidP="0048754C">
                      <w:pPr>
                        <w:pStyle w:val="NormalWeb"/>
                        <w:spacing w:before="80" w:beforeAutospacing="0" w:after="0" w:afterAutospacing="0"/>
                        <w:rPr>
                          <w:rFonts w:ascii="Californian FB" w:hAnsi="Californian FB"/>
                        </w:rPr>
                      </w:pPr>
                      <w:r w:rsidRPr="009F01C2">
                        <w:rPr>
                          <w:rFonts w:ascii="Californian FB" w:eastAsiaTheme="minorEastAsia" w:hAnsi="Californian FB"/>
                          <w:color w:val="000000" w:themeColor="text1"/>
                          <w:kern w:val="24"/>
                        </w:rPr>
                        <w:t xml:space="preserve">El Título I, Parte A de la Ley Cada Estudiante Triunfa de 2015 (ESSA) proporciona asistencia financiera a los estados y distritos escolares. Su objetivo general es garantizar que todos los niños tengan una oportunidad justa, equitativa y significativa de obtener una educación de alta calidad y alcanzar, como mínimo, el nivel de competencia en los exigentes estándares y evaluaciones estatales de rendimiento académico.</w:t>
                      </w:r>
                      <w:proofErr w:type="gramStart"/>
                      <w:proofErr w:type="gramEnd"/>
                    </w:p>
                    <w:p w14:paraId="77671A3D" w14:textId="77777777" w:rsidR="0048754C" w:rsidRPr="00275AD7" w:rsidRDefault="0048754C" w:rsidP="0048754C">
                      <w:pPr>
                        <w:rPr>
                          <w:sz w:val="24"/>
                          <w:szCs w:val="24"/>
                        </w:rPr>
                      </w:pPr>
                    </w:p>
                    <w:p w14:paraId="496685BA" w14:textId="77777777" w:rsidR="0048754C" w:rsidRPr="00534A05" w:rsidRDefault="0048754C" w:rsidP="0048754C">
                      <w:pPr>
                        <w:spacing w:line="276" w:lineRule="auto"/>
                        <w:rPr>
                          <w:rFonts w:ascii="Times New Roman" w:hAnsi="Times New Roman" w:cs="Times New Roman"/>
                          <w:bCs/>
                          <w:iCs/>
                          <w:color w:val="00B0F0"/>
                        </w:rPr>
                      </w:pPr>
                    </w:p>
                    <w:p w14:paraId="7D251C3D" w14:textId="77777777" w:rsidR="0048754C" w:rsidRPr="00534A05" w:rsidRDefault="0048754C" w:rsidP="0048754C">
                      <w:pPr>
                        <w:pStyle w:val="Default"/>
                        <w:rPr>
                          <w:sz w:val="20"/>
                          <w:szCs w:val="20"/>
                        </w:rPr>
                      </w:pPr>
                    </w:p>
                  </w:txbxContent>
                </v:textbox>
              </v:shape>
            </w:pict>
          </mc:Fallback>
        </mc:AlternateContent>
      </w:r>
      <w:r w:rsidRPr="00534A05">
        <w:rPr>
          <w:noProof/>
          <w:color w:val="C00000"/>
        </w:rPr>
        <mc:AlternateContent>
          <mc:Choice Requires="wps">
            <w:drawing>
              <wp:anchor distT="0" distB="0" distL="114300" distR="114300" simplePos="0" relativeHeight="251656192" behindDoc="0" locked="0" layoutInCell="1" allowOverlap="1" wp14:anchorId="70007A53" wp14:editId="5D61B05F">
                <wp:simplePos x="0" y="0"/>
                <wp:positionH relativeFrom="column">
                  <wp:posOffset>-276225</wp:posOffset>
                </wp:positionH>
                <wp:positionV relativeFrom="paragraph">
                  <wp:posOffset>-476250</wp:posOffset>
                </wp:positionV>
                <wp:extent cx="2933700" cy="6981825"/>
                <wp:effectExtent l="0" t="0" r="19050" b="28575"/>
                <wp:wrapNone/>
                <wp:docPr id="14" name="Round Diagonal Corner Rectangle 1"/>
                <wp:cNvGraphicFramePr/>
                <a:graphic xmlns:a="http://schemas.openxmlformats.org/drawingml/2006/main">
                  <a:graphicData uri="http://schemas.microsoft.com/office/word/2010/wordprocessingShape">
                    <wps:wsp>
                      <wps:cNvSpPr/>
                      <wps:spPr>
                        <a:xfrm>
                          <a:off x="0" y="0"/>
                          <a:ext cx="2933700" cy="6981825"/>
                        </a:xfrm>
                        <a:prstGeom prst="round2DiagRect">
                          <a:avLst/>
                        </a:prstGeom>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E552B" id="Round Diagonal Corner Rectangle 1" o:spid="_x0000_s1026" style="position:absolute;margin-left:-21.75pt;margin-top:-37.5pt;width:231pt;height:54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3700,698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" path="m488960,l2933700,r,l2933700,6492865v,270045,-218915,488960,-488960,488960l,6981825r,l,488960c,218915,218915,,488960,xe" fillcolor="white [3201]" strokecolor="#70ad47 [3209]" strokeweight="1pt">
                <v:stroke joinstyle="miter"/>
                <v:path arrowok="t" o:connecttype="custom" o:connectlocs="488960,0;2933700,0;2933700,0;2933700,6492865;2444740,6981825;0,6981825;0,6981825;0,488960;488960,0" o:connectangles="0,0,0,0,0,0,0,0,0"/>
              </v:shape>
            </w:pict>
          </mc:Fallback>
        </mc:AlternateContent>
      </w:r>
      <w:r>
        <w:rPr>
          <w:noProof/>
        </w:rPr>
        <mc:AlternateContent>
          <mc:Choice Requires="wps">
            <w:drawing>
              <wp:anchor distT="0" distB="0" distL="114300" distR="114300" simplePos="0" relativeHeight="251659264" behindDoc="0" locked="0" layoutInCell="1" allowOverlap="1" wp14:anchorId="07B80DD9" wp14:editId="3AF7EF6F">
                <wp:simplePos x="0" y="0"/>
                <wp:positionH relativeFrom="column">
                  <wp:posOffset>2733675</wp:posOffset>
                </wp:positionH>
                <wp:positionV relativeFrom="paragraph">
                  <wp:posOffset>-419100</wp:posOffset>
                </wp:positionV>
                <wp:extent cx="5953125" cy="6762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53125" cy="6762750"/>
                        </a:xfrm>
                        <a:prstGeom prst="rect">
                          <a:avLst/>
                        </a:prstGeom>
                        <a:solidFill>
                          <a:schemeClr val="lt1"/>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F9FC485"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Plan Escolar para el Logro Estudiantil Compartido</w:t>
                            </w:r>
                          </w:p>
                          <w:p w14:paraId="4F42F483" w14:textId="77777777" w:rsidR="0048754C" w:rsidRPr="00774E18" w:rsidRDefault="0048754C" w:rsidP="0048754C">
                            <w:pPr>
                              <w:jc w:val="center"/>
                              <w:rPr>
                                <w:color w:val="C45911" w:themeColor="accent2" w:themeShade="BF"/>
                                <w:sz w:val="8"/>
                                <w:szCs w:val="8"/>
                              </w:rPr>
                            </w:pPr>
                          </w:p>
                          <w:p w14:paraId="56AB2965"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¿Qué es?</w:t>
                            </w:r>
                          </w:p>
                          <w:p w14:paraId="7F5FDF6E" w14:textId="77777777" w:rsidR="0048754C" w:rsidRPr="00774E18" w:rsidRDefault="0048754C" w:rsidP="0048754C">
                            <w:pPr>
                              <w:spacing w:line="276" w:lineRule="auto"/>
                              <w:rPr>
                                <w:rFonts w:ascii="Times New Roman" w:hAnsi="Times New Roman" w:cs="Times New Roman"/>
                                <w:bCs/>
                                <w:iCs/>
                                <w:sz w:val="24"/>
                                <w:szCs w:val="24"/>
                              </w:rPr>
                            </w:pPr>
                            <w:r w:rsidRPr="00774E18">
                              <w:rPr>
                                <w:rFonts w:ascii="Times New Roman" w:hAnsi="Times New Roman" w:cs="Times New Roman"/>
                                <w:bCs/>
                                <w:iCs/>
                                <w:sz w:val="24"/>
                                <w:szCs w:val="24"/>
                              </w:rPr>
                              <w:t>En apoyo al fortalecimiento del rendimiento académico de los estudiantes,</w:t>
                            </w:r>
                            <w:r w:rsidRPr="00774E18">
                              <w:rPr>
                                <w:rFonts w:ascii="Times New Roman" w:hAnsi="Times New Roman" w:cs="Times New Roman"/>
                                <w:sz w:val="24"/>
                                <w:szCs w:val="24"/>
                              </w:rPr>
                              <w:t>La Escuela Intermedia Glenn Hills recibe fondos del Título I, Parte A, y por lo tanto, debe desarrollar, acordar y distribuir conjuntamente con los padres de los niños participantes una política de participación parental por escrito que contenga la información requerida por la sección 1116(b) y (c) de la Ley Cada Estudiante Triunfa (ESSA). Esta política establece las expectativas de la escuela en cuanto a la participación parental y describe cómo implementará diversas actividades específicas de participación parental. Además, se incorpora al plan escolar que se presenta a la agencia educativa local (LEA).</w:t>
                            </w:r>
                          </w:p>
                          <w:p w14:paraId="1C0B73B4" w14:textId="77777777" w:rsidR="0048754C" w:rsidRDefault="0048754C" w:rsidP="0048754C">
                            <w:pPr>
                              <w:rPr>
                                <w:rFonts w:ascii="Times New Roman" w:hAnsi="Times New Roman" w:cs="Times New Roman"/>
                                <w:sz w:val="24"/>
                                <w:szCs w:val="24"/>
                              </w:rPr>
                            </w:pPr>
                          </w:p>
                          <w:p w14:paraId="7E6273DD" w14:textId="77777777" w:rsidR="0048754C" w:rsidRPr="002C6171" w:rsidRDefault="0048754C" w:rsidP="0048754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D3AF9" id="Text Box 4" o:spid="_x0000_s1027" type="#_x0000_t202" style="position:absolute;margin-left:215.25pt;margin-top:-33pt;width:468.75pt;height:5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" fillcolor="white [3201]" strokecolor="#538135 [2409]" strokeweight=".5pt">
                <v:textbox>
                  <w:txbxContent>
                    <w:p w14:paraId="4766B04B"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Plan Escolar para el Logro Estudiantil Compartido</w:t>
                      </w:r>
                    </w:p>
                    <w:p w14:paraId="498607E9" w14:textId="77777777" w:rsidR="0048754C" w:rsidRPr="00774E18" w:rsidRDefault="0048754C" w:rsidP="0048754C">
                      <w:pPr>
                        <w:jc w:val="center"/>
                        <w:rPr>
                          <w:color w:val="C45911" w:themeColor="accent2" w:themeShade="BF"/>
                          <w:sz w:val="8"/>
                          <w:szCs w:val="8"/>
                        </w:rPr>
                      </w:pPr>
                    </w:p>
                    <w:p w14:paraId="35EA473E"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¿Qué es?</w:t>
                      </w:r>
                    </w:p>
                    <w:p w14:paraId="77BBE7F1" w14:textId="77777777" w:rsidR="0048754C" w:rsidRPr="00774E18" w:rsidRDefault="0048754C" w:rsidP="0048754C">
                      <w:pPr>
                        <w:spacing w:line="276" w:lineRule="auto"/>
                        <w:rPr>
                          <w:rFonts w:ascii="Times New Roman" w:hAnsi="Times New Roman" w:cs="Times New Roman"/>
                          <w:bCs/>
                          <w:iCs/>
                          <w:sz w:val="24"/>
                          <w:szCs w:val="24"/>
                        </w:rPr>
                      </w:pPr>
                      <w:r w:rsidRPr="00774E18">
                        <w:rPr>
                          <w:rFonts w:ascii="Times New Roman" w:hAnsi="Times New Roman" w:cs="Times New Roman"/>
                          <w:bCs/>
                          <w:iCs/>
                          <w:sz w:val="24"/>
                          <w:szCs w:val="24"/>
                        </w:rPr>
                        <w:t xml:space="preserve">En apoyo al fortalecimiento del rendimiento académico de los estudiantes,</w:t>
                      </w:r>
                      <w:r w:rsidRPr="00774E18">
                        <w:rPr>
                          <w:rFonts w:ascii="Times New Roman" w:hAnsi="Times New Roman" w:cs="Times New Roman"/>
                          <w:sz w:val="24"/>
                          <w:szCs w:val="24"/>
                        </w:rPr>
                        <w:t>La Escuela Intermedia Glenn Hills recibe fondos del Título I, Parte A, y por lo tanto, debe desarrollar, acordar y distribuir conjuntamente con los padres de los niños participantes una política de participación parental por escrito que contenga la información requerida por la sección 1116(b) y (c) de la Ley Cada Estudiante Triunfa (ESSA). Esta política establece las expectativas de la escuela en cuanto a la participación parental y describe cómo implementará diversas actividades específicas de participación parental. Además, se incorpora al plan escolar que se presenta a la agencia educativa local (LEA).</w:t>
                      </w:r>
                      <w:proofErr w:type="gramStart"/>
                      <w:proofErr w:type="gramEnd"/>
                      <w:proofErr w:type="gramStart"/>
                      <w:proofErr w:type="gramEnd"/>
                    </w:p>
                    <w:p w14:paraId="7EBE0142" w14:textId="77777777" w:rsidR="0048754C" w:rsidRDefault="0048754C" w:rsidP="0048754C">
                      <w:pPr>
                        <w:rPr>
                          <w:rFonts w:ascii="Times New Roman" w:hAnsi="Times New Roman" w:cs="Times New Roman"/>
                          <w:sz w:val="24"/>
                          <w:szCs w:val="24"/>
                        </w:rPr>
                      </w:pPr>
                    </w:p>
                    <w:p w14:paraId="5A4332CB" w14:textId="77777777" w:rsidR="0048754C" w:rsidRPr="002C6171" w:rsidRDefault="0048754C" w:rsidP="0048754C">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4A9589A" wp14:editId="7FB8FFA2">
                <wp:simplePos x="0" y="0"/>
                <wp:positionH relativeFrom="column">
                  <wp:posOffset>6556075</wp:posOffset>
                </wp:positionH>
                <wp:positionV relativeFrom="paragraph">
                  <wp:posOffset>1708030</wp:posOffset>
                </wp:positionV>
                <wp:extent cx="1747173" cy="2533650"/>
                <wp:effectExtent l="0" t="0" r="5715" b="0"/>
                <wp:wrapNone/>
                <wp:docPr id="13" name="Text Box 13"/>
                <wp:cNvGraphicFramePr/>
                <a:graphic xmlns:a="http://schemas.openxmlformats.org/drawingml/2006/main">
                  <a:graphicData uri="http://schemas.microsoft.com/office/word/2010/wordprocessingShape">
                    <wps:wsp>
                      <wps:cNvSpPr txBox="1"/>
                      <wps:spPr>
                        <a:xfrm>
                          <a:off x="0" y="0"/>
                          <a:ext cx="1747173" cy="2533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E6C55" w14:textId="77777777" w:rsidR="0048754C" w:rsidRDefault="0048754C" w:rsidP="0048754C">
                            <w:r>
                              <w:rPr>
                                <w:noProof/>
                              </w:rPr>
                              <w:t xml:space="preserve">            </w:t>
                            </w:r>
                            <w:r>
                              <w:rPr>
                                <w:noProof/>
                              </w:rPr>
                              <w:drawing>
                                <wp:inline distT="0" distB="0" distL="0" distR="0" wp14:anchorId="2828EAEC" wp14:editId="44C92C76">
                                  <wp:extent cx="1447701" cy="2258060"/>
                                  <wp:effectExtent l="0" t="0" r="635" b="0"/>
                                  <wp:docPr id="15" name="Picture 15" descr="http://www.kenton.k12.ky.us/userfiles/2214/cpa-school-full-backp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ton.k12.ky.us/userfiles/2214/cpa-school-full-backpac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6264" cy="2333806"/>
                                          </a:xfrm>
                                          <a:prstGeom prst="rect">
                                            <a:avLst/>
                                          </a:prstGeom>
                                          <a:noFill/>
                                          <a:ln>
                                            <a:noFill/>
                                          </a:ln>
                                        </pic:spPr>
                                      </pic:pic>
                                    </a:graphicData>
                                  </a:graphic>
                                </wp:inline>
                              </w:drawing>
                            </w:r>
                          </w:p>
                          <w:p w14:paraId="209EAEAE" w14:textId="77777777" w:rsidR="0048754C" w:rsidRDefault="0048754C" w:rsidP="0048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40540" id="Text Box 13" o:spid="_x0000_s1028" type="#_x0000_t202" style="position:absolute;margin-left:516.25pt;margin-top:134.5pt;width:137.55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" fillcolor="white [3201]" stroked="f" strokeweight=".5pt">
                <v:textbox>
                  <w:txbxContent>
                    <w:p w14:paraId="2E4724DB" w14:textId="77777777" w:rsidR="0048754C" w:rsidRDefault="0048754C" w:rsidP="0048754C">
                      <w:r>
                        <w:rPr>
                          <w:noProof/>
                        </w:rPr>
                        <w:t xml:space="preserve">            </w:t>
                      </w:r>
                      <w:r>
                        <w:rPr>
                          <w:noProof/>
                        </w:rPr>
                        <w:drawing>
                          <wp:inline distT="0" distB="0" distL="0" distR="0" wp14:anchorId="52E3F3F5" wp14:editId="0E12EC27">
                            <wp:extent cx="1447701" cy="2258060"/>
                            <wp:effectExtent l="0" t="0" r="635" b="0"/>
                            <wp:docPr id="15" name="Picture 15" descr="http://www.kenton.k12.ky.us/userfiles/2214/cpa-school-full-backp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ton.k12.ky.us/userfiles/2214/cpa-school-full-backpa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6264" cy="2333806"/>
                                    </a:xfrm>
                                    <a:prstGeom prst="rect">
                                      <a:avLst/>
                                    </a:prstGeom>
                                    <a:noFill/>
                                    <a:ln>
                                      <a:noFill/>
                                    </a:ln>
                                  </pic:spPr>
                                </pic:pic>
                              </a:graphicData>
                            </a:graphic>
                          </wp:inline>
                        </w:drawing>
                      </w:r>
                    </w:p>
                    <w:p w14:paraId="7A5DB474" w14:textId="77777777" w:rsidR="0048754C" w:rsidRDefault="0048754C" w:rsidP="0048754C"/>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733D512" wp14:editId="1A82110C">
                <wp:simplePos x="0" y="0"/>
                <wp:positionH relativeFrom="column">
                  <wp:posOffset>-347393</wp:posOffset>
                </wp:positionH>
                <wp:positionV relativeFrom="paragraph">
                  <wp:posOffset>762719</wp:posOffset>
                </wp:positionV>
                <wp:extent cx="2466975" cy="16383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466975" cy="16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4E1EF" w14:textId="77777777" w:rsidR="0048754C" w:rsidRDefault="0048754C" w:rsidP="0048754C">
                            <w:r>
                              <w:rPr>
                                <w:noProof/>
                              </w:rPr>
                              <w:drawing>
                                <wp:inline distT="0" distB="0" distL="0" distR="0" wp14:anchorId="74BB84B4" wp14:editId="58DEE56D">
                                  <wp:extent cx="2456815" cy="1603217"/>
                                  <wp:effectExtent l="0" t="0" r="635" b="0"/>
                                  <wp:docPr id="16" name="Picture 16" descr="Glenn Hills Middle School"/>
                                  <wp:cNvGraphicFramePr/>
                                  <a:graphic xmlns:a="http://schemas.openxmlformats.org/drawingml/2006/main">
                                    <a:graphicData uri="http://schemas.openxmlformats.org/drawingml/2006/picture">
                                      <pic:pic xmlns:pic="http://schemas.openxmlformats.org/drawingml/2006/picture">
                                        <pic:nvPicPr>
                                          <pic:cNvPr id="5" name="Picture 5" descr="Glenn Hills Middle School"/>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6815" cy="16032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14A4" id="Text Box 12" o:spid="_x0000_s1029" type="#_x0000_t202" style="position:absolute;margin-left:-27.35pt;margin-top:60.05pt;width:194.25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" fillcolor="white [3201]" stroked="f" strokeweight=".5pt">
                <v:textbox>
                  <w:txbxContent>
                    <w:p w14:paraId="06AFBDED" w14:textId="77777777" w:rsidR="0048754C" w:rsidRDefault="0048754C" w:rsidP="0048754C">
                      <w:r>
                        <w:rPr>
                          <w:noProof/>
                        </w:rPr>
                        <w:drawing>
                          <wp:inline distT="0" distB="0" distL="0" distR="0" wp14:anchorId="06FA5F1A" wp14:editId="5285E66E">
                            <wp:extent cx="2456815" cy="1603217"/>
                            <wp:effectExtent l="0" t="0" r="635" b="0"/>
                            <wp:docPr id="16" name="Picture 16" descr="Glenn Hills Middle School"/>
                            <wp:cNvGraphicFramePr/>
                            <a:graphic xmlns:a="http://schemas.openxmlformats.org/drawingml/2006/main">
                              <a:graphicData uri="http://schemas.openxmlformats.org/drawingml/2006/picture">
                                <pic:pic xmlns:pic="http://schemas.openxmlformats.org/drawingml/2006/picture">
                                  <pic:nvPicPr>
                                    <pic:cNvPr id="5" name="Picture 5" descr="Glenn Hills Middle School"/>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815" cy="1603217"/>
                                    </a:xfrm>
                                    <a:prstGeom prst="rect">
                                      <a:avLst/>
                                    </a:prstGeom>
                                    <a:noFill/>
                                    <a:ln>
                                      <a:noFill/>
                                    </a:ln>
                                  </pic:spPr>
                                </pic:pic>
                              </a:graphicData>
                            </a:graphic>
                          </wp:inline>
                        </w:drawing>
                      </w:r>
                    </w:p>
                  </w:txbxContent>
                </v:textbox>
              </v:shape>
            </w:pict>
          </mc:Fallback>
        </mc:AlternateContent>
      </w:r>
    </w:p>
    <w:p w14:paraId="3004EF7F" w14:textId="77777777" w:rsidR="00E234F4" w:rsidRDefault="00E234F4"/>
    <w:p w14:paraId="4864ADDB" w14:textId="77777777" w:rsidR="0048754C" w:rsidRDefault="0048754C"/>
    <w:p w14:paraId="596E98C7" w14:textId="77777777" w:rsidR="0048754C" w:rsidRDefault="0048754C"/>
    <w:p w14:paraId="02E7EB8E" w14:textId="77777777" w:rsidR="0048754C" w:rsidRDefault="0048754C"/>
    <w:p w14:paraId="16445139" w14:textId="77777777" w:rsidR="0048754C" w:rsidRDefault="0048754C"/>
    <w:p w14:paraId="55ECB8BF" w14:textId="77777777" w:rsidR="0048754C" w:rsidRDefault="0048754C"/>
    <w:p w14:paraId="75785B57" w14:textId="77777777" w:rsidR="0048754C" w:rsidRDefault="0048754C"/>
    <w:p w14:paraId="2554FE49" w14:textId="77777777" w:rsidR="0048754C" w:rsidRDefault="0048754C"/>
    <w:p w14:paraId="48ABFCBA" w14:textId="77777777" w:rsidR="0048754C" w:rsidRDefault="0048754C"/>
    <w:p w14:paraId="090B4CFB" w14:textId="77777777" w:rsidR="0048754C" w:rsidRDefault="0048754C">
      <w:r>
        <w:rPr>
          <w:noProof/>
        </w:rPr>
        <mc:AlternateContent>
          <mc:Choice Requires="wps">
            <w:drawing>
              <wp:anchor distT="0" distB="0" distL="114300" distR="114300" simplePos="0" relativeHeight="251660288" behindDoc="0" locked="0" layoutInCell="1" allowOverlap="1" wp14:anchorId="0AD4B66E" wp14:editId="1D674EDD">
                <wp:simplePos x="0" y="0"/>
                <wp:positionH relativeFrom="column">
                  <wp:posOffset>2840990</wp:posOffset>
                </wp:positionH>
                <wp:positionV relativeFrom="paragraph">
                  <wp:posOffset>8255</wp:posOffset>
                </wp:positionV>
                <wp:extent cx="3971498" cy="2681349"/>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971498" cy="26813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1CD6F"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¿Cómo se revisa?</w:t>
                            </w:r>
                          </w:p>
                          <w:p w14:paraId="1F82EBA6" w14:textId="77777777" w:rsidR="0048754C" w:rsidRPr="0025282C" w:rsidRDefault="0048754C" w:rsidP="0048754C">
                            <w:pPr>
                              <w:rPr>
                                <w:rFonts w:ascii="Times New Roman" w:hAnsi="Times New Roman" w:cs="Times New Roman"/>
                                <w:sz w:val="24"/>
                                <w:szCs w:val="24"/>
                              </w:rPr>
                            </w:pPr>
                            <w:r w:rsidRPr="00774E18">
                              <w:rPr>
                                <w:rFonts w:ascii="Times New Roman" w:hAnsi="Times New Roman" w:cs="Times New Roman"/>
                                <w:sz w:val="24"/>
                                <w:szCs w:val="24"/>
                              </w:rPr>
                              <w:t>La Escuela Intermedia Glenn Hills invita a los padres a la reunión de Revisión y Revisión, que se lleva a cabo al final del año escolar anterior o al inicio del año escolar actual. Durante la reunión, se informa a los padres sobre la política actual, el pacto de padres, las encuestas y el presupuesto (se reserva un 1% para la participación de los padres). Se anima a los padres a realizar revisiones y aportar su opinión sobre cada documento. Todos los comentarios se consideran y se utilizan para revisar y perfeccionar la política y los pactos para el año escolar actual o el próximo. La política, junto con el pacto y las encuestas, se comparte en la reunión anual del Título I y se publica en el sitio web de la escuela. Si el plan no es satisfactorio, los padres pueden escribir una declaración que la escuela presentará al distrito.</w:t>
                            </w:r>
                          </w:p>
                          <w:p w14:paraId="7C970E5A" w14:textId="77777777" w:rsidR="0048754C" w:rsidRPr="00774E18" w:rsidRDefault="0048754C" w:rsidP="0048754C">
                            <w:pPr>
                              <w:rPr>
                                <w:color w:val="00B0F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7EAD" id="Text Box 5" o:spid="_x0000_s1030" type="#_x0000_t202" style="position:absolute;margin-left:223.7pt;margin-top:.65pt;width:312.7pt;height:2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duewIAAG0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" fillcolor="white [3201]" stroked="f" strokeweight=".5pt">
                <v:textbox>
                  <w:txbxContent>
                    <w:p w14:paraId="26E7A6F8"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¿Cómo se revisa?</w:t>
                      </w:r>
                    </w:p>
                    <w:p w14:paraId="1FFD4FFD" w14:textId="77777777" w:rsidR="0048754C" w:rsidRPr="0025282C" w:rsidRDefault="0048754C" w:rsidP="0048754C">
                      <w:pPr>
                        <w:rPr>
                          <w:rFonts w:ascii="Times New Roman" w:hAnsi="Times New Roman" w:cs="Times New Roman"/>
                          <w:sz w:val="24"/>
                          <w:szCs w:val="24"/>
                        </w:rPr>
                      </w:pPr>
                      <w:r w:rsidRPr="00774E18">
                        <w:rPr>
                          <w:rFonts w:ascii="Times New Roman" w:hAnsi="Times New Roman" w:cs="Times New Roman"/>
                          <w:sz w:val="24"/>
                          <w:szCs w:val="24"/>
                        </w:rPr>
                        <w:t xml:space="preserve">La Escuela Intermedia Glenn Hills invita a los padres a la reunión de Revisión y Revisión, que se lleva a cabo al final del año escolar anterior o al inicio del año escolar actual. Durante la reunión, se informa a los padres sobre la política actual, el pacto de padres, las encuestas y el presupuesto (se reserva un 1% para la participación de los padres). Se anima a los padres a realizar revisiones y aportar su opinión sobre cada documento. Todos los comentarios se consideran y se utilizan para revisar y perfeccionar la política y los pactos para el año escolar actual o el próximo. La política, junto con el pacto y las encuestas, se comparte en la reunión anual del Título I y se publica en el sitio web de la escuela. Si el plan no es satisfactorio, los padres pueden escribir una declaración que la escuela presentará al distrito.</w:t>
                      </w:r>
                      <w:proofErr w:type="gramStart"/>
                      <w:proofErr w:type="gramEnd"/>
                    </w:p>
                    <w:p w14:paraId="53F252DC" w14:textId="77777777" w:rsidR="0048754C" w:rsidRPr="00774E18" w:rsidRDefault="0048754C" w:rsidP="0048754C">
                      <w:pPr>
                        <w:rPr>
                          <w:color w:val="00B0F0"/>
                          <w:sz w:val="24"/>
                          <w:szCs w:val="24"/>
                        </w:rPr>
                      </w:pPr>
                    </w:p>
                  </w:txbxContent>
                </v:textbox>
              </v:shape>
            </w:pict>
          </mc:Fallback>
        </mc:AlternateContent>
      </w:r>
    </w:p>
    <w:p w14:paraId="1194F1C2" w14:textId="77777777" w:rsidR="0048754C" w:rsidRDefault="0048754C"/>
    <w:p w14:paraId="1A0B5846" w14:textId="77777777" w:rsidR="0048754C" w:rsidRDefault="0048754C"/>
    <w:p w14:paraId="40464321" w14:textId="77777777" w:rsidR="0048754C" w:rsidRDefault="0048754C"/>
    <w:p w14:paraId="628A30B0" w14:textId="77777777" w:rsidR="0048754C" w:rsidRDefault="0048754C"/>
    <w:p w14:paraId="6A7AB8C3" w14:textId="77777777" w:rsidR="0048754C" w:rsidRDefault="0048754C"/>
    <w:p w14:paraId="010EEF1B" w14:textId="77777777" w:rsidR="0048754C" w:rsidRDefault="0048754C"/>
    <w:p w14:paraId="34F77F41" w14:textId="77777777" w:rsidR="0048754C" w:rsidRDefault="0048754C"/>
    <w:p w14:paraId="15D9AD0B" w14:textId="77777777" w:rsidR="0048754C" w:rsidRDefault="0048754C"/>
    <w:p w14:paraId="5AD04876" w14:textId="77777777" w:rsidR="0048754C" w:rsidRDefault="0048754C"/>
    <w:p w14:paraId="0378C7AD" w14:textId="77777777" w:rsidR="0048754C" w:rsidRDefault="0048754C"/>
    <w:p w14:paraId="4B90E9C0" w14:textId="77777777" w:rsidR="0048754C" w:rsidRDefault="0048754C"/>
    <w:p w14:paraId="1164438B" w14:textId="77777777" w:rsidR="0048754C" w:rsidRDefault="0048754C"/>
    <w:p w14:paraId="4E7FE856" w14:textId="77777777" w:rsidR="0048754C" w:rsidRDefault="0048754C"/>
    <w:p w14:paraId="1C0117F7" w14:textId="77777777" w:rsidR="0048754C" w:rsidRDefault="00AF20A5">
      <w:r>
        <w:rPr>
          <w:noProof/>
        </w:rPr>
        <mc:AlternateContent>
          <mc:Choice Requires="wps">
            <w:drawing>
              <wp:anchor distT="0" distB="0" distL="114300" distR="114300" simplePos="0" relativeHeight="251661312" behindDoc="0" locked="0" layoutInCell="1" allowOverlap="1" wp14:anchorId="1F4930E8" wp14:editId="55E5E5BC">
                <wp:simplePos x="0" y="0"/>
                <wp:positionH relativeFrom="margin">
                  <wp:posOffset>2828925</wp:posOffset>
                </wp:positionH>
                <wp:positionV relativeFrom="paragraph">
                  <wp:posOffset>152400</wp:posOffset>
                </wp:positionV>
                <wp:extent cx="5781675" cy="20669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5781675" cy="2066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70BD2"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¿Para quién es?</w:t>
                            </w:r>
                          </w:p>
                          <w:p w14:paraId="6B5D43DD" w14:textId="77777777" w:rsidR="0048754C" w:rsidRDefault="0048754C" w:rsidP="0048754C">
                            <w:pPr>
                              <w:autoSpaceDE w:val="0"/>
                              <w:autoSpaceDN w:val="0"/>
                              <w:adjustRightInd w:val="0"/>
                              <w:rPr>
                                <w:rFonts w:ascii="Californian FB" w:eastAsia="Arial Unicode MS" w:hAnsi="Californian FB" w:cs="Times New Roman"/>
                                <w:color w:val="000000"/>
                                <w:sz w:val="24"/>
                                <w:szCs w:val="24"/>
                              </w:rPr>
                            </w:pPr>
                            <w:r w:rsidRPr="009F01C2">
                              <w:rPr>
                                <w:rFonts w:ascii="Californian FB" w:eastAsia="Arial Unicode MS" w:hAnsi="Californian FB" w:cs="Times New Roman"/>
                                <w:color w:val="000000"/>
                                <w:sz w:val="24"/>
                                <w:szCs w:val="24"/>
                              </w:rPr>
                              <w:t>Se anima e invita a todos los estudiantes que participan en el programa Título I, Parte A, y a sus familias, a aprovechar al máximo las oportunidades descritas en este plan. La Escuela Intermedia Glenn Hills brindará plena oportunidad de participación a padres con dominio limitado del inglés, padres con discapacidades y padres de niños migrantes.</w:t>
                            </w:r>
                          </w:p>
                          <w:p w14:paraId="7401678C"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4"/>
                                <w:szCs w:val="24"/>
                              </w:rPr>
                            </w:pPr>
                          </w:p>
                          <w:p w14:paraId="74EE6635" w14:textId="77777777" w:rsidR="0048754C" w:rsidRPr="009E44C6" w:rsidRDefault="0048754C" w:rsidP="0048754C">
                            <w:pPr>
                              <w:autoSpaceDE w:val="0"/>
                              <w:autoSpaceDN w:val="0"/>
                              <w:adjustRightInd w:val="0"/>
                              <w:rPr>
                                <w:rFonts w:ascii="Times New Roman" w:eastAsia="Arial Unicode MS" w:hAnsi="Times New Roman" w:cs="Times New Roman"/>
                                <w:color w:val="000000"/>
                                <w:sz w:val="6"/>
                                <w:szCs w:val="6"/>
                              </w:rPr>
                            </w:pPr>
                          </w:p>
                          <w:p w14:paraId="78D4054C" w14:textId="77777777" w:rsidR="0048754C" w:rsidRPr="00081237" w:rsidRDefault="0048754C" w:rsidP="0048754C">
                            <w:pPr>
                              <w:autoSpaceDE w:val="0"/>
                              <w:autoSpaceDN w:val="0"/>
                              <w:adjustRightInd w:val="0"/>
                              <w:rPr>
                                <w:rFonts w:ascii="Verdana" w:eastAsia="Arial Unicode MS" w:hAnsi="Verdana" w:cs="Times New Roman"/>
                                <w:b/>
                                <w:color w:val="C00000"/>
                                <w:sz w:val="24"/>
                                <w:szCs w:val="24"/>
                                <w:u w:val="single"/>
                              </w:rPr>
                            </w:pPr>
                            <w:r w:rsidRPr="00081237">
                              <w:rPr>
                                <w:rFonts w:ascii="Verdana" w:eastAsia="Arial Unicode MS" w:hAnsi="Verdana" w:cs="Times New Roman"/>
                                <w:b/>
                                <w:color w:val="C00000"/>
                                <w:sz w:val="24"/>
                                <w:szCs w:val="24"/>
                                <w:u w:val="single"/>
                              </w:rPr>
                              <w:t>¿Donde está disponible?</w:t>
                            </w:r>
                          </w:p>
                          <w:p w14:paraId="78DC3329"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0"/>
                                <w:szCs w:val="20"/>
                              </w:rPr>
                            </w:pPr>
                            <w:r w:rsidRPr="009F01C2">
                              <w:rPr>
                                <w:rFonts w:ascii="Californian FB" w:eastAsia="Arial Unicode MS" w:hAnsi="Californian FB" w:cs="Times New Roman"/>
                                <w:color w:val="000000"/>
                                <w:sz w:val="24"/>
                                <w:szCs w:val="24"/>
                              </w:rPr>
                              <w:t>En el otoño del año, el plan revisado se comparte en la</w:t>
                            </w:r>
                            <w:r w:rsidRPr="009F01C2">
                              <w:rPr>
                                <w:rFonts w:ascii="Californian FB" w:eastAsia="Arial Unicode MS" w:hAnsi="Californian FB" w:cs="Times New Roman"/>
                                <w:sz w:val="24"/>
                                <w:szCs w:val="24"/>
                              </w:rPr>
                              <w:t>Título I anual para padres</w:t>
                            </w:r>
                            <w:r w:rsidRPr="009F01C2">
                              <w:rPr>
                                <w:rFonts w:ascii="Californian FB" w:eastAsia="Arial Unicode MS" w:hAnsi="Californian FB" w:cs="Times New Roman"/>
                                <w:color w:val="000000"/>
                                <w:sz w:val="24"/>
                                <w:szCs w:val="24"/>
                              </w:rPr>
                              <w:t>El plan también está disponible en el sitio web de la escuela y en la oficina. Los padres también pueden obtener una copia en el Centro de Recursos para Padres.</w:t>
                            </w:r>
                          </w:p>
                          <w:p w14:paraId="32A3A428" w14:textId="77777777" w:rsidR="0048754C" w:rsidRDefault="0048754C" w:rsidP="0048754C">
                            <w:pPr>
                              <w:jc w:val="right"/>
                            </w:pPr>
                            <w:r>
                              <w:t>Página 1</w:t>
                            </w:r>
                          </w:p>
                          <w:p w14:paraId="4ADD5A89" w14:textId="77777777" w:rsidR="0048754C" w:rsidRDefault="0048754C" w:rsidP="0048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0A81" id="Text Box 8" o:spid="_x0000_s1031" type="#_x0000_t202" style="position:absolute;margin-left:222.75pt;margin-top:12pt;width:455.25pt;height:16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hpewIAAG0FAAAOAAAAZHJzL2Uyb0RvYy54bWysVEtPGzEQvlfqf7B8L5ukJE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" fillcolor="white [3201]" stroked="f" strokeweight=".5pt">
                <v:textbox>
                  <w:txbxContent>
                    <w:p w14:paraId="445F67FF"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¿Para quién es?</w:t>
                      </w:r>
                    </w:p>
                    <w:p w14:paraId="1B257C3A" w14:textId="77777777" w:rsidR="0048754C" w:rsidRDefault="0048754C" w:rsidP="0048754C">
                      <w:pPr>
                        <w:autoSpaceDE w:val="0"/>
                        <w:autoSpaceDN w:val="0"/>
                        <w:adjustRightInd w:val="0"/>
                        <w:rPr>
                          <w:rFonts w:ascii="Californian FB" w:eastAsia="Arial Unicode MS" w:hAnsi="Californian FB" w:cs="Times New Roman"/>
                          <w:color w:val="000000"/>
                          <w:sz w:val="24"/>
                          <w:szCs w:val="24"/>
                        </w:rPr>
                      </w:pPr>
                      <w:r w:rsidRPr="009F01C2">
                        <w:rPr>
                          <w:rFonts w:ascii="Californian FB" w:eastAsia="Arial Unicode MS" w:hAnsi="Californian FB" w:cs="Times New Roman"/>
                          <w:color w:val="000000"/>
                          <w:sz w:val="24"/>
                          <w:szCs w:val="24"/>
                        </w:rPr>
                        <w:t xml:space="preserve">Se anima e invita a todos los estudiantes que participan en el programa Título I, Parte A, y a sus familias, a aprovechar al máximo las oportunidades descritas en este plan. La Escuela Intermedia Glenn Hills brindará plena oportunidad de participación a padres con dominio limitado del inglés, padres con discapacidades y padres de niños migrantes.</w:t>
                      </w:r>
                    </w:p>
                    <w:p w14:paraId="081B87B4"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4"/>
                          <w:szCs w:val="24"/>
                        </w:rPr>
                      </w:pPr>
                    </w:p>
                    <w:p w14:paraId="2331B492" w14:textId="77777777" w:rsidR="0048754C" w:rsidRPr="009E44C6" w:rsidRDefault="0048754C" w:rsidP="0048754C">
                      <w:pPr>
                        <w:autoSpaceDE w:val="0"/>
                        <w:autoSpaceDN w:val="0"/>
                        <w:adjustRightInd w:val="0"/>
                        <w:rPr>
                          <w:rFonts w:ascii="Times New Roman" w:eastAsia="Arial Unicode MS" w:hAnsi="Times New Roman" w:cs="Times New Roman"/>
                          <w:color w:val="000000"/>
                          <w:sz w:val="6"/>
                          <w:szCs w:val="6"/>
                        </w:rPr>
                      </w:pPr>
                    </w:p>
                    <w:p w14:paraId="44E91703" w14:textId="77777777" w:rsidR="0048754C" w:rsidRPr="00081237" w:rsidRDefault="0048754C" w:rsidP="0048754C">
                      <w:pPr>
                        <w:autoSpaceDE w:val="0"/>
                        <w:autoSpaceDN w:val="0"/>
                        <w:adjustRightInd w:val="0"/>
                        <w:rPr>
                          <w:rFonts w:ascii="Verdana" w:eastAsia="Arial Unicode MS" w:hAnsi="Verdana" w:cs="Times New Roman"/>
                          <w:b/>
                          <w:color w:val="C00000"/>
                          <w:sz w:val="24"/>
                          <w:szCs w:val="24"/>
                          <w:u w:val="single"/>
                        </w:rPr>
                      </w:pPr>
                      <w:r w:rsidRPr="00081237">
                        <w:rPr>
                          <w:rFonts w:ascii="Verdana" w:eastAsia="Arial Unicode MS" w:hAnsi="Verdana" w:cs="Times New Roman"/>
                          <w:b/>
                          <w:color w:val="C00000"/>
                          <w:sz w:val="24"/>
                          <w:szCs w:val="24"/>
                          <w:u w:val="single"/>
                        </w:rPr>
                        <w:t>¿Donde está disponible?</w:t>
                      </w:r>
                    </w:p>
                    <w:p w14:paraId="3D249CFD"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0"/>
                          <w:szCs w:val="20"/>
                        </w:rPr>
                      </w:pPr>
                      <w:r w:rsidRPr="009F01C2">
                        <w:rPr>
                          <w:rFonts w:ascii="Californian FB" w:eastAsia="Arial Unicode MS" w:hAnsi="Californian FB" w:cs="Times New Roman"/>
                          <w:color w:val="000000"/>
                          <w:sz w:val="24"/>
                          <w:szCs w:val="24"/>
                        </w:rPr>
                        <w:t xml:space="preserve">En el otoño del año, el plan revisado se comparte en la</w:t>
                      </w:r>
                      <w:r w:rsidRPr="009F01C2">
                        <w:rPr>
                          <w:rFonts w:ascii="Californian FB" w:eastAsia="Arial Unicode MS" w:hAnsi="Californian FB" w:cs="Times New Roman"/>
                          <w:sz w:val="24"/>
                          <w:szCs w:val="24"/>
                        </w:rPr>
                        <w:t xml:space="preserve">Título I anual para padres</w:t>
                      </w:r>
                      <w:r w:rsidRPr="009F01C2">
                        <w:rPr>
                          <w:rFonts w:ascii="Californian FB" w:eastAsia="Arial Unicode MS" w:hAnsi="Californian FB" w:cs="Times New Roman"/>
                          <w:color w:val="000000"/>
                          <w:sz w:val="24"/>
                          <w:szCs w:val="24"/>
                        </w:rPr>
                        <w:t xml:space="preserve">El plan también está disponible en el sitio web de la escuela y en la oficina. Los padres también pueden obtener una copia en el Centro de Recursos para Padres.</w:t>
                      </w:r>
                    </w:p>
                    <w:p w14:paraId="40A77A04" w14:textId="77777777" w:rsidR="0048754C" w:rsidRDefault="0048754C" w:rsidP="0048754C">
                      <w:pPr>
                        <w:jc w:val="right"/>
                      </w:pPr>
                      <w:r>
                        <w:t xml:space="preserve">Página 1</w:t>
                      </w:r>
                    </w:p>
                    <w:p w14:paraId="7400B8B4" w14:textId="77777777" w:rsidR="0048754C" w:rsidRDefault="0048754C" w:rsidP="0048754C"/>
                  </w:txbxContent>
                </v:textbox>
                <w10:wrap anchorx="margin"/>
              </v:shape>
            </w:pict>
          </mc:Fallback>
        </mc:AlternateContent>
      </w:r>
    </w:p>
    <w:p w14:paraId="710127B5" w14:textId="77777777" w:rsidR="0048754C" w:rsidRDefault="0048754C"/>
    <w:p w14:paraId="545D47CF" w14:textId="77777777" w:rsidR="0048754C" w:rsidRDefault="0048754C"/>
    <w:p w14:paraId="1998B02F" w14:textId="77777777" w:rsidR="0048754C" w:rsidRDefault="0048754C"/>
    <w:p w14:paraId="11ABC8B4" w14:textId="77777777" w:rsidR="0048754C" w:rsidRDefault="0048754C"/>
    <w:p w14:paraId="063F5BC3" w14:textId="77777777" w:rsidR="0048754C" w:rsidRDefault="0048754C"/>
    <w:p w14:paraId="47B00E6C" w14:textId="77777777" w:rsidR="0048754C" w:rsidRDefault="0048754C"/>
    <w:p w14:paraId="4826231F" w14:textId="77777777" w:rsidR="0048754C" w:rsidRDefault="0048754C"/>
    <w:p w14:paraId="7A1E2696" w14:textId="77777777" w:rsidR="0048754C" w:rsidRDefault="0048754C"/>
    <w:p w14:paraId="71BB4FE3" w14:textId="77777777" w:rsidR="0048754C" w:rsidRDefault="0048754C"/>
    <w:p w14:paraId="39F499FF" w14:textId="77777777" w:rsidR="0048754C" w:rsidRDefault="007B40E7">
      <w:r>
        <w:rPr>
          <w:noProof/>
        </w:rPr>
        <mc:AlternateContent>
          <mc:Choice Requires="wps">
            <w:drawing>
              <wp:anchor distT="0" distB="0" distL="114300" distR="114300" simplePos="0" relativeHeight="251649024" behindDoc="0" locked="0" layoutInCell="1" allowOverlap="1" wp14:anchorId="6FAB32A3" wp14:editId="15C29326">
                <wp:simplePos x="0" y="0"/>
                <wp:positionH relativeFrom="column">
                  <wp:posOffset>-419100</wp:posOffset>
                </wp:positionH>
                <wp:positionV relativeFrom="paragraph">
                  <wp:posOffset>-438150</wp:posOffset>
                </wp:positionV>
                <wp:extent cx="3004185" cy="691515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3004185" cy="6915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B547C" w14:textId="77777777" w:rsidR="007D6C1E" w:rsidRDefault="0048754C" w:rsidP="007D6C1E">
                            <w:pPr>
                              <w:spacing w:after="240"/>
                              <w:jc w:val="center"/>
                              <w:rPr>
                                <w:rFonts w:ascii="Verdana" w:hAnsi="Verdana"/>
                                <w:b/>
                                <w:color w:val="C45911" w:themeColor="accent2" w:themeShade="BF"/>
                                <w:u w:val="single"/>
                              </w:rPr>
                            </w:pPr>
                            <w:bookmarkStart w:id="0" w:name="_Hlk123641533"/>
                            <w:bookmarkEnd w:id="0"/>
                            <w:r w:rsidRPr="003732A3">
                              <w:rPr>
                                <w:rFonts w:ascii="Verdana" w:hAnsi="Verdana"/>
                                <w:b/>
                                <w:color w:val="C45911" w:themeColor="accent2" w:themeShade="BF"/>
                                <w:u w:val="single"/>
                              </w:rPr>
                              <w:t>Meta del Distrito 2025-2026</w:t>
                            </w:r>
                          </w:p>
                          <w:p w14:paraId="061D2542" w14:textId="77777777" w:rsidR="004113F6" w:rsidRPr="004113F6" w:rsidRDefault="004113F6" w:rsidP="007D6C1E">
                            <w:pPr>
                              <w:spacing w:after="240"/>
                              <w:jc w:val="center"/>
                              <w:rPr>
                                <w:rFonts w:ascii="Verdana" w:hAnsi="Verdana"/>
                                <w:bCs/>
                                <w:color w:val="000000" w:themeColor="text1"/>
                                <w:sz w:val="18"/>
                                <w:szCs w:val="18"/>
                              </w:rPr>
                            </w:pPr>
                            <w:proofErr w:type="spellStart"/>
                            <w:r w:rsidRPr="004113F6">
                              <w:rPr>
                                <w:rFonts w:ascii="Verdana" w:hAnsi="Verdana"/>
                                <w:bCs/>
                                <w:color w:val="000000" w:themeColor="text1"/>
                                <w:sz w:val="18"/>
                                <w:szCs w:val="18"/>
                              </w:rPr>
                              <w:t>Rendimiento</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estudiantil</w:t>
                            </w:r>
                            <w:proofErr w:type="spellEnd"/>
                            <w:r w:rsidRPr="004113F6">
                              <w:rPr>
                                <w:rFonts w:ascii="Verdana" w:hAnsi="Verdana"/>
                                <w:bCs/>
                                <w:color w:val="000000" w:themeColor="text1"/>
                                <w:sz w:val="18"/>
                                <w:szCs w:val="18"/>
                              </w:rPr>
                              <w:t xml:space="preserve"> </w:t>
                            </w:r>
                          </w:p>
                          <w:p w14:paraId="3840C3B4" w14:textId="77777777" w:rsidR="004113F6" w:rsidRP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escolar 25-26, </w:t>
                            </w:r>
                            <w:proofErr w:type="spellStart"/>
                            <w:r w:rsidRPr="004113F6">
                              <w:rPr>
                                <w:rFonts w:ascii="Verdana" w:hAnsi="Verdana"/>
                                <w:bCs/>
                                <w:color w:val="000000" w:themeColor="text1"/>
                                <w:sz w:val="18"/>
                                <w:szCs w:val="18"/>
                              </w:rPr>
                              <w:t>aumentaremos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dominio</w:t>
                            </w:r>
                            <w:proofErr w:type="spellEnd"/>
                            <w:r w:rsidRPr="004113F6">
                              <w:rPr>
                                <w:rFonts w:ascii="Verdana" w:hAnsi="Verdana"/>
                                <w:bCs/>
                                <w:color w:val="000000" w:themeColor="text1"/>
                                <w:sz w:val="18"/>
                                <w:szCs w:val="18"/>
                              </w:rPr>
                              <w:t xml:space="preserve"> del </w:t>
                            </w:r>
                            <w:proofErr w:type="spellStart"/>
                            <w:r w:rsidRPr="004113F6">
                              <w:rPr>
                                <w:rFonts w:ascii="Verdana" w:hAnsi="Verdana"/>
                                <w:bCs/>
                                <w:color w:val="000000" w:themeColor="text1"/>
                                <w:sz w:val="18"/>
                                <w:szCs w:val="18"/>
                              </w:rPr>
                              <w:t>contenido</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los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estudiantes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las </w:t>
                            </w:r>
                            <w:proofErr w:type="spellStart"/>
                            <w:r w:rsidRPr="004113F6">
                              <w:rPr>
                                <w:rFonts w:ascii="Verdana" w:hAnsi="Verdana"/>
                                <w:bCs/>
                                <w:color w:val="000000" w:themeColor="text1"/>
                                <w:sz w:val="18"/>
                                <w:szCs w:val="18"/>
                              </w:rPr>
                              <w:t>áreas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temáticas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evaluadas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Georgia Milestones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6%. </w:t>
                            </w:r>
                          </w:p>
                          <w:p w14:paraId="6D9C4563" w14:textId="77777777" w:rsid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escolar 25-26, </w:t>
                            </w:r>
                            <w:proofErr w:type="spellStart"/>
                            <w:r w:rsidRPr="004113F6">
                              <w:rPr>
                                <w:rFonts w:ascii="Verdana" w:hAnsi="Verdana"/>
                                <w:bCs/>
                                <w:color w:val="000000" w:themeColor="text1"/>
                                <w:sz w:val="18"/>
                                <w:szCs w:val="18"/>
                              </w:rPr>
                              <w:t>aumentaremos</w:t>
                            </w:r>
                            <w:proofErr w:type="spellEnd"/>
                            <w:r w:rsidRPr="004113F6">
                              <w:rPr>
                                <w:rFonts w:ascii="Verdana" w:hAnsi="Verdana"/>
                                <w:bCs/>
                                <w:color w:val="000000" w:themeColor="text1"/>
                                <w:sz w:val="18"/>
                                <w:szCs w:val="18"/>
                              </w:rPr>
                              <w:t xml:space="preserve"> la </w:t>
                            </w:r>
                            <w:proofErr w:type="spellStart"/>
                            <w:r w:rsidRPr="004113F6">
                              <w:rPr>
                                <w:rFonts w:ascii="Verdana" w:hAnsi="Verdana"/>
                                <w:bCs/>
                                <w:color w:val="000000" w:themeColor="text1"/>
                                <w:sz w:val="18"/>
                                <w:szCs w:val="18"/>
                              </w:rPr>
                              <w:t>preparación</w:t>
                            </w:r>
                            <w:proofErr w:type="spellEnd"/>
                            <w:r w:rsidRPr="004113F6">
                              <w:rPr>
                                <w:rFonts w:ascii="Verdana" w:hAnsi="Verdana"/>
                                <w:bCs/>
                                <w:color w:val="000000" w:themeColor="text1"/>
                                <w:sz w:val="18"/>
                                <w:szCs w:val="18"/>
                              </w:rPr>
                              <w:t xml:space="preserve"> post-</w:t>
                            </w:r>
                            <w:proofErr w:type="spellStart"/>
                            <w:r w:rsidRPr="004113F6">
                              <w:rPr>
                                <w:rFonts w:ascii="Verdana" w:hAnsi="Verdana"/>
                                <w:bCs/>
                                <w:color w:val="000000" w:themeColor="text1"/>
                                <w:sz w:val="18"/>
                                <w:szCs w:val="18"/>
                              </w:rPr>
                              <w:t>secundaria</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aumentando</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nuestra</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tasa</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graduación</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2%. </w:t>
                            </w:r>
                          </w:p>
                          <w:p w14:paraId="570BE97F" w14:textId="79708B48" w:rsidR="004113F6" w:rsidRP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Desarrollo de </w:t>
                            </w:r>
                            <w:proofErr w:type="spellStart"/>
                            <w:r w:rsidRPr="004113F6">
                              <w:rPr>
                                <w:rFonts w:ascii="Verdana" w:hAnsi="Verdana"/>
                                <w:bCs/>
                                <w:color w:val="000000" w:themeColor="text1"/>
                                <w:sz w:val="18"/>
                                <w:szCs w:val="18"/>
                              </w:rPr>
                              <w:t>talentos</w:t>
                            </w:r>
                            <w:proofErr w:type="spellEnd"/>
                          </w:p>
                          <w:p w14:paraId="7E387E24" w14:textId="77777777" w:rsid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25 y 26, </w:t>
                            </w:r>
                            <w:proofErr w:type="spellStart"/>
                            <w:r w:rsidRPr="004113F6">
                              <w:rPr>
                                <w:rFonts w:ascii="Verdana" w:hAnsi="Verdana"/>
                                <w:bCs/>
                                <w:color w:val="000000" w:themeColor="text1"/>
                                <w:sz w:val="18"/>
                                <w:szCs w:val="18"/>
                              </w:rPr>
                              <w:t>aumentaremos</w:t>
                            </w:r>
                            <w:proofErr w:type="spellEnd"/>
                            <w:r w:rsidRPr="004113F6">
                              <w:rPr>
                                <w:rFonts w:ascii="Verdana" w:hAnsi="Verdana"/>
                                <w:bCs/>
                                <w:color w:val="000000" w:themeColor="text1"/>
                                <w:sz w:val="18"/>
                                <w:szCs w:val="18"/>
                              </w:rPr>
                              <w:t xml:space="preserve"> la </w:t>
                            </w:r>
                            <w:proofErr w:type="spellStart"/>
                            <w:r w:rsidRPr="004113F6">
                              <w:rPr>
                                <w:rFonts w:ascii="Verdana" w:hAnsi="Verdana"/>
                                <w:bCs/>
                                <w:color w:val="000000" w:themeColor="text1"/>
                                <w:sz w:val="18"/>
                                <w:szCs w:val="18"/>
                              </w:rPr>
                              <w:t>retención</w:t>
                            </w:r>
                            <w:proofErr w:type="spellEnd"/>
                            <w:r w:rsidRPr="004113F6">
                              <w:rPr>
                                <w:rFonts w:ascii="Verdana" w:hAnsi="Verdana"/>
                                <w:bCs/>
                                <w:color w:val="000000" w:themeColor="text1"/>
                                <w:sz w:val="18"/>
                                <w:szCs w:val="18"/>
                              </w:rPr>
                              <w:t xml:space="preserve"> de maestros y personal de </w:t>
                            </w:r>
                            <w:proofErr w:type="spellStart"/>
                            <w:r w:rsidRPr="004113F6">
                              <w:rPr>
                                <w:rFonts w:ascii="Verdana" w:hAnsi="Verdana"/>
                                <w:bCs/>
                                <w:color w:val="000000" w:themeColor="text1"/>
                                <w:sz w:val="18"/>
                                <w:szCs w:val="18"/>
                              </w:rPr>
                              <w:t>apoyo</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3 % a </w:t>
                            </w:r>
                            <w:proofErr w:type="spellStart"/>
                            <w:r w:rsidRPr="004113F6">
                              <w:rPr>
                                <w:rFonts w:ascii="Verdana" w:hAnsi="Verdana"/>
                                <w:bCs/>
                                <w:color w:val="000000" w:themeColor="text1"/>
                                <w:sz w:val="18"/>
                                <w:szCs w:val="18"/>
                              </w:rPr>
                              <w:t>través</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evaluaciones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consistentes</w:t>
                            </w:r>
                            <w:proofErr w:type="spellEnd"/>
                            <w:r w:rsidRPr="004113F6">
                              <w:rPr>
                                <w:rFonts w:ascii="Verdana" w:hAnsi="Verdana"/>
                                <w:bCs/>
                                <w:color w:val="000000" w:themeColor="text1"/>
                                <w:sz w:val="18"/>
                                <w:szCs w:val="18"/>
                              </w:rPr>
                              <w:t xml:space="preserve"> y </w:t>
                            </w:r>
                            <w:proofErr w:type="spellStart"/>
                            <w:r w:rsidRPr="004113F6">
                              <w:rPr>
                                <w:rFonts w:ascii="Verdana" w:hAnsi="Verdana"/>
                                <w:bCs/>
                                <w:color w:val="000000" w:themeColor="text1"/>
                                <w:sz w:val="18"/>
                                <w:szCs w:val="18"/>
                              </w:rPr>
                              <w:t>significativas</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los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empleados</w:t>
                            </w:r>
                            <w:proofErr w:type="spellEnd"/>
                            <w:r w:rsidRPr="004113F6">
                              <w:rPr>
                                <w:rFonts w:ascii="Verdana" w:hAnsi="Verdana"/>
                                <w:bCs/>
                                <w:color w:val="000000" w:themeColor="text1"/>
                                <w:sz w:val="18"/>
                                <w:szCs w:val="18"/>
                              </w:rPr>
                              <w:t xml:space="preserve">. </w:t>
                            </w:r>
                          </w:p>
                          <w:p w14:paraId="2CE2071B" w14:textId="1F1EDE07" w:rsidR="004113F6" w:rsidRPr="004113F6" w:rsidRDefault="004113F6" w:rsidP="007D6C1E">
                            <w:pPr>
                              <w:spacing w:after="240"/>
                              <w:jc w:val="center"/>
                              <w:rPr>
                                <w:rFonts w:ascii="Verdana" w:hAnsi="Verdana"/>
                                <w:bCs/>
                                <w:color w:val="000000" w:themeColor="text1"/>
                                <w:sz w:val="18"/>
                                <w:szCs w:val="18"/>
                              </w:rPr>
                            </w:pPr>
                            <w:proofErr w:type="spellStart"/>
                            <w:r w:rsidRPr="004113F6">
                              <w:rPr>
                                <w:rFonts w:ascii="Verdana" w:hAnsi="Verdana"/>
                                <w:bCs/>
                                <w:color w:val="000000" w:themeColor="text1"/>
                                <w:sz w:val="18"/>
                                <w:szCs w:val="18"/>
                              </w:rPr>
                              <w:t>Ambiente</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aprendizaje</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seguro</w:t>
                            </w:r>
                            <w:proofErr w:type="spellEnd"/>
                            <w:r w:rsidRPr="004113F6">
                              <w:rPr>
                                <w:rFonts w:ascii="Verdana" w:hAnsi="Verdana"/>
                                <w:bCs/>
                                <w:color w:val="000000" w:themeColor="text1"/>
                                <w:sz w:val="18"/>
                                <w:szCs w:val="18"/>
                              </w:rPr>
                              <w:t xml:space="preserve"> y </w:t>
                            </w:r>
                            <w:proofErr w:type="spellStart"/>
                            <w:r w:rsidRPr="004113F6">
                              <w:rPr>
                                <w:rFonts w:ascii="Verdana" w:hAnsi="Verdana"/>
                                <w:bCs/>
                                <w:color w:val="000000" w:themeColor="text1"/>
                                <w:sz w:val="18"/>
                                <w:szCs w:val="18"/>
                              </w:rPr>
                              <w:t>protegido</w:t>
                            </w:r>
                            <w:proofErr w:type="spellEnd"/>
                          </w:p>
                          <w:p w14:paraId="5EBF0864" w14:textId="7F098FE4" w:rsidR="003732A3" w:rsidRP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escolar 25-26, </w:t>
                            </w:r>
                            <w:proofErr w:type="spellStart"/>
                            <w:r w:rsidRPr="004113F6">
                              <w:rPr>
                                <w:rFonts w:ascii="Verdana" w:hAnsi="Verdana"/>
                                <w:bCs/>
                                <w:color w:val="000000" w:themeColor="text1"/>
                                <w:sz w:val="18"/>
                                <w:szCs w:val="18"/>
                              </w:rPr>
                              <w:t>mejoraremos</w:t>
                            </w:r>
                            <w:proofErr w:type="spellEnd"/>
                            <w:r w:rsidRPr="004113F6">
                              <w:rPr>
                                <w:rFonts w:ascii="Verdana" w:hAnsi="Verdana"/>
                                <w:bCs/>
                                <w:color w:val="000000" w:themeColor="text1"/>
                                <w:sz w:val="18"/>
                                <w:szCs w:val="18"/>
                              </w:rPr>
                              <w:t xml:space="preserve"> la </w:t>
                            </w:r>
                            <w:proofErr w:type="spellStart"/>
                            <w:r w:rsidRPr="004113F6">
                              <w:rPr>
                                <w:rFonts w:ascii="Verdana" w:hAnsi="Verdana"/>
                                <w:bCs/>
                                <w:color w:val="000000" w:themeColor="text1"/>
                                <w:sz w:val="18"/>
                                <w:szCs w:val="18"/>
                              </w:rPr>
                              <w:t>tasa</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entrega</w:t>
                            </w:r>
                            <w:proofErr w:type="spellEnd"/>
                            <w:r w:rsidRPr="004113F6">
                              <w:rPr>
                                <w:rFonts w:ascii="Verdana" w:hAnsi="Verdana"/>
                                <w:bCs/>
                                <w:color w:val="000000" w:themeColor="text1"/>
                                <w:sz w:val="18"/>
                                <w:szCs w:val="18"/>
                              </w:rPr>
                              <w:t xml:space="preserve"> a </w:t>
                            </w:r>
                            <w:proofErr w:type="spellStart"/>
                            <w:r w:rsidRPr="004113F6">
                              <w:rPr>
                                <w:rFonts w:ascii="Verdana" w:hAnsi="Verdana"/>
                                <w:bCs/>
                                <w:color w:val="000000" w:themeColor="text1"/>
                                <w:sz w:val="18"/>
                                <w:szCs w:val="18"/>
                              </w:rPr>
                              <w:t>tiempo</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los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servicios</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transporte</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estudiantil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5%.</w:t>
                            </w:r>
                          </w:p>
                          <w:p w14:paraId="7B354527" w14:textId="77777777" w:rsidR="0048754C" w:rsidRPr="007C1A25" w:rsidRDefault="0048754C" w:rsidP="00E105F1">
                            <w:pPr>
                              <w:spacing w:after="240"/>
                              <w:jc w:val="center"/>
                              <w:rPr>
                                <w:rFonts w:ascii="Verdana" w:hAnsi="Verdana"/>
                                <w:b/>
                                <w:color w:val="C45911" w:themeColor="accent2" w:themeShade="BF"/>
                                <w:u w:val="single"/>
                              </w:rPr>
                            </w:pPr>
                            <w:r w:rsidRPr="007C1A25">
                              <w:rPr>
                                <w:rFonts w:ascii="Verdana" w:hAnsi="Verdana"/>
                                <w:b/>
                                <w:color w:val="C45911" w:themeColor="accent2" w:themeShade="BF"/>
                                <w:u w:val="single"/>
                              </w:rPr>
                              <w:t xml:space="preserve">Metas </w:t>
                            </w:r>
                            <w:proofErr w:type="spellStart"/>
                            <w:r w:rsidRPr="007C1A25">
                              <w:rPr>
                                <w:rFonts w:ascii="Verdana" w:hAnsi="Verdana"/>
                                <w:b/>
                                <w:color w:val="C45911" w:themeColor="accent2" w:themeShade="BF"/>
                                <w:u w:val="single"/>
                              </w:rPr>
                              <w:t>escolares</w:t>
                            </w:r>
                            <w:proofErr w:type="spellEnd"/>
                            <w:r w:rsidRPr="007C1A25">
                              <w:rPr>
                                <w:rFonts w:ascii="Verdana" w:hAnsi="Verdana"/>
                                <w:b/>
                                <w:color w:val="C45911" w:themeColor="accent2" w:themeShade="BF"/>
                                <w:u w:val="single"/>
                              </w:rPr>
                              <w:t xml:space="preserve"> 2025-2026</w:t>
                            </w:r>
                          </w:p>
                          <w:p w14:paraId="45AAD823" w14:textId="77777777" w:rsidR="0048754C" w:rsidRDefault="002E3D82" w:rsidP="007C1A25">
                            <w:pPr>
                              <w:autoSpaceDE w:val="0"/>
                              <w:autoSpaceDN w:val="0"/>
                              <w:adjustRightInd w:val="0"/>
                              <w:rPr>
                                <w:rFonts w:ascii="Calibri" w:hAnsi="Calibri" w:cs="Calibri"/>
                                <w:color w:val="000000" w:themeColor="text1"/>
                              </w:rPr>
                            </w:pPr>
                            <w:r w:rsidRPr="002E3D82">
                              <w:rPr>
                                <w:rFonts w:ascii="Calibri" w:hAnsi="Calibri" w:cs="Calibri"/>
                                <w:color w:val="000000" w:themeColor="text1"/>
                              </w:rPr>
                              <w:t>Para mayo de 2026, GHMS aumentará el porcentaje de estudiantes que cumplen o superan las expectativas del nivel de grado en ELA en un 7%.</w:t>
                            </w:r>
                          </w:p>
                          <w:p w14:paraId="46329101" w14:textId="77777777" w:rsidR="007C1A25" w:rsidRDefault="007C1A25" w:rsidP="007C1A25">
                            <w:pPr>
                              <w:autoSpaceDE w:val="0"/>
                              <w:autoSpaceDN w:val="0"/>
                              <w:adjustRightInd w:val="0"/>
                              <w:rPr>
                                <w:rFonts w:ascii="Calibri" w:hAnsi="Calibri" w:cs="Calibri"/>
                                <w:color w:val="000000" w:themeColor="text1"/>
                              </w:rPr>
                            </w:pPr>
                          </w:p>
                          <w:p w14:paraId="1CF1A87C" w14:textId="77777777"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Para mayo de 2026, GHMS aumentará el porcentaje de estudiantes que obtienen puntuaciones iguales o superiores al nivel de desarrollo en la prueba GMAS en matemáticas.</w:t>
                            </w:r>
                          </w:p>
                          <w:p w14:paraId="7DD95DB5" w14:textId="77777777" w:rsid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en un 7%.</w:t>
                            </w:r>
                          </w:p>
                          <w:p w14:paraId="16ECDF98" w14:textId="77777777" w:rsidR="007C1A25" w:rsidRDefault="007C1A25" w:rsidP="007C1A25">
                            <w:pPr>
                              <w:autoSpaceDE w:val="0"/>
                              <w:autoSpaceDN w:val="0"/>
                              <w:adjustRightInd w:val="0"/>
                              <w:rPr>
                                <w:rFonts w:ascii="Calibri" w:hAnsi="Calibri" w:cs="Calibri"/>
                                <w:color w:val="000000" w:themeColor="text1"/>
                              </w:rPr>
                            </w:pPr>
                          </w:p>
                          <w:p w14:paraId="184A80FE" w14:textId="77777777"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Durante el año escolar 25-26, GHMS establecerá un programa integral de tutoría para docentes y reducirá el OSS de los estudiantes en un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32A3" id="Text Box 2" o:spid="_x0000_s1033" type="#_x0000_t202" style="position:absolute;margin-left:-33pt;margin-top:-34.5pt;width:236.55pt;height:5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" fillcolor="white [3201]" stroked="f" strokeweight=".5pt">
                <v:textbox>
                  <w:txbxContent>
                    <w:p w14:paraId="471B547C" w14:textId="77777777" w:rsidR="007D6C1E" w:rsidRDefault="0048754C" w:rsidP="007D6C1E">
                      <w:pPr>
                        <w:spacing w:after="240"/>
                        <w:jc w:val="center"/>
                        <w:rPr>
                          <w:rFonts w:ascii="Verdana" w:hAnsi="Verdana"/>
                          <w:b/>
                          <w:color w:val="C45911" w:themeColor="accent2" w:themeShade="BF"/>
                          <w:u w:val="single"/>
                        </w:rPr>
                      </w:pPr>
                      <w:bookmarkStart w:id="1" w:name="_Hlk123641533"/>
                      <w:bookmarkEnd w:id="1"/>
                      <w:r w:rsidRPr="003732A3">
                        <w:rPr>
                          <w:rFonts w:ascii="Verdana" w:hAnsi="Verdana"/>
                          <w:b/>
                          <w:color w:val="C45911" w:themeColor="accent2" w:themeShade="BF"/>
                          <w:u w:val="single"/>
                        </w:rPr>
                        <w:t>Meta del Distrito 2025-2026</w:t>
                      </w:r>
                    </w:p>
                    <w:p w14:paraId="061D2542" w14:textId="77777777" w:rsidR="004113F6" w:rsidRPr="004113F6" w:rsidRDefault="004113F6" w:rsidP="007D6C1E">
                      <w:pPr>
                        <w:spacing w:after="240"/>
                        <w:jc w:val="center"/>
                        <w:rPr>
                          <w:rFonts w:ascii="Verdana" w:hAnsi="Verdana"/>
                          <w:bCs/>
                          <w:color w:val="000000" w:themeColor="text1"/>
                          <w:sz w:val="18"/>
                          <w:szCs w:val="18"/>
                        </w:rPr>
                      </w:pPr>
                      <w:proofErr w:type="spellStart"/>
                      <w:r w:rsidRPr="004113F6">
                        <w:rPr>
                          <w:rFonts w:ascii="Verdana" w:hAnsi="Verdana"/>
                          <w:bCs/>
                          <w:color w:val="000000" w:themeColor="text1"/>
                          <w:sz w:val="18"/>
                          <w:szCs w:val="18"/>
                        </w:rPr>
                        <w:t>Rendimiento</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estudiantil</w:t>
                      </w:r>
                      <w:proofErr w:type="spellEnd"/>
                      <w:r w:rsidRPr="004113F6">
                        <w:rPr>
                          <w:rFonts w:ascii="Verdana" w:hAnsi="Verdana"/>
                          <w:bCs/>
                          <w:color w:val="000000" w:themeColor="text1"/>
                          <w:sz w:val="18"/>
                          <w:szCs w:val="18"/>
                        </w:rPr>
                        <w:t xml:space="preserve"> </w:t>
                      </w:r>
                    </w:p>
                    <w:p w14:paraId="3840C3B4" w14:textId="77777777" w:rsidR="004113F6" w:rsidRP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escolar 25-26, </w:t>
                      </w:r>
                      <w:proofErr w:type="spellStart"/>
                      <w:r w:rsidRPr="004113F6">
                        <w:rPr>
                          <w:rFonts w:ascii="Verdana" w:hAnsi="Verdana"/>
                          <w:bCs/>
                          <w:color w:val="000000" w:themeColor="text1"/>
                          <w:sz w:val="18"/>
                          <w:szCs w:val="18"/>
                        </w:rPr>
                        <w:t>aumentaremos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dominio</w:t>
                      </w:r>
                      <w:proofErr w:type="spellEnd"/>
                      <w:r w:rsidRPr="004113F6">
                        <w:rPr>
                          <w:rFonts w:ascii="Verdana" w:hAnsi="Verdana"/>
                          <w:bCs/>
                          <w:color w:val="000000" w:themeColor="text1"/>
                          <w:sz w:val="18"/>
                          <w:szCs w:val="18"/>
                        </w:rPr>
                        <w:t xml:space="preserve"> del </w:t>
                      </w:r>
                      <w:proofErr w:type="spellStart"/>
                      <w:r w:rsidRPr="004113F6">
                        <w:rPr>
                          <w:rFonts w:ascii="Verdana" w:hAnsi="Verdana"/>
                          <w:bCs/>
                          <w:color w:val="000000" w:themeColor="text1"/>
                          <w:sz w:val="18"/>
                          <w:szCs w:val="18"/>
                        </w:rPr>
                        <w:t>contenido</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los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estudiantes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las </w:t>
                      </w:r>
                      <w:proofErr w:type="spellStart"/>
                      <w:r w:rsidRPr="004113F6">
                        <w:rPr>
                          <w:rFonts w:ascii="Verdana" w:hAnsi="Verdana"/>
                          <w:bCs/>
                          <w:color w:val="000000" w:themeColor="text1"/>
                          <w:sz w:val="18"/>
                          <w:szCs w:val="18"/>
                        </w:rPr>
                        <w:t>áreas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temáticas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evaluadas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Georgia Milestones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6%. </w:t>
                      </w:r>
                    </w:p>
                    <w:p w14:paraId="6D9C4563" w14:textId="77777777" w:rsid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escolar 25-26, </w:t>
                      </w:r>
                      <w:proofErr w:type="spellStart"/>
                      <w:r w:rsidRPr="004113F6">
                        <w:rPr>
                          <w:rFonts w:ascii="Verdana" w:hAnsi="Verdana"/>
                          <w:bCs/>
                          <w:color w:val="000000" w:themeColor="text1"/>
                          <w:sz w:val="18"/>
                          <w:szCs w:val="18"/>
                        </w:rPr>
                        <w:t>aumentaremos</w:t>
                      </w:r>
                      <w:proofErr w:type="spellEnd"/>
                      <w:r w:rsidRPr="004113F6">
                        <w:rPr>
                          <w:rFonts w:ascii="Verdana" w:hAnsi="Verdana"/>
                          <w:bCs/>
                          <w:color w:val="000000" w:themeColor="text1"/>
                          <w:sz w:val="18"/>
                          <w:szCs w:val="18"/>
                        </w:rPr>
                        <w:t xml:space="preserve"> la </w:t>
                      </w:r>
                      <w:proofErr w:type="spellStart"/>
                      <w:r w:rsidRPr="004113F6">
                        <w:rPr>
                          <w:rFonts w:ascii="Verdana" w:hAnsi="Verdana"/>
                          <w:bCs/>
                          <w:color w:val="000000" w:themeColor="text1"/>
                          <w:sz w:val="18"/>
                          <w:szCs w:val="18"/>
                        </w:rPr>
                        <w:t>preparación</w:t>
                      </w:r>
                      <w:proofErr w:type="spellEnd"/>
                      <w:r w:rsidRPr="004113F6">
                        <w:rPr>
                          <w:rFonts w:ascii="Verdana" w:hAnsi="Verdana"/>
                          <w:bCs/>
                          <w:color w:val="000000" w:themeColor="text1"/>
                          <w:sz w:val="18"/>
                          <w:szCs w:val="18"/>
                        </w:rPr>
                        <w:t xml:space="preserve"> post-</w:t>
                      </w:r>
                      <w:proofErr w:type="spellStart"/>
                      <w:r w:rsidRPr="004113F6">
                        <w:rPr>
                          <w:rFonts w:ascii="Verdana" w:hAnsi="Verdana"/>
                          <w:bCs/>
                          <w:color w:val="000000" w:themeColor="text1"/>
                          <w:sz w:val="18"/>
                          <w:szCs w:val="18"/>
                        </w:rPr>
                        <w:t>secundaria</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aumentando</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nuestra</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tasa</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graduación</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2%. </w:t>
                      </w:r>
                    </w:p>
                    <w:p w14:paraId="570BE97F" w14:textId="79708B48" w:rsidR="004113F6" w:rsidRP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Desarrollo de </w:t>
                      </w:r>
                      <w:proofErr w:type="spellStart"/>
                      <w:r w:rsidRPr="004113F6">
                        <w:rPr>
                          <w:rFonts w:ascii="Verdana" w:hAnsi="Verdana"/>
                          <w:bCs/>
                          <w:color w:val="000000" w:themeColor="text1"/>
                          <w:sz w:val="18"/>
                          <w:szCs w:val="18"/>
                        </w:rPr>
                        <w:t>talentos</w:t>
                      </w:r>
                      <w:proofErr w:type="spellEnd"/>
                    </w:p>
                    <w:p w14:paraId="7E387E24" w14:textId="77777777" w:rsid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25 y 26, </w:t>
                      </w:r>
                      <w:proofErr w:type="spellStart"/>
                      <w:r w:rsidRPr="004113F6">
                        <w:rPr>
                          <w:rFonts w:ascii="Verdana" w:hAnsi="Verdana"/>
                          <w:bCs/>
                          <w:color w:val="000000" w:themeColor="text1"/>
                          <w:sz w:val="18"/>
                          <w:szCs w:val="18"/>
                        </w:rPr>
                        <w:t>aumentaremos</w:t>
                      </w:r>
                      <w:proofErr w:type="spellEnd"/>
                      <w:r w:rsidRPr="004113F6">
                        <w:rPr>
                          <w:rFonts w:ascii="Verdana" w:hAnsi="Verdana"/>
                          <w:bCs/>
                          <w:color w:val="000000" w:themeColor="text1"/>
                          <w:sz w:val="18"/>
                          <w:szCs w:val="18"/>
                        </w:rPr>
                        <w:t xml:space="preserve"> la </w:t>
                      </w:r>
                      <w:proofErr w:type="spellStart"/>
                      <w:r w:rsidRPr="004113F6">
                        <w:rPr>
                          <w:rFonts w:ascii="Verdana" w:hAnsi="Verdana"/>
                          <w:bCs/>
                          <w:color w:val="000000" w:themeColor="text1"/>
                          <w:sz w:val="18"/>
                          <w:szCs w:val="18"/>
                        </w:rPr>
                        <w:t>retención</w:t>
                      </w:r>
                      <w:proofErr w:type="spellEnd"/>
                      <w:r w:rsidRPr="004113F6">
                        <w:rPr>
                          <w:rFonts w:ascii="Verdana" w:hAnsi="Verdana"/>
                          <w:bCs/>
                          <w:color w:val="000000" w:themeColor="text1"/>
                          <w:sz w:val="18"/>
                          <w:szCs w:val="18"/>
                        </w:rPr>
                        <w:t xml:space="preserve"> de maestros y personal de </w:t>
                      </w:r>
                      <w:proofErr w:type="spellStart"/>
                      <w:r w:rsidRPr="004113F6">
                        <w:rPr>
                          <w:rFonts w:ascii="Verdana" w:hAnsi="Verdana"/>
                          <w:bCs/>
                          <w:color w:val="000000" w:themeColor="text1"/>
                          <w:sz w:val="18"/>
                          <w:szCs w:val="18"/>
                        </w:rPr>
                        <w:t>apoyo</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3 % a </w:t>
                      </w:r>
                      <w:proofErr w:type="spellStart"/>
                      <w:r w:rsidRPr="004113F6">
                        <w:rPr>
                          <w:rFonts w:ascii="Verdana" w:hAnsi="Verdana"/>
                          <w:bCs/>
                          <w:color w:val="000000" w:themeColor="text1"/>
                          <w:sz w:val="18"/>
                          <w:szCs w:val="18"/>
                        </w:rPr>
                        <w:t>través</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evaluaciones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consistentes</w:t>
                      </w:r>
                      <w:proofErr w:type="spellEnd"/>
                      <w:r w:rsidRPr="004113F6">
                        <w:rPr>
                          <w:rFonts w:ascii="Verdana" w:hAnsi="Verdana"/>
                          <w:bCs/>
                          <w:color w:val="000000" w:themeColor="text1"/>
                          <w:sz w:val="18"/>
                          <w:szCs w:val="18"/>
                        </w:rPr>
                        <w:t xml:space="preserve"> y </w:t>
                      </w:r>
                      <w:proofErr w:type="spellStart"/>
                      <w:r w:rsidRPr="004113F6">
                        <w:rPr>
                          <w:rFonts w:ascii="Verdana" w:hAnsi="Verdana"/>
                          <w:bCs/>
                          <w:color w:val="000000" w:themeColor="text1"/>
                          <w:sz w:val="18"/>
                          <w:szCs w:val="18"/>
                        </w:rPr>
                        <w:t>significativas</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los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empleados</w:t>
                      </w:r>
                      <w:proofErr w:type="spellEnd"/>
                      <w:r w:rsidRPr="004113F6">
                        <w:rPr>
                          <w:rFonts w:ascii="Verdana" w:hAnsi="Verdana"/>
                          <w:bCs/>
                          <w:color w:val="000000" w:themeColor="text1"/>
                          <w:sz w:val="18"/>
                          <w:szCs w:val="18"/>
                        </w:rPr>
                        <w:t xml:space="preserve">. </w:t>
                      </w:r>
                    </w:p>
                    <w:p w14:paraId="2CE2071B" w14:textId="1F1EDE07" w:rsidR="004113F6" w:rsidRPr="004113F6" w:rsidRDefault="004113F6" w:rsidP="007D6C1E">
                      <w:pPr>
                        <w:spacing w:after="240"/>
                        <w:jc w:val="center"/>
                        <w:rPr>
                          <w:rFonts w:ascii="Verdana" w:hAnsi="Verdana"/>
                          <w:bCs/>
                          <w:color w:val="000000" w:themeColor="text1"/>
                          <w:sz w:val="18"/>
                          <w:szCs w:val="18"/>
                        </w:rPr>
                      </w:pPr>
                      <w:proofErr w:type="spellStart"/>
                      <w:r w:rsidRPr="004113F6">
                        <w:rPr>
                          <w:rFonts w:ascii="Verdana" w:hAnsi="Verdana"/>
                          <w:bCs/>
                          <w:color w:val="000000" w:themeColor="text1"/>
                          <w:sz w:val="18"/>
                          <w:szCs w:val="18"/>
                        </w:rPr>
                        <w:t>Ambiente</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aprendizaje</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seguro</w:t>
                      </w:r>
                      <w:proofErr w:type="spellEnd"/>
                      <w:r w:rsidRPr="004113F6">
                        <w:rPr>
                          <w:rFonts w:ascii="Verdana" w:hAnsi="Verdana"/>
                          <w:bCs/>
                          <w:color w:val="000000" w:themeColor="text1"/>
                          <w:sz w:val="18"/>
                          <w:szCs w:val="18"/>
                        </w:rPr>
                        <w:t xml:space="preserve"> y </w:t>
                      </w:r>
                      <w:proofErr w:type="spellStart"/>
                      <w:r w:rsidRPr="004113F6">
                        <w:rPr>
                          <w:rFonts w:ascii="Verdana" w:hAnsi="Verdana"/>
                          <w:bCs/>
                          <w:color w:val="000000" w:themeColor="text1"/>
                          <w:sz w:val="18"/>
                          <w:szCs w:val="18"/>
                        </w:rPr>
                        <w:t>protegido</w:t>
                      </w:r>
                      <w:proofErr w:type="spellEnd"/>
                    </w:p>
                    <w:p w14:paraId="5EBF0864" w14:textId="7F098FE4" w:rsidR="003732A3" w:rsidRPr="004113F6" w:rsidRDefault="004113F6" w:rsidP="007D6C1E">
                      <w:pPr>
                        <w:spacing w:after="240"/>
                        <w:jc w:val="center"/>
                        <w:rPr>
                          <w:rFonts w:ascii="Verdana" w:hAnsi="Verdana"/>
                          <w:bCs/>
                          <w:color w:val="000000" w:themeColor="text1"/>
                          <w:sz w:val="18"/>
                          <w:szCs w:val="18"/>
                        </w:rPr>
                      </w:pPr>
                      <w:r w:rsidRPr="004113F6">
                        <w:rPr>
                          <w:rFonts w:ascii="Verdana" w:hAnsi="Verdana"/>
                          <w:bCs/>
                          <w:color w:val="000000" w:themeColor="text1"/>
                          <w:sz w:val="18"/>
                          <w:szCs w:val="18"/>
                        </w:rPr>
                        <w:t xml:space="preserve"> • Durante </w:t>
                      </w:r>
                      <w:proofErr w:type="spellStart"/>
                      <w:r w:rsidRPr="004113F6">
                        <w:rPr>
                          <w:rFonts w:ascii="Verdana" w:hAnsi="Verdana"/>
                          <w:bCs/>
                          <w:color w:val="000000" w:themeColor="text1"/>
                          <w:sz w:val="18"/>
                          <w:szCs w:val="18"/>
                        </w:rPr>
                        <w:t>el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año</w:t>
                      </w:r>
                      <w:proofErr w:type="spellEnd"/>
                      <w:r w:rsidRPr="004113F6">
                        <w:rPr>
                          <w:rFonts w:ascii="Verdana" w:hAnsi="Verdana"/>
                          <w:bCs/>
                          <w:color w:val="000000" w:themeColor="text1"/>
                          <w:sz w:val="18"/>
                          <w:szCs w:val="18"/>
                        </w:rPr>
                        <w:t xml:space="preserve"> escolar 25-26, </w:t>
                      </w:r>
                      <w:proofErr w:type="spellStart"/>
                      <w:r w:rsidRPr="004113F6">
                        <w:rPr>
                          <w:rFonts w:ascii="Verdana" w:hAnsi="Verdana"/>
                          <w:bCs/>
                          <w:color w:val="000000" w:themeColor="text1"/>
                          <w:sz w:val="18"/>
                          <w:szCs w:val="18"/>
                        </w:rPr>
                        <w:t>mejoraremos</w:t>
                      </w:r>
                      <w:proofErr w:type="spellEnd"/>
                      <w:r w:rsidRPr="004113F6">
                        <w:rPr>
                          <w:rFonts w:ascii="Verdana" w:hAnsi="Verdana"/>
                          <w:bCs/>
                          <w:color w:val="000000" w:themeColor="text1"/>
                          <w:sz w:val="18"/>
                          <w:szCs w:val="18"/>
                        </w:rPr>
                        <w:t xml:space="preserve"> la </w:t>
                      </w:r>
                      <w:proofErr w:type="spellStart"/>
                      <w:r w:rsidRPr="004113F6">
                        <w:rPr>
                          <w:rFonts w:ascii="Verdana" w:hAnsi="Verdana"/>
                          <w:bCs/>
                          <w:color w:val="000000" w:themeColor="text1"/>
                          <w:sz w:val="18"/>
                          <w:szCs w:val="18"/>
                        </w:rPr>
                        <w:t>tasa</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entrega</w:t>
                      </w:r>
                      <w:proofErr w:type="spellEnd"/>
                      <w:r w:rsidRPr="004113F6">
                        <w:rPr>
                          <w:rFonts w:ascii="Verdana" w:hAnsi="Verdana"/>
                          <w:bCs/>
                          <w:color w:val="000000" w:themeColor="text1"/>
                          <w:sz w:val="18"/>
                          <w:szCs w:val="18"/>
                        </w:rPr>
                        <w:t xml:space="preserve"> a </w:t>
                      </w:r>
                      <w:proofErr w:type="spellStart"/>
                      <w:r w:rsidRPr="004113F6">
                        <w:rPr>
                          <w:rFonts w:ascii="Verdana" w:hAnsi="Verdana"/>
                          <w:bCs/>
                          <w:color w:val="000000" w:themeColor="text1"/>
                          <w:sz w:val="18"/>
                          <w:szCs w:val="18"/>
                        </w:rPr>
                        <w:t>tiempo</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los</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servicios</w:t>
                      </w:r>
                      <w:proofErr w:type="spellEnd"/>
                      <w:r w:rsidRPr="004113F6">
                        <w:rPr>
                          <w:rFonts w:ascii="Verdana" w:hAnsi="Verdana"/>
                          <w:bCs/>
                          <w:color w:val="000000" w:themeColor="text1"/>
                          <w:sz w:val="18"/>
                          <w:szCs w:val="18"/>
                        </w:rPr>
                        <w:t xml:space="preserve"> de </w:t>
                      </w:r>
                      <w:proofErr w:type="spellStart"/>
                      <w:r w:rsidRPr="004113F6">
                        <w:rPr>
                          <w:rFonts w:ascii="Verdana" w:hAnsi="Verdana"/>
                          <w:bCs/>
                          <w:color w:val="000000" w:themeColor="text1"/>
                          <w:sz w:val="18"/>
                          <w:szCs w:val="18"/>
                        </w:rPr>
                        <w:t>transporte</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estudiantil</w:t>
                      </w:r>
                      <w:proofErr w:type="spellEnd"/>
                      <w:r w:rsidRPr="004113F6">
                        <w:rPr>
                          <w:rFonts w:ascii="Verdana" w:hAnsi="Verdana"/>
                          <w:bCs/>
                          <w:color w:val="000000" w:themeColor="text1"/>
                          <w:sz w:val="18"/>
                          <w:szCs w:val="18"/>
                        </w:rPr>
                        <w:t xml:space="preserve"> </w:t>
                      </w:r>
                      <w:proofErr w:type="spellStart"/>
                      <w:r w:rsidRPr="004113F6">
                        <w:rPr>
                          <w:rFonts w:ascii="Verdana" w:hAnsi="Verdana"/>
                          <w:bCs/>
                          <w:color w:val="000000" w:themeColor="text1"/>
                          <w:sz w:val="18"/>
                          <w:szCs w:val="18"/>
                        </w:rPr>
                        <w:t>en</w:t>
                      </w:r>
                      <w:proofErr w:type="spellEnd"/>
                      <w:r w:rsidRPr="004113F6">
                        <w:rPr>
                          <w:rFonts w:ascii="Verdana" w:hAnsi="Verdana"/>
                          <w:bCs/>
                          <w:color w:val="000000" w:themeColor="text1"/>
                          <w:sz w:val="18"/>
                          <w:szCs w:val="18"/>
                        </w:rPr>
                        <w:t xml:space="preserve"> un 5%.</w:t>
                      </w:r>
                    </w:p>
                    <w:p w14:paraId="7B354527" w14:textId="77777777" w:rsidR="0048754C" w:rsidRPr="007C1A25" w:rsidRDefault="0048754C" w:rsidP="00E105F1">
                      <w:pPr>
                        <w:spacing w:after="240"/>
                        <w:jc w:val="center"/>
                        <w:rPr>
                          <w:rFonts w:ascii="Verdana" w:hAnsi="Verdana"/>
                          <w:b/>
                          <w:color w:val="C45911" w:themeColor="accent2" w:themeShade="BF"/>
                          <w:u w:val="single"/>
                        </w:rPr>
                      </w:pPr>
                      <w:r w:rsidRPr="007C1A25">
                        <w:rPr>
                          <w:rFonts w:ascii="Verdana" w:hAnsi="Verdana"/>
                          <w:b/>
                          <w:color w:val="C45911" w:themeColor="accent2" w:themeShade="BF"/>
                          <w:u w:val="single"/>
                        </w:rPr>
                        <w:t xml:space="preserve">Metas </w:t>
                      </w:r>
                      <w:proofErr w:type="spellStart"/>
                      <w:r w:rsidRPr="007C1A25">
                        <w:rPr>
                          <w:rFonts w:ascii="Verdana" w:hAnsi="Verdana"/>
                          <w:b/>
                          <w:color w:val="C45911" w:themeColor="accent2" w:themeShade="BF"/>
                          <w:u w:val="single"/>
                        </w:rPr>
                        <w:t>escolares</w:t>
                      </w:r>
                      <w:proofErr w:type="spellEnd"/>
                      <w:r w:rsidRPr="007C1A25">
                        <w:rPr>
                          <w:rFonts w:ascii="Verdana" w:hAnsi="Verdana"/>
                          <w:b/>
                          <w:color w:val="C45911" w:themeColor="accent2" w:themeShade="BF"/>
                          <w:u w:val="single"/>
                        </w:rPr>
                        <w:t xml:space="preserve"> 2025-2026</w:t>
                      </w:r>
                    </w:p>
                    <w:p w14:paraId="45AAD823" w14:textId="77777777" w:rsidR="0048754C" w:rsidRDefault="002E3D82" w:rsidP="007C1A25">
                      <w:pPr>
                        <w:autoSpaceDE w:val="0"/>
                        <w:autoSpaceDN w:val="0"/>
                        <w:adjustRightInd w:val="0"/>
                        <w:rPr>
                          <w:rFonts w:ascii="Calibri" w:hAnsi="Calibri" w:cs="Calibri"/>
                          <w:color w:val="000000" w:themeColor="text1"/>
                        </w:rPr>
                      </w:pPr>
                      <w:r w:rsidRPr="002E3D82">
                        <w:rPr>
                          <w:rFonts w:ascii="Calibri" w:hAnsi="Calibri" w:cs="Calibri"/>
                          <w:color w:val="000000" w:themeColor="text1"/>
                        </w:rPr>
                        <w:t>Para mayo de 2026, GHMS aumentará el porcentaje de estudiantes que cumplen o superan las expectativas del nivel de grado en ELA en un 7%.</w:t>
                      </w:r>
                    </w:p>
                    <w:p w14:paraId="46329101" w14:textId="77777777" w:rsidR="007C1A25" w:rsidRDefault="007C1A25" w:rsidP="007C1A25">
                      <w:pPr>
                        <w:autoSpaceDE w:val="0"/>
                        <w:autoSpaceDN w:val="0"/>
                        <w:adjustRightInd w:val="0"/>
                        <w:rPr>
                          <w:rFonts w:ascii="Calibri" w:hAnsi="Calibri" w:cs="Calibri"/>
                          <w:color w:val="000000" w:themeColor="text1"/>
                        </w:rPr>
                      </w:pPr>
                    </w:p>
                    <w:p w14:paraId="1CF1A87C" w14:textId="77777777"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Para mayo de 2026, GHMS aumentará el porcentaje de estudiantes que obtienen puntuaciones iguales o superiores al nivel de desarrollo en la prueba GMAS en matemáticas.</w:t>
                      </w:r>
                    </w:p>
                    <w:p w14:paraId="7DD95DB5" w14:textId="77777777" w:rsid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en un 7%.</w:t>
                      </w:r>
                    </w:p>
                    <w:p w14:paraId="16ECDF98" w14:textId="77777777" w:rsidR="007C1A25" w:rsidRDefault="007C1A25" w:rsidP="007C1A25">
                      <w:pPr>
                        <w:autoSpaceDE w:val="0"/>
                        <w:autoSpaceDN w:val="0"/>
                        <w:adjustRightInd w:val="0"/>
                        <w:rPr>
                          <w:rFonts w:ascii="Calibri" w:hAnsi="Calibri" w:cs="Calibri"/>
                          <w:color w:val="000000" w:themeColor="text1"/>
                        </w:rPr>
                      </w:pPr>
                    </w:p>
                    <w:p w14:paraId="184A80FE" w14:textId="77777777"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Durante el año escolar 25-26, GHMS establecerá un programa integral de tutoría para docentes y reducirá el OSS de los estudiantes en un 10%.</w:t>
                      </w:r>
                    </w:p>
                  </w:txbxContent>
                </v:textbox>
              </v:shape>
            </w:pict>
          </mc:Fallback>
        </mc:AlternateContent>
      </w:r>
      <w:r w:rsidR="0048754C">
        <w:rPr>
          <w:noProof/>
        </w:rPr>
        <mc:AlternateContent>
          <mc:Choice Requires="wps">
            <w:drawing>
              <wp:anchor distT="0" distB="0" distL="114300" distR="114300" simplePos="0" relativeHeight="251651072" behindDoc="0" locked="0" layoutInCell="1" allowOverlap="1" wp14:anchorId="6493DD10" wp14:editId="17949ADD">
                <wp:simplePos x="0" y="0"/>
                <wp:positionH relativeFrom="column">
                  <wp:posOffset>2543175</wp:posOffset>
                </wp:positionH>
                <wp:positionV relativeFrom="paragraph">
                  <wp:posOffset>-457200</wp:posOffset>
                </wp:positionV>
                <wp:extent cx="6143625" cy="8191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14362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5DAD3" w14:textId="77777777" w:rsidR="0048754C" w:rsidRPr="008510A0" w:rsidRDefault="0048754C" w:rsidP="0048754C">
                            <w:pPr>
                              <w:jc w:val="center"/>
                              <w:rPr>
                                <w:rFonts w:ascii="Verdana" w:hAnsi="Verdana"/>
                                <w:b/>
                                <w:color w:val="C45911" w:themeColor="accent2" w:themeShade="BF"/>
                                <w:sz w:val="28"/>
                                <w:szCs w:val="28"/>
                              </w:rPr>
                            </w:pPr>
                            <w:r w:rsidRPr="008510A0">
                              <w:rPr>
                                <w:rFonts w:ascii="Verdana" w:hAnsi="Verdana"/>
                                <w:b/>
                                <w:color w:val="C45911" w:themeColor="accent2" w:themeShade="BF"/>
                                <w:sz w:val="28"/>
                                <w:szCs w:val="28"/>
                              </w:rPr>
                              <w:t>Calendario de eventos!</w:t>
                            </w:r>
                          </w:p>
                          <w:p w14:paraId="04A88914" w14:textId="77777777" w:rsidR="0048754C" w:rsidRPr="00E075D0" w:rsidRDefault="0048754C" w:rsidP="0048754C">
                            <w:pPr>
                              <w:jc w:val="center"/>
                              <w:rPr>
                                <w:rFonts w:ascii="Times New Roman" w:hAnsi="Times New Roman" w:cs="Times New Roman"/>
                                <w:sz w:val="24"/>
                                <w:szCs w:val="24"/>
                              </w:rPr>
                            </w:pPr>
                            <w:r w:rsidRPr="00E075D0">
                              <w:rPr>
                                <w:rFonts w:ascii="Times New Roman" w:hAnsi="Times New Roman" w:cs="Times New Roman"/>
                                <w:sz w:val="24"/>
                                <w:szCs w:val="24"/>
                              </w:rPr>
                              <w:t>En Glenn Hills Middle School, organizaremos los siguientes eventos para desarrollar la capacidad de una fuerte participación de los padres para fortalecer una asociación entre padres, estudiantes y la comunidad para mejorar el rendimiento estudiantil.</w:t>
                            </w:r>
                          </w:p>
                          <w:p w14:paraId="509F6F20" w14:textId="77777777" w:rsidR="0048754C" w:rsidRDefault="0048754C" w:rsidP="004875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2396" id="Text Box 6" o:spid="_x0000_s1033" type="#_x0000_t202" style="position:absolute;margin-left:200.25pt;margin-top:-36pt;width:483.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" fillcolor="white [3201]" stroked="f" strokeweight=".5pt">
                <v:textbox>
                  <w:txbxContent>
                    <w:p w14:paraId="121E94B0" w14:textId="77777777" w:rsidR="0048754C" w:rsidRPr="008510A0" w:rsidRDefault="0048754C" w:rsidP="0048754C">
                      <w:pPr>
                        <w:jc w:val="center"/>
                        <w:rPr>
                          <w:rFonts w:ascii="Verdana" w:hAnsi="Verdana"/>
                          <w:b/>
                          <w:color w:val="C45911" w:themeColor="accent2" w:themeShade="BF"/>
                          <w:sz w:val="28"/>
                          <w:szCs w:val="28"/>
                        </w:rPr>
                      </w:pPr>
                      <w:r w:rsidRPr="008510A0">
                        <w:rPr>
                          <w:rFonts w:ascii="Verdana" w:hAnsi="Verdana"/>
                          <w:b/>
                          <w:color w:val="C45911" w:themeColor="accent2" w:themeShade="BF"/>
                          <w:sz w:val="28"/>
                          <w:szCs w:val="28"/>
                        </w:rPr>
                        <w:t>Calendario de eventos!</w:t>
                      </w:r>
                    </w:p>
                    <w:p w14:paraId="3A3AF0BD" w14:textId="77777777" w:rsidR="0048754C" w:rsidRPr="00E075D0" w:rsidRDefault="0048754C" w:rsidP="0048754C">
                      <w:pPr>
                        <w:jc w:val="center"/>
                        <w:rPr>
                          <w:rFonts w:ascii="Times New Roman" w:hAnsi="Times New Roman" w:cs="Times New Roman"/>
                          <w:sz w:val="24"/>
                          <w:szCs w:val="24"/>
                        </w:rPr>
                      </w:pPr>
                      <w:r w:rsidRPr="00E075D0">
                        <w:rPr>
                          <w:rFonts w:ascii="Times New Roman" w:hAnsi="Times New Roman" w:cs="Times New Roman"/>
                          <w:sz w:val="24"/>
                          <w:szCs w:val="24"/>
                        </w:rPr>
                        <w:t>En Glenn Hills Middle School, organizaremos los siguientes eventos para desarrollar la capacidad de una fuerte participación de los padres para fortalecer una asociación entre padres, estudiantes y la comunidad para mejorar el rendimiento estudiantil.</w:t>
                      </w:r>
                    </w:p>
                    <w:p w14:paraId="02326379" w14:textId="77777777" w:rsidR="0048754C" w:rsidRDefault="0048754C" w:rsidP="0048754C">
                      <w:pPr>
                        <w:jc w:val="center"/>
                      </w:pPr>
                    </w:p>
                  </w:txbxContent>
                </v:textbox>
              </v:shape>
            </w:pict>
          </mc:Fallback>
        </mc:AlternateContent>
      </w:r>
    </w:p>
    <w:p w14:paraId="77C4A014" w14:textId="77777777" w:rsidR="0048754C" w:rsidRDefault="0048754C"/>
    <w:p w14:paraId="4D3E144E" w14:textId="77777777" w:rsidR="0048754C" w:rsidRPr="002D20D0" w:rsidRDefault="0048754C" w:rsidP="0048754C">
      <w:pPr>
        <w:rPr>
          <w:rFonts w:ascii="Rockwell" w:hAnsi="Rockwell"/>
        </w:rPr>
      </w:pPr>
      <w:r>
        <w:rPr>
          <w:noProof/>
        </w:rPr>
        <mc:AlternateContent>
          <mc:Choice Requires="wps">
            <w:drawing>
              <wp:anchor distT="0" distB="0" distL="114300" distR="114300" simplePos="0" relativeHeight="251653120" behindDoc="0" locked="0" layoutInCell="1" allowOverlap="1" wp14:anchorId="3B05C0EA" wp14:editId="66C6A66D">
                <wp:simplePos x="0" y="0"/>
                <wp:positionH relativeFrom="column">
                  <wp:posOffset>5715000</wp:posOffset>
                </wp:positionH>
                <wp:positionV relativeFrom="paragraph">
                  <wp:posOffset>11430</wp:posOffset>
                </wp:positionV>
                <wp:extent cx="2981325" cy="52673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981325" cy="526732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19145A0" w14:textId="77777777" w:rsidR="0048754C" w:rsidRPr="00C13CEB" w:rsidRDefault="0048754C" w:rsidP="0048754C">
                            <w:pPr>
                              <w:rPr>
                                <w:rFonts w:ascii="Times New Roman" w:hAnsi="Times New Roman" w:cs="Times New Roman"/>
                                <w:color w:val="FF0000"/>
                                <w:sz w:val="24"/>
                                <w:szCs w:val="24"/>
                              </w:rPr>
                            </w:pPr>
                          </w:p>
                          <w:p w14:paraId="1D28FAFF" w14:textId="77777777" w:rsidR="007B40E7" w:rsidRPr="00AF20A5" w:rsidRDefault="007B40E7" w:rsidP="007B40E7">
                            <w:pPr>
                              <w:pStyle w:val="NoSpacing"/>
                              <w:rPr>
                                <w:rFonts w:ascii="Times New Roman" w:hAnsi="Times New Roman" w:cs="Times New Roman"/>
                                <w:b/>
                                <w:sz w:val="24"/>
                                <w:szCs w:val="24"/>
                              </w:rPr>
                            </w:pPr>
                            <w:r w:rsidRPr="00AF20A5">
                              <w:rPr>
                                <w:rFonts w:ascii="Times New Roman" w:hAnsi="Times New Roman" w:cs="Times New Roman"/>
                                <w:b/>
                                <w:sz w:val="24"/>
                                <w:szCs w:val="24"/>
                                <w:u w:val="single"/>
                              </w:rPr>
                              <w:t>Marzo</w:t>
                            </w:r>
                            <w:r w:rsidRPr="00AF20A5">
                              <w:rPr>
                                <w:rFonts w:ascii="Times New Roman" w:hAnsi="Times New Roman" w:cs="Times New Roman"/>
                                <w:b/>
                                <w:sz w:val="24"/>
                                <w:szCs w:val="24"/>
                              </w:rPr>
                              <w:t xml:space="preserve"> </w:t>
                            </w:r>
                          </w:p>
                          <w:p w14:paraId="4831C361"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Noche de alfabetización y padres - TBA</w:t>
                            </w:r>
                          </w:p>
                          <w:p w14:paraId="382149AA" w14:textId="77777777" w:rsidR="007B40E7" w:rsidRPr="00AF20A5" w:rsidRDefault="0048754C" w:rsidP="007B40E7">
                            <w:pPr>
                              <w:pStyle w:val="NoSpacing"/>
                              <w:rPr>
                                <w:rFonts w:ascii="Times New Roman" w:hAnsi="Times New Roman" w:cs="Times New Roman"/>
                                <w:b/>
                                <w:sz w:val="24"/>
                                <w:szCs w:val="24"/>
                              </w:rPr>
                            </w:pPr>
                            <w:r w:rsidRPr="00AF20A5">
                              <w:rPr>
                                <w:rFonts w:ascii="Times New Roman" w:hAnsi="Times New Roman" w:cs="Times New Roman"/>
                                <w:sz w:val="24"/>
                                <w:szCs w:val="24"/>
                              </w:rPr>
                              <w:t xml:space="preserve">Revisiones de entrada de fin de año/Reunión - Marzo  </w:t>
                            </w:r>
                          </w:p>
                          <w:p w14:paraId="7013C809" w14:textId="77777777" w:rsidR="007B40E7" w:rsidRPr="00AF20A5" w:rsidRDefault="007B40E7" w:rsidP="007B40E7">
                            <w:pPr>
                              <w:pStyle w:val="NoSpacing"/>
                              <w:rPr>
                                <w:rFonts w:ascii="Times New Roman" w:hAnsi="Times New Roman" w:cs="Times New Roman"/>
                                <w:b/>
                                <w:sz w:val="24"/>
                                <w:szCs w:val="24"/>
                              </w:rPr>
                            </w:pPr>
                          </w:p>
                          <w:p w14:paraId="41EDF3D6" w14:textId="77777777" w:rsidR="007B40E7" w:rsidRPr="00AF20A5" w:rsidRDefault="007B40E7" w:rsidP="007B40E7">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Abril</w:t>
                            </w:r>
                          </w:p>
                          <w:p w14:paraId="60B0283D"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Primavera en la toma de exámenes - TBA</w:t>
                            </w:r>
                          </w:p>
                          <w:p w14:paraId="6104A1A5"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Día de agradecimiento a los padres: una celebración del compromiso familiar y el reconocimiento de su impacto en el éxito escolar y estudiantil.</w:t>
                            </w:r>
                          </w:p>
                          <w:p w14:paraId="09BA2FF4" w14:textId="77777777" w:rsidR="0048754C" w:rsidRPr="00AF20A5" w:rsidRDefault="0048754C" w:rsidP="0048754C">
                            <w:pPr>
                              <w:rPr>
                                <w:rFonts w:ascii="Times New Roman" w:hAnsi="Times New Roman" w:cs="Times New Roman"/>
                                <w:sz w:val="24"/>
                                <w:szCs w:val="24"/>
                              </w:rPr>
                            </w:pPr>
                          </w:p>
                          <w:p w14:paraId="46CE6487" w14:textId="77777777" w:rsidR="007B40E7" w:rsidRPr="00AF20A5" w:rsidRDefault="007B40E7"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Puede</w:t>
                            </w:r>
                          </w:p>
                          <w:p w14:paraId="76F3746B"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Día de agradecimiento a los maestros - mayo</w:t>
                            </w:r>
                          </w:p>
                          <w:p w14:paraId="74C623DB"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Consejos de seguridad para el verano (a confirmar)</w:t>
                            </w:r>
                          </w:p>
                          <w:p w14:paraId="705A737B" w14:textId="77777777" w:rsidR="007B40E7" w:rsidRPr="000975E8" w:rsidRDefault="007B40E7" w:rsidP="0048754C">
                            <w:pPr>
                              <w:rPr>
                                <w:rFonts w:ascii="Times New Roman" w:hAnsi="Times New Roman" w:cs="Times New Roman"/>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81584" id="Text Box 10" o:spid="_x0000_s1034" type="#_x0000_t202" style="position:absolute;margin-left:450pt;margin-top:.9pt;width:234.75pt;height:4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" fillcolor="white [3201]" strokecolor="#70ad47 [3209]" strokeweight="1pt">
                <v:textbox>
                  <w:txbxContent>
                    <w:p w14:paraId="50BE2535" w14:textId="77777777" w:rsidR="0048754C" w:rsidRPr="00C13CEB" w:rsidRDefault="0048754C" w:rsidP="0048754C">
                      <w:pPr>
                        <w:rPr>
                          <w:rFonts w:ascii="Times New Roman" w:hAnsi="Times New Roman" w:cs="Times New Roman"/>
                          <w:color w:val="FF0000"/>
                          <w:sz w:val="24"/>
                          <w:szCs w:val="24"/>
                        </w:rPr>
                      </w:pPr>
                    </w:p>
                    <w:p w14:paraId="29A643F6" w14:textId="77777777" w:rsidR="007B40E7" w:rsidRPr="00AF20A5" w:rsidRDefault="007B40E7" w:rsidP="007B40E7">
                      <w:pPr>
                        <w:pStyle w:val="NoSpacing"/>
                        <w:rPr>
                          <w:rFonts w:ascii="Times New Roman" w:hAnsi="Times New Roman" w:cs="Times New Roman"/>
                          <w:b/>
                          <w:sz w:val="24"/>
                          <w:szCs w:val="24"/>
                        </w:rPr>
                      </w:pPr>
                      <w:r w:rsidRPr="00AF20A5">
                        <w:rPr>
                          <w:rFonts w:ascii="Times New Roman" w:hAnsi="Times New Roman" w:cs="Times New Roman"/>
                          <w:b/>
                          <w:sz w:val="24"/>
                          <w:szCs w:val="24"/>
                          <w:u w:val="single"/>
                        </w:rPr>
                        <w:t>Marzo</w:t>
                      </w:r>
                      <w:r w:rsidRPr="00AF20A5">
                        <w:rPr>
                          <w:rFonts w:ascii="Times New Roman" w:hAnsi="Times New Roman" w:cs="Times New Roman"/>
                          <w:b/>
                          <w:sz w:val="24"/>
                          <w:szCs w:val="24"/>
                        </w:rPr>
                        <w:t xml:space="preserve"> </w:t>
                      </w:r>
                    </w:p>
                    <w:p w14:paraId="6A8A08CF" w14:textId="704372F8"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Noche de alfabetización y padres - TBA</w:t>
                      </w:r>
                    </w:p>
                    <w:p w14:paraId="4C80E23D" w14:textId="0C7BA479" w:rsidR="007B40E7" w:rsidRPr="00AF20A5" w:rsidRDefault="0048754C" w:rsidP="007B40E7">
                      <w:pPr>
                        <w:pStyle w:val="NoSpacing"/>
                        <w:rPr>
                          <w:rFonts w:ascii="Times New Roman" w:hAnsi="Times New Roman" w:cs="Times New Roman"/>
                          <w:b/>
                          <w:sz w:val="24"/>
                          <w:szCs w:val="24"/>
                        </w:rPr>
                      </w:pPr>
                      <w:r w:rsidRPr="00AF20A5">
                        <w:rPr>
                          <w:rFonts w:ascii="Times New Roman" w:hAnsi="Times New Roman" w:cs="Times New Roman"/>
                          <w:sz w:val="24"/>
                          <w:szCs w:val="24"/>
                        </w:rPr>
                        <w:t xml:space="preserve">Revisiones de entrada de fin de año/Reunión - Marzo  </w:t>
                      </w:r>
                    </w:p>
                    <w:p w14:paraId="07740D5D" w14:textId="77777777" w:rsidR="007B40E7" w:rsidRPr="00AF20A5" w:rsidRDefault="007B40E7" w:rsidP="007B40E7">
                      <w:pPr>
                        <w:pStyle w:val="NoSpacing"/>
                        <w:rPr>
                          <w:rFonts w:ascii="Times New Roman" w:hAnsi="Times New Roman" w:cs="Times New Roman"/>
                          <w:b/>
                          <w:sz w:val="24"/>
                          <w:szCs w:val="24"/>
                        </w:rPr>
                      </w:pPr>
                    </w:p>
                    <w:p w14:paraId="0A315C0A" w14:textId="77777777" w:rsidR="007B40E7" w:rsidRPr="00AF20A5" w:rsidRDefault="007B40E7" w:rsidP="007B40E7">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Abril</w:t>
                      </w:r>
                    </w:p>
                    <w:p w14:paraId="22A4A867" w14:textId="60283FBA"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Primavera en la toma de exámenes - TBA</w:t>
                      </w:r>
                    </w:p>
                    <w:p w14:paraId="21DD36CF"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Día de agradecimiento a los padres: una celebración del compromiso familiar y el reconocimiento de su impacto en el éxito escolar y estudiantil.</w:t>
                      </w:r>
                    </w:p>
                    <w:p w14:paraId="3E8C704D" w14:textId="77777777" w:rsidR="0048754C" w:rsidRPr="00AF20A5" w:rsidRDefault="0048754C" w:rsidP="0048754C">
                      <w:pPr>
                        <w:rPr>
                          <w:rFonts w:ascii="Times New Roman" w:hAnsi="Times New Roman" w:cs="Times New Roman"/>
                          <w:sz w:val="24"/>
                          <w:szCs w:val="24"/>
                        </w:rPr>
                      </w:pPr>
                    </w:p>
                    <w:p w14:paraId="2CBD104B" w14:textId="77777777" w:rsidR="007B40E7" w:rsidRPr="00AF20A5" w:rsidRDefault="007B40E7"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Puede</w:t>
                      </w:r>
                    </w:p>
                    <w:p w14:paraId="6C26CA4F" w14:textId="4481128C"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Día de agradecimiento a los maestros - mayo</w:t>
                      </w:r>
                    </w:p>
                    <w:p w14:paraId="272C3A54" w14:textId="1BAE0A7A"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Consejos de seguridad para el verano (a confirmar)</w:t>
                      </w:r>
                    </w:p>
                    <w:p w14:paraId="66C66548" w14:textId="77777777" w:rsidR="007B40E7" w:rsidRPr="000975E8" w:rsidRDefault="007B40E7" w:rsidP="0048754C">
                      <w:pPr>
                        <w:rPr>
                          <w:rFonts w:ascii="Times New Roman" w:hAnsi="Times New Roman" w:cs="Times New Roman"/>
                          <w:color w:val="FF0000"/>
                          <w:sz w:val="24"/>
                          <w:szCs w:val="24"/>
                        </w:rPr>
                      </w:pP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DEB8022" wp14:editId="7E9F7EB3">
                <wp:simplePos x="0" y="0"/>
                <wp:positionH relativeFrom="margin">
                  <wp:align>center</wp:align>
                </wp:positionH>
                <wp:positionV relativeFrom="paragraph">
                  <wp:posOffset>12700</wp:posOffset>
                </wp:positionV>
                <wp:extent cx="2971800" cy="52768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971800" cy="5276850"/>
                        </a:xfrm>
                        <a:prstGeom prst="rect">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66444BF9" w14:textId="77777777" w:rsidR="007B40E7" w:rsidRDefault="007B40E7" w:rsidP="0048754C">
                            <w:pPr>
                              <w:pStyle w:val="NoSpacing"/>
                              <w:rPr>
                                <w:rFonts w:ascii="Times New Roman" w:hAnsi="Times New Roman" w:cs="Times New Roman"/>
                                <w:b/>
                                <w:color w:val="FF0000"/>
                                <w:sz w:val="24"/>
                                <w:szCs w:val="24"/>
                                <w:u w:val="single"/>
                              </w:rPr>
                            </w:pPr>
                          </w:p>
                          <w:p w14:paraId="65238F95" w14:textId="77777777" w:rsidR="0048754C"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Agosto</w:t>
                            </w:r>
                          </w:p>
                          <w:p w14:paraId="20483833" w14:textId="77777777" w:rsidR="002F0D86" w:rsidRPr="002F0D86" w:rsidRDefault="002F0D86" w:rsidP="0048754C">
                            <w:pPr>
                              <w:pStyle w:val="NoSpacing"/>
                              <w:rPr>
                                <w:rFonts w:ascii="Times New Roman" w:hAnsi="Times New Roman" w:cs="Times New Roman"/>
                                <w:sz w:val="24"/>
                                <w:szCs w:val="24"/>
                              </w:rPr>
                            </w:pPr>
                            <w:r w:rsidRPr="002F0D86">
                              <w:rPr>
                                <w:rFonts w:ascii="Times New Roman" w:hAnsi="Times New Roman" w:cs="Times New Roman"/>
                                <w:sz w:val="24"/>
                                <w:szCs w:val="24"/>
                              </w:rPr>
                              <w:t>Puertas Abiertas - Viernes 1</w:t>
                            </w:r>
                          </w:p>
                          <w:p w14:paraId="0DA0B3AE" w14:textId="77777777" w:rsidR="0048754C" w:rsidRPr="0060538F" w:rsidRDefault="002E3D82" w:rsidP="0060538F">
                            <w:pPr>
                              <w:rPr>
                                <w:rFonts w:ascii="Times New Roman" w:eastAsia="Times New Roman" w:hAnsi="Times New Roman" w:cs="Times New Roman"/>
                                <w:sz w:val="24"/>
                                <w:szCs w:val="24"/>
                              </w:rPr>
                            </w:pPr>
                            <w:r>
                              <w:rPr>
                                <w:rFonts w:ascii="Times New Roman" w:hAnsi="Times New Roman" w:cs="Times New Roman"/>
                                <w:sz w:val="24"/>
                                <w:szCs w:val="24"/>
                              </w:rPr>
                              <w:t>Escuela</w:t>
                            </w:r>
                            <w:r w:rsidR="0060538F" w:rsidRPr="0060538F">
                              <w:rPr>
                                <w:rFonts w:ascii="Times New Roman" w:eastAsia="Times New Roman" w:hAnsi="Times New Roman" w:cs="Times New Roman"/>
                                <w:sz w:val="24"/>
                                <w:szCs w:val="24"/>
                              </w:rPr>
                              <w:t>concejo</w:t>
                            </w:r>
                            <w:r w:rsidR="0048754C" w:rsidRPr="00AF20A5">
                              <w:rPr>
                                <w:rFonts w:ascii="Times New Roman" w:hAnsi="Times New Roman" w:cs="Times New Roman"/>
                                <w:sz w:val="24"/>
                                <w:szCs w:val="24"/>
                              </w:rPr>
                              <w:t>Reunión de interés, jueves 14</w:t>
                            </w:r>
                          </w:p>
                          <w:p w14:paraId="6919C1B2" w14:textId="77777777" w:rsidR="002E3D82" w:rsidRPr="00AF20A5" w:rsidRDefault="002E3D82" w:rsidP="0048754C">
                            <w:pPr>
                              <w:pStyle w:val="NoSpacing"/>
                              <w:rPr>
                                <w:rFonts w:ascii="Times New Roman" w:hAnsi="Times New Roman" w:cs="Times New Roman"/>
                                <w:sz w:val="24"/>
                                <w:szCs w:val="24"/>
                              </w:rPr>
                            </w:pPr>
                          </w:p>
                          <w:p w14:paraId="1C28BF4E" w14:textId="77777777" w:rsidR="0048754C" w:rsidRPr="00AF20A5" w:rsidRDefault="0048754C" w:rsidP="0048754C">
                            <w:pPr>
                              <w:rPr>
                                <w:rFonts w:ascii="Times New Roman" w:hAnsi="Times New Roman" w:cs="Times New Roman"/>
                                <w:sz w:val="24"/>
                                <w:szCs w:val="24"/>
                              </w:rPr>
                            </w:pPr>
                          </w:p>
                          <w:p w14:paraId="623FCD8E" w14:textId="77777777" w:rsidR="0048754C" w:rsidRPr="00AF20A5" w:rsidRDefault="0048754C"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Octubre</w:t>
                            </w:r>
                          </w:p>
                          <w:p w14:paraId="44BD9F98" w14:textId="77777777"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anual del Título I - TBA</w:t>
                            </w:r>
                          </w:p>
                          <w:p w14:paraId="39A07059" w14:textId="77777777" w:rsidR="0048754C" w:rsidRPr="00AF20A5" w:rsidRDefault="0048754C" w:rsidP="0048754C">
                            <w:pPr>
                              <w:rPr>
                                <w:rFonts w:ascii="Times New Roman" w:hAnsi="Times New Roman" w:cs="Times New Roman"/>
                                <w:sz w:val="24"/>
                                <w:szCs w:val="24"/>
                              </w:rPr>
                            </w:pPr>
                          </w:p>
                          <w:p w14:paraId="5B02CFE9"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Noviembre</w:t>
                            </w:r>
                          </w:p>
                          <w:p w14:paraId="15EF05B9" w14:textId="77777777" w:rsidR="0048754C" w:rsidRPr="00AF20A5"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Almuerzo y aprendizaje – TBA</w:t>
                            </w:r>
                          </w:p>
                          <w:p w14:paraId="0DBB4926" w14:textId="77777777" w:rsidR="0048754C"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Adquiera conocimientos sobre temas relevantes para la educación de su hijo.</w:t>
                            </w:r>
                          </w:p>
                          <w:p w14:paraId="64F20075" w14:textId="77777777" w:rsidR="001E73E8" w:rsidRDefault="001E73E8" w:rsidP="0048754C">
                            <w:pPr>
                              <w:pStyle w:val="NoSpacing"/>
                              <w:rPr>
                                <w:rFonts w:ascii="Times New Roman" w:hAnsi="Times New Roman" w:cs="Times New Roman"/>
                                <w:sz w:val="24"/>
                                <w:szCs w:val="24"/>
                              </w:rPr>
                            </w:pPr>
                          </w:p>
                          <w:p w14:paraId="3308778C" w14:textId="77777777" w:rsidR="001E73E8" w:rsidRPr="00AF20A5" w:rsidRDefault="001E73E8" w:rsidP="0048754C">
                            <w:pPr>
                              <w:pStyle w:val="NoSpacing"/>
                              <w:rPr>
                                <w:rFonts w:ascii="Times New Roman" w:hAnsi="Times New Roman" w:cs="Times New Roman"/>
                                <w:sz w:val="24"/>
                                <w:szCs w:val="24"/>
                              </w:rPr>
                            </w:pPr>
                            <w:r>
                              <w:rPr>
                                <w:rFonts w:ascii="Times New Roman" w:hAnsi="Times New Roman" w:cs="Times New Roman"/>
                                <w:sz w:val="24"/>
                                <w:szCs w:val="24"/>
                              </w:rPr>
                              <w:t>Noche de Matemáticas y Alfabetización - TBA</w:t>
                            </w:r>
                          </w:p>
                          <w:p w14:paraId="66DF170A" w14:textId="77777777" w:rsidR="007B40E7" w:rsidRPr="00AF20A5" w:rsidRDefault="007B40E7" w:rsidP="0048754C">
                            <w:pPr>
                              <w:pStyle w:val="NoSpacing"/>
                              <w:rPr>
                                <w:rFonts w:ascii="Times New Roman" w:hAnsi="Times New Roman" w:cs="Times New Roman"/>
                                <w:b/>
                                <w:sz w:val="24"/>
                                <w:szCs w:val="24"/>
                                <w:u w:val="single"/>
                              </w:rPr>
                            </w:pPr>
                          </w:p>
                          <w:p w14:paraId="1783CB07"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Diciembre`</w:t>
                            </w:r>
                          </w:p>
                          <w:p w14:paraId="361090B4" w14:textId="77777777" w:rsidR="0048754C" w:rsidRPr="00C2456F" w:rsidRDefault="0048754C" w:rsidP="00C2456F">
                            <w:pPr>
                              <w:pStyle w:val="NoSpacing"/>
                              <w:rPr>
                                <w:rFonts w:ascii="Times New Roman" w:hAnsi="Times New Roman" w:cs="Times New Roman"/>
                                <w:sz w:val="24"/>
                                <w:szCs w:val="24"/>
                              </w:rPr>
                            </w:pPr>
                            <w:r w:rsidRPr="00AF20A5">
                              <w:rPr>
                                <w:rFonts w:ascii="Times New Roman" w:hAnsi="Times New Roman" w:cs="Times New Roman"/>
                                <w:sz w:val="24"/>
                                <w:szCs w:val="24"/>
                              </w:rPr>
                              <w:t>Presentación y consejos para las vacaciones</w:t>
                            </w:r>
                          </w:p>
                          <w:p w14:paraId="348C15F8" w14:textId="7777777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padres 1- 10 de septiembre</w:t>
                            </w:r>
                          </w:p>
                          <w:p w14:paraId="7D3396FE" w14:textId="7777777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capacidad de padres 2 - TBA</w:t>
                            </w:r>
                          </w:p>
                          <w:p w14:paraId="3F348E8D" w14:textId="7777777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capacidad de padres 3 - TBA</w:t>
                            </w:r>
                          </w:p>
                          <w:p w14:paraId="5E4D8FDC" w14:textId="7777777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capacidad de padres 4- TBA</w:t>
                            </w:r>
                          </w:p>
                          <w:p w14:paraId="6094E68D" w14:textId="77777777" w:rsidR="007B40E7" w:rsidRPr="00AF20A5" w:rsidRDefault="007B40E7" w:rsidP="0048754C">
                            <w:pPr>
                              <w:rPr>
                                <w:rFonts w:ascii="Times New Roman" w:hAnsi="Times New Roman" w:cs="Times New Roman"/>
                                <w:sz w:val="20"/>
                                <w:szCs w:val="20"/>
                              </w:rPr>
                            </w:pPr>
                          </w:p>
                          <w:p w14:paraId="4B5DA42F" w14:textId="77777777"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de Capacidad del Personal 1- 10 de septiembre</w:t>
                            </w:r>
                          </w:p>
                          <w:p w14:paraId="62708DAB" w14:textId="77777777"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de capacidad del personal 2-TBA</w:t>
                            </w:r>
                          </w:p>
                          <w:p w14:paraId="12F7B6DC" w14:textId="77777777"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de capacidad del personal 3 - TBA</w:t>
                            </w:r>
                          </w:p>
                          <w:p w14:paraId="442ED250" w14:textId="77777777"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de capacidad del personal 4 - TBA</w:t>
                            </w:r>
                          </w:p>
                          <w:p w14:paraId="53473056" w14:textId="77777777" w:rsidR="007B40E7" w:rsidRPr="00821045" w:rsidRDefault="007B40E7" w:rsidP="0048754C">
                            <w:pPr>
                              <w:rPr>
                                <w:rFonts w:ascii="Times New Roman" w:hAnsi="Times New Roman" w:cs="Times New Roman"/>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45F7" id="Text Box 9" o:spid="_x0000_s1035" type="#_x0000_t202" style="position:absolute;margin-left:0;margin-top:1pt;width:234pt;height:41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" fillcolor="white [3201]" strokecolor="#70ad47 [3209]" strokeweight="1pt">
                <v:textbox>
                  <w:txbxContent>
                    <w:p w14:paraId="7C1A97BE" w14:textId="77777777" w:rsidR="007B40E7" w:rsidRDefault="007B40E7" w:rsidP="0048754C">
                      <w:pPr>
                        <w:pStyle w:val="NoSpacing"/>
                        <w:rPr>
                          <w:rFonts w:ascii="Times New Roman" w:hAnsi="Times New Roman" w:cs="Times New Roman"/>
                          <w:b/>
                          <w:color w:val="FF0000"/>
                          <w:sz w:val="24"/>
                          <w:szCs w:val="24"/>
                          <w:u w:val="single"/>
                        </w:rPr>
                      </w:pPr>
                    </w:p>
                    <w:p w14:paraId="233C50B5" w14:textId="77777777" w:rsidR="0048754C"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Agosto</w:t>
                      </w:r>
                    </w:p>
                    <w:p w14:paraId="5BF0ECD2" w14:textId="57E1DEF7" w:rsidR="002F0D86" w:rsidRPr="002F0D86" w:rsidRDefault="002F0D86" w:rsidP="0048754C">
                      <w:pPr>
                        <w:pStyle w:val="NoSpacing"/>
                        <w:rPr>
                          <w:rFonts w:ascii="Times New Roman" w:hAnsi="Times New Roman" w:cs="Times New Roman"/>
                          <w:sz w:val="24"/>
                          <w:szCs w:val="24"/>
                        </w:rPr>
                      </w:pPr>
                      <w:r w:rsidRPr="002F0D86">
                        <w:rPr>
                          <w:rFonts w:ascii="Times New Roman" w:hAnsi="Times New Roman" w:cs="Times New Roman"/>
                          <w:sz w:val="24"/>
                          <w:szCs w:val="24"/>
                        </w:rPr>
                        <w:t>Puertas Abiertas - Viernes 1</w:t>
                      </w:r>
                    </w:p>
                    <w:p w14:paraId="44BA0F8D" w14:textId="78765522" w:rsidR="0048754C" w:rsidRPr="0060538F" w:rsidRDefault="002E3D82" w:rsidP="0060538F">
                      <w:pPr>
                        <w:rPr>
                          <w:rFonts w:ascii="Times New Roman" w:eastAsia="Times New Roman" w:hAnsi="Times New Roman" w:cs="Times New Roman"/>
                          <w:sz w:val="24"/>
                          <w:szCs w:val="24"/>
                        </w:rPr>
                      </w:pPr>
                      <w:r>
                        <w:rPr>
                          <w:rFonts w:ascii="Times New Roman" w:hAnsi="Times New Roman" w:cs="Times New Roman"/>
                          <w:sz w:val="24"/>
                          <w:szCs w:val="24"/>
                        </w:rPr>
                        <w:t xml:space="preserve">Escuela</w:t>
                      </w:r>
                      <w:r w:rsidR="0060538F" w:rsidRPr="0060538F">
                        <w:rPr>
                          <w:rFonts w:ascii="Times New Roman" w:eastAsia="Times New Roman" w:hAnsi="Times New Roman" w:cs="Times New Roman"/>
                          <w:sz w:val="24"/>
                          <w:szCs w:val="24"/>
                        </w:rPr>
                        <w:t>concejo</w:t>
                      </w:r>
                      <w:r w:rsidR="0048754C" w:rsidRPr="00AF20A5">
                        <w:rPr>
                          <w:rFonts w:ascii="Times New Roman" w:hAnsi="Times New Roman" w:cs="Times New Roman"/>
                          <w:sz w:val="24"/>
                          <w:szCs w:val="24"/>
                        </w:rPr>
                        <w:t xml:space="preserve">Reunión de interés, jueves 14</w:t>
                      </w:r>
                      <w:proofErr w:type="gramStart"/>
                      <w:proofErr w:type="gramEnd"/>
                    </w:p>
                    <w:p w14:paraId="61426BA0" w14:textId="77777777" w:rsidR="002E3D82" w:rsidRPr="00AF20A5" w:rsidRDefault="002E3D82" w:rsidP="0048754C">
                      <w:pPr>
                        <w:pStyle w:val="NoSpacing"/>
                        <w:rPr>
                          <w:rFonts w:ascii="Times New Roman" w:hAnsi="Times New Roman" w:cs="Times New Roman"/>
                          <w:sz w:val="24"/>
                          <w:szCs w:val="24"/>
                        </w:rPr>
                      </w:pPr>
                    </w:p>
                    <w:p w14:paraId="30F37734" w14:textId="77777777" w:rsidR="0048754C" w:rsidRPr="00AF20A5" w:rsidRDefault="0048754C" w:rsidP="0048754C">
                      <w:pPr>
                        <w:rPr>
                          <w:rFonts w:ascii="Times New Roman" w:hAnsi="Times New Roman" w:cs="Times New Roman"/>
                          <w:sz w:val="24"/>
                          <w:szCs w:val="24"/>
                        </w:rPr>
                      </w:pPr>
                    </w:p>
                    <w:p w14:paraId="0730DDB6" w14:textId="77777777" w:rsidR="0048754C" w:rsidRPr="00AF20A5" w:rsidRDefault="0048754C"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Octubre</w:t>
                      </w:r>
                    </w:p>
                    <w:p w14:paraId="78B63E18" w14:textId="291C342B"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Reunión anual del Título I - TBA</w:t>
                      </w:r>
                      <w:proofErr w:type="gramStart"/>
                      <w:proofErr w:type="gramEnd"/>
                    </w:p>
                    <w:p w14:paraId="02791AA7" w14:textId="77777777" w:rsidR="0048754C" w:rsidRPr="00AF20A5" w:rsidRDefault="0048754C" w:rsidP="0048754C">
                      <w:pPr>
                        <w:rPr>
                          <w:rFonts w:ascii="Times New Roman" w:hAnsi="Times New Roman" w:cs="Times New Roman"/>
                          <w:sz w:val="24"/>
                          <w:szCs w:val="24"/>
                        </w:rPr>
                      </w:pPr>
                    </w:p>
                    <w:p w14:paraId="7B003CED"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Noviembre</w:t>
                      </w:r>
                    </w:p>
                    <w:p w14:paraId="532E3C25" w14:textId="29F9F209" w:rsidR="0048754C" w:rsidRPr="00AF20A5"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 xml:space="preserve">Almuerzo y aprendizaje – TBA</w:t>
                      </w:r>
                    </w:p>
                    <w:p w14:paraId="2FC64583" w14:textId="77777777" w:rsidR="0048754C"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Adquiera conocimientos sobre temas relevantes para la educación de su hijo.</w:t>
                      </w:r>
                    </w:p>
                    <w:p w14:paraId="646585E9" w14:textId="77777777" w:rsidR="001E73E8" w:rsidRDefault="001E73E8" w:rsidP="0048754C">
                      <w:pPr>
                        <w:pStyle w:val="NoSpacing"/>
                        <w:rPr>
                          <w:rFonts w:ascii="Times New Roman" w:hAnsi="Times New Roman" w:cs="Times New Roman"/>
                          <w:sz w:val="24"/>
                          <w:szCs w:val="24"/>
                        </w:rPr>
                      </w:pPr>
                    </w:p>
                    <w:p w14:paraId="25CF14E3" w14:textId="08F2154E" w:rsidR="001E73E8" w:rsidRPr="00AF20A5" w:rsidRDefault="001E73E8" w:rsidP="0048754C">
                      <w:pPr>
                        <w:pStyle w:val="NoSpacing"/>
                        <w:rPr>
                          <w:rFonts w:ascii="Times New Roman" w:hAnsi="Times New Roman" w:cs="Times New Roman"/>
                          <w:sz w:val="24"/>
                          <w:szCs w:val="24"/>
                        </w:rPr>
                      </w:pPr>
                      <w:r>
                        <w:rPr>
                          <w:rFonts w:ascii="Times New Roman" w:hAnsi="Times New Roman" w:cs="Times New Roman"/>
                          <w:sz w:val="24"/>
                          <w:szCs w:val="24"/>
                        </w:rPr>
                        <w:t>Noche de Matemáticas y Alfabetización - TBA</w:t>
                      </w:r>
                    </w:p>
                    <w:p w14:paraId="146108C2" w14:textId="77777777" w:rsidR="007B40E7" w:rsidRPr="00AF20A5" w:rsidRDefault="007B40E7" w:rsidP="0048754C">
                      <w:pPr>
                        <w:pStyle w:val="NoSpacing"/>
                        <w:rPr>
                          <w:rFonts w:ascii="Times New Roman" w:hAnsi="Times New Roman" w:cs="Times New Roman"/>
                          <w:b/>
                          <w:sz w:val="24"/>
                          <w:szCs w:val="24"/>
                          <w:u w:val="single"/>
                        </w:rPr>
                      </w:pPr>
                    </w:p>
                    <w:p w14:paraId="6999A81B"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Diciembre`</w:t>
                      </w:r>
                    </w:p>
                    <w:p w14:paraId="46D30566" w14:textId="77777777" w:rsidR="0048754C" w:rsidRPr="00C2456F" w:rsidRDefault="0048754C" w:rsidP="00C2456F">
                      <w:pPr>
                        <w:pStyle w:val="NoSpacing"/>
                        <w:rPr>
                          <w:rFonts w:ascii="Times New Roman" w:hAnsi="Times New Roman" w:cs="Times New Roman"/>
                          <w:sz w:val="24"/>
                          <w:szCs w:val="24"/>
                        </w:rPr>
                      </w:pPr>
                      <w:r w:rsidRPr="00AF20A5">
                        <w:rPr>
                          <w:rFonts w:ascii="Times New Roman" w:hAnsi="Times New Roman" w:cs="Times New Roman"/>
                          <w:sz w:val="24"/>
                          <w:szCs w:val="24"/>
                        </w:rPr>
                        <w:t>Presentación y consejos para las vacaciones</w:t>
                      </w:r>
                    </w:p>
                    <w:p w14:paraId="288301FB" w14:textId="6730FB4F"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padres 1- 10 de septiembre</w:t>
                      </w:r>
                    </w:p>
                    <w:p w14:paraId="44EFD18D" w14:textId="2EA2E450"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capacidad de padres 2 - TBA</w:t>
                      </w:r>
                    </w:p>
                    <w:p w14:paraId="3F46E01F" w14:textId="78D8DD32"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capacidad de padres 3 - TBA</w:t>
                      </w:r>
                    </w:p>
                    <w:p w14:paraId="1D10CD32" w14:textId="1A1DE54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Reunión de capacidad de padres 4- TBA</w:t>
                      </w:r>
                    </w:p>
                    <w:p w14:paraId="289CB907" w14:textId="77777777" w:rsidR="007B40E7" w:rsidRPr="00AF20A5" w:rsidRDefault="007B40E7" w:rsidP="0048754C">
                      <w:pPr>
                        <w:rPr>
                          <w:rFonts w:ascii="Times New Roman" w:hAnsi="Times New Roman" w:cs="Times New Roman"/>
                          <w:sz w:val="20"/>
                          <w:szCs w:val="20"/>
                        </w:rPr>
                      </w:pPr>
                    </w:p>
                    <w:p w14:paraId="1F730E6C" w14:textId="1850F2DA"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de Capacidad del Personal 1- 10 de septiembre</w:t>
                      </w:r>
                    </w:p>
                    <w:p w14:paraId="1BFD06A6" w14:textId="289D0112"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Reunión de capacidad del personal 2-TBA</w:t>
                      </w:r>
                    </w:p>
                    <w:p w14:paraId="54F4D7BC" w14:textId="5F2BD234"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Reunión de capacidad del personal 3 - TBA</w:t>
                      </w:r>
                    </w:p>
                    <w:p w14:paraId="5005216F" w14:textId="12F8EF98"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Reunión de capacidad del personal 4 - TBA</w:t>
                      </w:r>
                    </w:p>
                    <w:p w14:paraId="6FE08CDE" w14:textId="77777777" w:rsidR="007B40E7" w:rsidRPr="00821045" w:rsidRDefault="007B40E7" w:rsidP="0048754C">
                      <w:pPr>
                        <w:rPr>
                          <w:rFonts w:ascii="Times New Roman" w:hAnsi="Times New Roman" w:cs="Times New Roman"/>
                          <w:color w:val="FF0000"/>
                          <w:sz w:val="20"/>
                          <w:szCs w:val="20"/>
                        </w:rPr>
                      </w:pPr>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47CC9E06" wp14:editId="0FD735E8">
                <wp:simplePos x="0" y="0"/>
                <wp:positionH relativeFrom="column">
                  <wp:posOffset>2456815</wp:posOffset>
                </wp:positionH>
                <wp:positionV relativeFrom="paragraph">
                  <wp:posOffset>5514975</wp:posOffset>
                </wp:positionV>
                <wp:extent cx="6200775" cy="10001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2007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FA22BA" w14:textId="77777777" w:rsidR="0048754C" w:rsidRDefault="0048754C" w:rsidP="0048754C">
                            <w:pPr>
                              <w:jc w:val="right"/>
                            </w:pPr>
                            <w:r w:rsidRPr="000652C0">
                              <w:rPr>
                                <w:noProof/>
                              </w:rPr>
                              <w:drawing>
                                <wp:inline distT="0" distB="0" distL="0" distR="0" wp14:anchorId="7A146022" wp14:editId="7AB8FAE0">
                                  <wp:extent cx="2927985" cy="639977"/>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513" cy="661731"/>
                                          </a:xfrm>
                                          <a:prstGeom prst="rect">
                                            <a:avLst/>
                                          </a:prstGeom>
                                          <a:noFill/>
                                          <a:ln>
                                            <a:noFill/>
                                          </a:ln>
                                        </pic:spPr>
                                      </pic:pic>
                                    </a:graphicData>
                                  </a:graphic>
                                </wp:inline>
                              </w:drawing>
                            </w:r>
                            <w:r>
                              <w:t xml:space="preserve">        </w:t>
                            </w:r>
                            <w:r w:rsidRPr="000652C0">
                              <w:rPr>
                                <w:noProof/>
                              </w:rPr>
                              <w:drawing>
                                <wp:inline distT="0" distB="0" distL="0" distR="0" wp14:anchorId="257D4D67" wp14:editId="530F1CCB">
                                  <wp:extent cx="2734056"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4056" cy="64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26CF0" id="Text Box 11" o:spid="_x0000_s1036" type="#_x0000_t202" style="position:absolute;margin-left:193.45pt;margin-top:434.25pt;width:488.2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" fillcolor="white [3201]" stroked="f" strokeweight=".5pt">
                <v:textbox>
                  <w:txbxContent>
                    <w:p w14:paraId="69347A2B" w14:textId="77777777" w:rsidR="0048754C" w:rsidRDefault="0048754C" w:rsidP="0048754C">
                      <w:pPr>
                        <w:jc w:val="right"/>
                      </w:pPr>
                      <w:r w:rsidRPr="000652C0">
                        <w:rPr>
                          <w:noProof/>
                        </w:rPr>
                        <w:drawing>
                          <wp:inline distT="0" distB="0" distL="0" distR="0" wp14:anchorId="186E1634" wp14:editId="5256994A">
                            <wp:extent cx="2927985" cy="639977"/>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513" cy="661731"/>
                                    </a:xfrm>
                                    <a:prstGeom prst="rect">
                                      <a:avLst/>
                                    </a:prstGeom>
                                    <a:noFill/>
                                    <a:ln>
                                      <a:noFill/>
                                    </a:ln>
                                  </pic:spPr>
                                </pic:pic>
                              </a:graphicData>
                            </a:graphic>
                          </wp:inline>
                        </w:drawing>
                      </w:r>
                      <w:r>
                        <w:t xml:space="preserve">        </w:t>
                      </w:r>
                      <w:r w:rsidRPr="000652C0">
                        <w:rPr>
                          <w:noProof/>
                        </w:rPr>
                        <w:drawing>
                          <wp:inline distT="0" distB="0" distL="0" distR="0" wp14:anchorId="5F4381E6" wp14:editId="3BDB427A">
                            <wp:extent cx="2734056"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4056" cy="64008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E3BC412" wp14:editId="65DDC89E">
                <wp:simplePos x="0" y="0"/>
                <wp:positionH relativeFrom="column">
                  <wp:posOffset>8039100</wp:posOffset>
                </wp:positionH>
                <wp:positionV relativeFrom="paragraph">
                  <wp:posOffset>6191250</wp:posOffset>
                </wp:positionV>
                <wp:extent cx="628650" cy="2571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6286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34A2C" w14:textId="77777777" w:rsidR="0048754C" w:rsidRDefault="0048754C" w:rsidP="0048754C">
                            <w:pPr>
                              <w:jc w:val="right"/>
                            </w:pPr>
                            <w:r>
                              <w:t>Página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4274E" id="Text Box 17" o:spid="_x0000_s1037" type="#_x0000_t202" style="position:absolute;margin-left:633pt;margin-top:487.5pt;width:49.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" fillcolor="white [3201]" stroked="f" strokeweight=".5pt">
                <v:textbox>
                  <w:txbxContent>
                    <w:p w14:paraId="2F1ACBED" w14:textId="77777777" w:rsidR="0048754C" w:rsidRDefault="0048754C" w:rsidP="0048754C">
                      <w:pPr>
                        <w:jc w:val="right"/>
                      </w:pPr>
                      <w:r>
                        <w:t>Página 2</w:t>
                      </w:r>
                    </w:p>
                  </w:txbxContent>
                </v:textbox>
              </v:shape>
            </w:pict>
          </mc:Fallback>
        </mc:AlternateContent>
      </w:r>
    </w:p>
    <w:p w14:paraId="619DC3AF" w14:textId="77777777" w:rsidR="0048754C" w:rsidRDefault="0048754C"/>
    <w:p w14:paraId="7C68F81F" w14:textId="77777777" w:rsidR="0048754C" w:rsidRDefault="0048754C"/>
    <w:p w14:paraId="6203BE83" w14:textId="77777777" w:rsidR="0048754C" w:rsidRDefault="0048754C"/>
    <w:p w14:paraId="44B08E2B" w14:textId="77777777" w:rsidR="0048754C" w:rsidRDefault="0048754C"/>
    <w:p w14:paraId="444AD4A6" w14:textId="77777777" w:rsidR="0048754C" w:rsidRDefault="0048754C"/>
    <w:p w14:paraId="05CCB3A8" w14:textId="77777777" w:rsidR="0048754C" w:rsidRDefault="0048754C"/>
    <w:p w14:paraId="1914F539" w14:textId="77777777" w:rsidR="0048754C" w:rsidRDefault="0048754C"/>
    <w:p w14:paraId="5410403B" w14:textId="77777777" w:rsidR="0048754C" w:rsidRDefault="0048754C"/>
    <w:p w14:paraId="0E7CFDF0" w14:textId="77777777" w:rsidR="0048754C" w:rsidRDefault="0048754C"/>
    <w:p w14:paraId="6C26A63E" w14:textId="77777777" w:rsidR="0048754C" w:rsidRDefault="0048754C"/>
    <w:p w14:paraId="21C4925C" w14:textId="77777777" w:rsidR="0048754C" w:rsidRDefault="0048754C"/>
    <w:p w14:paraId="0D2F9463" w14:textId="77777777" w:rsidR="0048754C" w:rsidRDefault="0048754C"/>
    <w:p w14:paraId="755C5FF2" w14:textId="77777777" w:rsidR="0048754C" w:rsidRDefault="0048754C"/>
    <w:p w14:paraId="73D9B9C7" w14:textId="77777777" w:rsidR="0048754C" w:rsidRDefault="0048754C"/>
    <w:p w14:paraId="02B8F2AB" w14:textId="77777777" w:rsidR="0048754C" w:rsidRDefault="0048754C"/>
    <w:p w14:paraId="0C4248D7" w14:textId="77777777" w:rsidR="0048754C" w:rsidRDefault="0048754C"/>
    <w:p w14:paraId="65F114DB" w14:textId="77777777" w:rsidR="0048754C" w:rsidRDefault="0048754C"/>
    <w:p w14:paraId="6CBA0198" w14:textId="77777777" w:rsidR="0048754C" w:rsidRDefault="0048754C"/>
    <w:p w14:paraId="36DC124A" w14:textId="77777777" w:rsidR="0048754C" w:rsidRDefault="0048754C"/>
    <w:p w14:paraId="33B67447" w14:textId="77777777" w:rsidR="0048754C" w:rsidRDefault="0048754C"/>
    <w:p w14:paraId="7997A7FF" w14:textId="77777777" w:rsidR="0048754C" w:rsidRDefault="0048754C"/>
    <w:p w14:paraId="4A14EA88" w14:textId="77777777" w:rsidR="0048754C" w:rsidRDefault="0048754C"/>
    <w:p w14:paraId="1F7637DA" w14:textId="77777777" w:rsidR="0048754C" w:rsidRDefault="0048754C"/>
    <w:p w14:paraId="154974DF" w14:textId="77777777" w:rsidR="0048754C" w:rsidRDefault="0048754C"/>
    <w:p w14:paraId="3E155E36" w14:textId="77777777" w:rsidR="0048754C" w:rsidRDefault="0048754C"/>
    <w:p w14:paraId="54CC173B" w14:textId="77777777" w:rsidR="0048754C" w:rsidRDefault="0048754C"/>
    <w:p w14:paraId="34A41591" w14:textId="77777777" w:rsidR="0048754C" w:rsidRDefault="0048754C"/>
    <w:p w14:paraId="15DC1B11" w14:textId="77777777" w:rsidR="0048754C" w:rsidRDefault="0048754C"/>
    <w:p w14:paraId="38072847" w14:textId="77777777" w:rsidR="0048754C" w:rsidRDefault="0048754C"/>
    <w:p w14:paraId="05A1021D" w14:textId="77777777" w:rsidR="0048754C" w:rsidRDefault="0048754C"/>
    <w:p w14:paraId="0CDACF9B" w14:textId="7F892870" w:rsidR="0048754C" w:rsidRDefault="004113F6">
      <w:r>
        <w:rPr>
          <w:noProof/>
          <w:color w:val="0000FF"/>
        </w:rPr>
        <w:lastRenderedPageBreak/>
        <mc:AlternateContent>
          <mc:Choice Requires="wps">
            <w:drawing>
              <wp:anchor distT="0" distB="0" distL="114300" distR="114300" simplePos="0" relativeHeight="251665408" behindDoc="0" locked="0" layoutInCell="1" allowOverlap="1" wp14:anchorId="188B3BCD" wp14:editId="31C1B2FF">
                <wp:simplePos x="0" y="0"/>
                <wp:positionH relativeFrom="column">
                  <wp:posOffset>-447675</wp:posOffset>
                </wp:positionH>
                <wp:positionV relativeFrom="paragraph">
                  <wp:posOffset>-285750</wp:posOffset>
                </wp:positionV>
                <wp:extent cx="2676525" cy="68294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2676525" cy="6829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D4234" w14:textId="77777777" w:rsidR="0048754C" w:rsidRPr="00CC0346" w:rsidRDefault="0048754C" w:rsidP="0048754C">
                            <w:pPr>
                              <w:jc w:val="center"/>
                              <w:rPr>
                                <w:rFonts w:ascii="Verdana" w:hAnsi="Verdana"/>
                                <w:b/>
                                <w:color w:val="C00000"/>
                                <w:sz w:val="32"/>
                                <w:szCs w:val="32"/>
                                <w:u w:val="single"/>
                              </w:rPr>
                            </w:pPr>
                            <w:r w:rsidRPr="00CC0346">
                              <w:rPr>
                                <w:rFonts w:ascii="Verdana" w:hAnsi="Verdana"/>
                                <w:b/>
                                <w:color w:val="C00000"/>
                                <w:sz w:val="32"/>
                                <w:szCs w:val="32"/>
                                <w:u w:val="single"/>
                              </w:rPr>
                              <w:t>SEMINOLAS</w:t>
                            </w:r>
                          </w:p>
                          <w:p w14:paraId="2EB16C9B" w14:textId="77777777" w:rsidR="0048754C" w:rsidRDefault="0048754C" w:rsidP="0048754C">
                            <w:pPr>
                              <w:jc w:val="center"/>
                              <w:rPr>
                                <w:rFonts w:ascii="Comic Sans MS" w:hAnsi="Comic Sans MS"/>
                                <w:color w:val="0000FF"/>
                                <w:sz w:val="24"/>
                                <w:szCs w:val="24"/>
                              </w:rPr>
                            </w:pPr>
                          </w:p>
                          <w:p w14:paraId="67A03420" w14:textId="77777777" w:rsidR="0048754C" w:rsidRPr="00FB5CD9" w:rsidRDefault="0048754C" w:rsidP="0048754C">
                            <w:pPr>
                              <w:jc w:val="center"/>
                              <w:rPr>
                                <w:rFonts w:ascii="Verdana" w:hAnsi="Verdana" w:cs="Times New Roman"/>
                                <w:b/>
                                <w:color w:val="C00000"/>
                                <w:sz w:val="28"/>
                                <w:szCs w:val="28"/>
                              </w:rPr>
                            </w:pPr>
                            <w:r w:rsidRPr="00FB5CD9">
                              <w:rPr>
                                <w:rFonts w:ascii="Verdana" w:hAnsi="Verdana" w:cs="Times New Roman"/>
                                <w:b/>
                                <w:color w:val="C00000"/>
                                <w:sz w:val="28"/>
                                <w:szCs w:val="28"/>
                              </w:rPr>
                              <w:t>Lema</w:t>
                            </w:r>
                          </w:p>
                          <w:p w14:paraId="07FC9ADA" w14:textId="77777777" w:rsidR="0048754C" w:rsidRPr="00DC6E1E" w:rsidRDefault="0048754C" w:rsidP="0048754C">
                            <w:pPr>
                              <w:jc w:val="center"/>
                              <w:rPr>
                                <w:rFonts w:ascii="Times New Roman" w:hAnsi="Times New Roman" w:cs="Times New Roman"/>
                                <w:i/>
                                <w:sz w:val="26"/>
                                <w:szCs w:val="26"/>
                              </w:rPr>
                            </w:pPr>
                            <w:r>
                              <w:rPr>
                                <w:rStyle w:val="Emphasis"/>
                                <w:rFonts w:ascii="Times New Roman" w:hAnsi="Times New Roman" w:cs="Times New Roman"/>
                                <w:bCs/>
                                <w:sz w:val="26"/>
                                <w:szCs w:val="26"/>
                                <w:shd w:val="clear" w:color="auto" w:fill="FFFFFF"/>
                              </w:rPr>
                              <w:t>Los estudiantes de GHMS están alcanzando la cima de la colina.</w:t>
                            </w:r>
                          </w:p>
                          <w:p w14:paraId="00CD4DE7" w14:textId="77777777" w:rsidR="0048754C" w:rsidRPr="00DC6E1E" w:rsidRDefault="0048754C" w:rsidP="0048754C">
                            <w:pPr>
                              <w:jc w:val="center"/>
                              <w:rPr>
                                <w:rFonts w:ascii="Comic Sans MS" w:hAnsi="Comic Sans MS"/>
                                <w:color w:val="0070C0"/>
                                <w:sz w:val="26"/>
                                <w:szCs w:val="26"/>
                              </w:rPr>
                            </w:pPr>
                          </w:p>
                          <w:p w14:paraId="5F324CF1"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Visión</w:t>
                            </w:r>
                          </w:p>
                          <w:p w14:paraId="27BE91F8"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sidRPr="00DC6E1E">
                              <w:rPr>
                                <w:rFonts w:ascii="Times New Roman" w:eastAsia="Times New Roman" w:hAnsi="Times New Roman" w:cs="Times New Roman"/>
                                <w:bCs/>
                                <w:iCs/>
                                <w:sz w:val="26"/>
                                <w:szCs w:val="26"/>
                              </w:rPr>
                              <w:t>Creando una escuela secundaria modelo que inspire a los estudiantes a impactar su comunidad</w:t>
                            </w:r>
                          </w:p>
                          <w:p w14:paraId="54F2A2EC" w14:textId="77777777" w:rsidR="0048754C" w:rsidRPr="00DC6E1E" w:rsidRDefault="0048754C" w:rsidP="0048754C">
                            <w:pPr>
                              <w:jc w:val="center"/>
                              <w:rPr>
                                <w:rFonts w:ascii="Times New Roman" w:hAnsi="Times New Roman" w:cs="Times New Roman"/>
                                <w:color w:val="C45911" w:themeColor="accent2" w:themeShade="BF"/>
                                <w:sz w:val="26"/>
                                <w:szCs w:val="26"/>
                              </w:rPr>
                            </w:pPr>
                          </w:p>
                          <w:p w14:paraId="7B610AAD"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Misión</w:t>
                            </w:r>
                          </w:p>
                          <w:p w14:paraId="54E391F9"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Pr>
                                <w:rFonts w:ascii="Times New Roman" w:eastAsia="Times New Roman" w:hAnsi="Times New Roman" w:cs="Times New Roman"/>
                                <w:bCs/>
                                <w:iCs/>
                                <w:sz w:val="26"/>
                                <w:szCs w:val="26"/>
                              </w:rPr>
                              <w:t>GHMS proporcionará habilidades que son esenciales para que los estudiantes se conviertan en ciudadanos positivos, productivos e ingeniosos de la sociedad.</w:t>
                            </w:r>
                          </w:p>
                          <w:p w14:paraId="3963D280" w14:textId="77777777" w:rsidR="0048754C" w:rsidRDefault="0048754C" w:rsidP="0048754C">
                            <w:pPr>
                              <w:shd w:val="clear" w:color="auto" w:fill="FFFFFF"/>
                              <w:rPr>
                                <w:noProof/>
                              </w:rPr>
                            </w:pPr>
                            <w:r>
                              <w:rPr>
                                <w:noProof/>
                              </w:rPr>
                              <w:t xml:space="preserve">           </w:t>
                            </w:r>
                          </w:p>
                          <w:p w14:paraId="458F588F" w14:textId="244D1FD4" w:rsidR="0048754C" w:rsidRPr="00655B17" w:rsidRDefault="0048754C" w:rsidP="0048754C">
                            <w:pPr>
                              <w:shd w:val="clear" w:color="auto" w:fill="FFFFFF"/>
                              <w:jc w:val="center"/>
                              <w:rPr>
                                <w:rFonts w:ascii="Comic Sans MS" w:hAnsi="Comic Sans MS"/>
                                <w:color w:val="FF0000"/>
                                <w:sz w:val="24"/>
                                <w:szCs w:val="24"/>
                              </w:rPr>
                            </w:pPr>
                          </w:p>
                          <w:p w14:paraId="27453A8C" w14:textId="77777777" w:rsidR="0048754C" w:rsidRDefault="0048754C" w:rsidP="0048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3BCD" id="Text Box 20" o:spid="_x0000_s1039" type="#_x0000_t202" style="position:absolute;margin-left:-35.25pt;margin-top:-22.5pt;width:210.75pt;height:53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" fillcolor="white [3201]" stroked="f" strokeweight=".5pt">
                <v:textbox>
                  <w:txbxContent>
                    <w:p w14:paraId="030D4234" w14:textId="77777777" w:rsidR="0048754C" w:rsidRPr="00CC0346" w:rsidRDefault="0048754C" w:rsidP="0048754C">
                      <w:pPr>
                        <w:jc w:val="center"/>
                        <w:rPr>
                          <w:rFonts w:ascii="Verdana" w:hAnsi="Verdana"/>
                          <w:b/>
                          <w:color w:val="C00000"/>
                          <w:sz w:val="32"/>
                          <w:szCs w:val="32"/>
                          <w:u w:val="single"/>
                        </w:rPr>
                      </w:pPr>
                      <w:r w:rsidRPr="00CC0346">
                        <w:rPr>
                          <w:rFonts w:ascii="Verdana" w:hAnsi="Verdana"/>
                          <w:b/>
                          <w:color w:val="C00000"/>
                          <w:sz w:val="32"/>
                          <w:szCs w:val="32"/>
                          <w:u w:val="single"/>
                        </w:rPr>
                        <w:t>SEMINOLAS</w:t>
                      </w:r>
                    </w:p>
                    <w:p w14:paraId="2EB16C9B" w14:textId="77777777" w:rsidR="0048754C" w:rsidRDefault="0048754C" w:rsidP="0048754C">
                      <w:pPr>
                        <w:jc w:val="center"/>
                        <w:rPr>
                          <w:rFonts w:ascii="Comic Sans MS" w:hAnsi="Comic Sans MS"/>
                          <w:color w:val="0000FF"/>
                          <w:sz w:val="24"/>
                          <w:szCs w:val="24"/>
                        </w:rPr>
                      </w:pPr>
                    </w:p>
                    <w:p w14:paraId="67A03420" w14:textId="77777777" w:rsidR="0048754C" w:rsidRPr="00FB5CD9" w:rsidRDefault="0048754C" w:rsidP="0048754C">
                      <w:pPr>
                        <w:jc w:val="center"/>
                        <w:rPr>
                          <w:rFonts w:ascii="Verdana" w:hAnsi="Verdana" w:cs="Times New Roman"/>
                          <w:b/>
                          <w:color w:val="C00000"/>
                          <w:sz w:val="28"/>
                          <w:szCs w:val="28"/>
                        </w:rPr>
                      </w:pPr>
                      <w:r w:rsidRPr="00FB5CD9">
                        <w:rPr>
                          <w:rFonts w:ascii="Verdana" w:hAnsi="Verdana" w:cs="Times New Roman"/>
                          <w:b/>
                          <w:color w:val="C00000"/>
                          <w:sz w:val="28"/>
                          <w:szCs w:val="28"/>
                        </w:rPr>
                        <w:t>Lema</w:t>
                      </w:r>
                    </w:p>
                    <w:p w14:paraId="07FC9ADA" w14:textId="77777777" w:rsidR="0048754C" w:rsidRPr="00DC6E1E" w:rsidRDefault="0048754C" w:rsidP="0048754C">
                      <w:pPr>
                        <w:jc w:val="center"/>
                        <w:rPr>
                          <w:rFonts w:ascii="Times New Roman" w:hAnsi="Times New Roman" w:cs="Times New Roman"/>
                          <w:i/>
                          <w:sz w:val="26"/>
                          <w:szCs w:val="26"/>
                        </w:rPr>
                      </w:pPr>
                      <w:r>
                        <w:rPr>
                          <w:rStyle w:val="Emphasis"/>
                          <w:rFonts w:ascii="Times New Roman" w:hAnsi="Times New Roman" w:cs="Times New Roman"/>
                          <w:bCs/>
                          <w:sz w:val="26"/>
                          <w:szCs w:val="26"/>
                          <w:shd w:val="clear" w:color="auto" w:fill="FFFFFF"/>
                        </w:rPr>
                        <w:t>Los estudiantes de GHMS están alcanzando la cima de la colina.</w:t>
                      </w:r>
                    </w:p>
                    <w:p w14:paraId="00CD4DE7" w14:textId="77777777" w:rsidR="0048754C" w:rsidRPr="00DC6E1E" w:rsidRDefault="0048754C" w:rsidP="0048754C">
                      <w:pPr>
                        <w:jc w:val="center"/>
                        <w:rPr>
                          <w:rFonts w:ascii="Comic Sans MS" w:hAnsi="Comic Sans MS"/>
                          <w:color w:val="0070C0"/>
                          <w:sz w:val="26"/>
                          <w:szCs w:val="26"/>
                        </w:rPr>
                      </w:pPr>
                    </w:p>
                    <w:p w14:paraId="5F324CF1"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Visión</w:t>
                      </w:r>
                    </w:p>
                    <w:p w14:paraId="27BE91F8"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sidRPr="00DC6E1E">
                        <w:rPr>
                          <w:rFonts w:ascii="Times New Roman" w:eastAsia="Times New Roman" w:hAnsi="Times New Roman" w:cs="Times New Roman"/>
                          <w:bCs/>
                          <w:iCs/>
                          <w:sz w:val="26"/>
                          <w:szCs w:val="26"/>
                        </w:rPr>
                        <w:t>Creando una escuela secundaria modelo que inspire a los estudiantes a impactar su comunidad</w:t>
                      </w:r>
                    </w:p>
                    <w:p w14:paraId="54F2A2EC" w14:textId="77777777" w:rsidR="0048754C" w:rsidRPr="00DC6E1E" w:rsidRDefault="0048754C" w:rsidP="0048754C">
                      <w:pPr>
                        <w:jc w:val="center"/>
                        <w:rPr>
                          <w:rFonts w:ascii="Times New Roman" w:hAnsi="Times New Roman" w:cs="Times New Roman"/>
                          <w:color w:val="C45911" w:themeColor="accent2" w:themeShade="BF"/>
                          <w:sz w:val="26"/>
                          <w:szCs w:val="26"/>
                        </w:rPr>
                      </w:pPr>
                    </w:p>
                    <w:p w14:paraId="7B610AAD"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Misión</w:t>
                      </w:r>
                    </w:p>
                    <w:p w14:paraId="54E391F9"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Pr>
                          <w:rFonts w:ascii="Times New Roman" w:eastAsia="Times New Roman" w:hAnsi="Times New Roman" w:cs="Times New Roman"/>
                          <w:bCs/>
                          <w:iCs/>
                          <w:sz w:val="26"/>
                          <w:szCs w:val="26"/>
                        </w:rPr>
                        <w:t>GHMS proporcionará habilidades que son esenciales para que los estudiantes se conviertan en ciudadanos positivos, productivos e ingeniosos de la sociedad.</w:t>
                      </w:r>
                    </w:p>
                    <w:p w14:paraId="3963D280" w14:textId="77777777" w:rsidR="0048754C" w:rsidRDefault="0048754C" w:rsidP="0048754C">
                      <w:pPr>
                        <w:shd w:val="clear" w:color="auto" w:fill="FFFFFF"/>
                        <w:rPr>
                          <w:noProof/>
                        </w:rPr>
                      </w:pPr>
                      <w:r>
                        <w:rPr>
                          <w:noProof/>
                        </w:rPr>
                        <w:t xml:space="preserve">           </w:t>
                      </w:r>
                    </w:p>
                    <w:p w14:paraId="458F588F" w14:textId="244D1FD4" w:rsidR="0048754C" w:rsidRPr="00655B17" w:rsidRDefault="0048754C" w:rsidP="0048754C">
                      <w:pPr>
                        <w:shd w:val="clear" w:color="auto" w:fill="FFFFFF"/>
                        <w:jc w:val="center"/>
                        <w:rPr>
                          <w:rFonts w:ascii="Comic Sans MS" w:hAnsi="Comic Sans MS"/>
                          <w:color w:val="FF0000"/>
                          <w:sz w:val="24"/>
                          <w:szCs w:val="24"/>
                        </w:rPr>
                      </w:pPr>
                    </w:p>
                    <w:p w14:paraId="27453A8C" w14:textId="77777777" w:rsidR="0048754C" w:rsidRDefault="0048754C" w:rsidP="0048754C"/>
                  </w:txbxContent>
                </v:textbox>
              </v:shape>
            </w:pict>
          </mc:Fallback>
        </mc:AlternateContent>
      </w:r>
      <w:r w:rsidRPr="000C5C2D">
        <w:rPr>
          <w:noProof/>
          <w:color w:val="0000FF"/>
        </w:rPr>
        <mc:AlternateContent>
          <mc:Choice Requires="wps">
            <w:drawing>
              <wp:anchor distT="0" distB="0" distL="114300" distR="114300" simplePos="0" relativeHeight="251664384" behindDoc="0" locked="0" layoutInCell="1" allowOverlap="1" wp14:anchorId="08664CB0" wp14:editId="3D478563">
                <wp:simplePos x="0" y="0"/>
                <wp:positionH relativeFrom="column">
                  <wp:posOffset>2447925</wp:posOffset>
                </wp:positionH>
                <wp:positionV relativeFrom="paragraph">
                  <wp:posOffset>-304799</wp:posOffset>
                </wp:positionV>
                <wp:extent cx="6315075" cy="67818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315075" cy="6781800"/>
                        </a:xfrm>
                        <a:prstGeom prst="rect">
                          <a:avLst/>
                        </a:prstGeom>
                        <a:solidFill>
                          <a:schemeClr val="lt1"/>
                        </a:solidFill>
                        <a:ln w="63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5282DED3" w14:textId="77777777" w:rsidR="0048754C" w:rsidRPr="00FB5CD9" w:rsidRDefault="0048754C" w:rsidP="0048754C">
                            <w:pPr>
                              <w:rPr>
                                <w:rFonts w:ascii="Verdana" w:hAnsi="Verdana"/>
                                <w:b/>
                                <w:color w:val="C00000"/>
                                <w:sz w:val="24"/>
                                <w:szCs w:val="24"/>
                                <w:u w:val="single"/>
                              </w:rPr>
                            </w:pPr>
                            <w:r w:rsidRPr="00FB5CD9">
                              <w:rPr>
                                <w:rFonts w:ascii="Verdana" w:hAnsi="Verdana"/>
                                <w:b/>
                                <w:color w:val="C00000"/>
                                <w:sz w:val="24"/>
                                <w:szCs w:val="24"/>
                                <w:u w:val="single"/>
                              </w:rPr>
                              <w:t>Pactos entre la escuela y los padres</w:t>
                            </w:r>
                          </w:p>
                          <w:p w14:paraId="01AB26E3" w14:textId="77777777" w:rsidR="0048754C" w:rsidRPr="001C3823" w:rsidRDefault="0048754C" w:rsidP="0048754C">
                            <w:pPr>
                              <w:pStyle w:val="BulletIndented"/>
                              <w:numPr>
                                <w:ilvl w:val="0"/>
                                <w:numId w:val="0"/>
                              </w:numPr>
                              <w:spacing w:after="0" w:line="276" w:lineRule="auto"/>
                              <w:rPr>
                                <w:sz w:val="23"/>
                                <w:szCs w:val="23"/>
                              </w:rPr>
                            </w:pPr>
                            <w:r w:rsidRPr="001C3823">
                              <w:rPr>
                                <w:sz w:val="23"/>
                                <w:szCs w:val="23"/>
                              </w:rPr>
                              <w:t>La Escuela Intermedia Glenn Hills tomará las siguientes medidas para desarrollar, junto con los padres de los niños participantes, un convenio entre la escuela y los padres que describa cómo padres, maestros y estudiantes compartirán la responsabilidad de garantizar que los estudiantes alcancen sus metas académicas y estén preparados para competir con los altos estándares estatales. Los convenios se revisarán anualmente con base en los comentarios de padres, estudiantes y maestros durante las reuniones de revisión o en cualquier momento del año escolar. Los convenios se enviarán a casa, se publicarán en el sitio web de la escuela y estarán disponibles en la oficina principal y en el Centro de Recursos para Padres.</w:t>
                            </w:r>
                          </w:p>
                          <w:p w14:paraId="1DFF8AF7" w14:textId="77777777" w:rsidR="0048754C" w:rsidRPr="001C3823" w:rsidRDefault="0048754C" w:rsidP="0048754C">
                            <w:pPr>
                              <w:pStyle w:val="BulletIndented"/>
                              <w:numPr>
                                <w:ilvl w:val="0"/>
                                <w:numId w:val="0"/>
                              </w:numPr>
                              <w:spacing w:after="0" w:line="276" w:lineRule="auto"/>
                              <w:rPr>
                                <w:sz w:val="22"/>
                                <w:szCs w:val="22"/>
                              </w:rPr>
                            </w:pPr>
                          </w:p>
                          <w:p w14:paraId="099471C7" w14:textId="77777777" w:rsidR="0048754C" w:rsidRPr="00FB5CD9" w:rsidRDefault="0048754C" w:rsidP="0048754C">
                            <w:pPr>
                              <w:autoSpaceDE w:val="0"/>
                              <w:autoSpaceDN w:val="0"/>
                              <w:adjustRightInd w:val="0"/>
                              <w:rPr>
                                <w:rFonts w:ascii="Verdana" w:hAnsi="Verdana" w:cs="Minion Pro"/>
                                <w:b/>
                                <w:bCs/>
                                <w:color w:val="C00000"/>
                                <w:sz w:val="24"/>
                                <w:szCs w:val="24"/>
                                <w:u w:val="single"/>
                              </w:rPr>
                            </w:pPr>
                            <w:r w:rsidRPr="00FB5CD9">
                              <w:rPr>
                                <w:rFonts w:ascii="Verdana" w:hAnsi="Verdana" w:cs="Minion Pro"/>
                                <w:b/>
                                <w:bCs/>
                                <w:color w:val="C00000"/>
                                <w:sz w:val="24"/>
                                <w:szCs w:val="24"/>
                                <w:u w:val="single"/>
                              </w:rPr>
                              <w:t xml:space="preserve">Centro de </w:t>
                            </w:r>
                            <w:proofErr w:type="spellStart"/>
                            <w:r w:rsidRPr="00FB5CD9">
                              <w:rPr>
                                <w:rFonts w:ascii="Verdana" w:hAnsi="Verdana" w:cs="Minion Pro"/>
                                <w:b/>
                                <w:bCs/>
                                <w:color w:val="C00000"/>
                                <w:sz w:val="24"/>
                                <w:szCs w:val="24"/>
                                <w:u w:val="single"/>
                              </w:rPr>
                              <w:t>recursos</w:t>
                            </w:r>
                            <w:proofErr w:type="spellEnd"/>
                            <w:r w:rsidRPr="00FB5CD9">
                              <w:rPr>
                                <w:rFonts w:ascii="Verdana" w:hAnsi="Verdana" w:cs="Minion Pro"/>
                                <w:b/>
                                <w:bCs/>
                                <w:color w:val="C00000"/>
                                <w:sz w:val="24"/>
                                <w:szCs w:val="24"/>
                                <w:u w:val="single"/>
                              </w:rPr>
                              <w:t xml:space="preserve"> para padres de GHMS</w:t>
                            </w:r>
                          </w:p>
                          <w:p w14:paraId="1EDD9744" w14:textId="77777777" w:rsidR="0048754C" w:rsidRPr="001C3823" w:rsidRDefault="0048754C" w:rsidP="0048754C">
                            <w:pPr>
                              <w:spacing w:line="276" w:lineRule="auto"/>
                              <w:rPr>
                                <w:rFonts w:ascii="Times New Roman" w:hAnsi="Times New Roman" w:cs="Times New Roman"/>
                                <w:sz w:val="23"/>
                                <w:szCs w:val="23"/>
                              </w:rPr>
                            </w:pPr>
                            <w:r w:rsidRPr="001C3823">
                              <w:rPr>
                                <w:rFonts w:ascii="Times New Roman" w:hAnsi="Times New Roman" w:cs="Times New Roman"/>
                                <w:sz w:val="23"/>
                                <w:szCs w:val="23"/>
                              </w:rPr>
                              <w:t>La Escuela Intermedia Glenn Hills anima a los padres a utilizar el Centro de Recursos para Padres del Título 1, que cuenta con un laboratorio de computación. Contamos con material sobre el GED, así como sobre cómo redactar currículums para quienes buscan empleo, libros sobre crianza, etc. Hay compañeros de estudio con cartuchos que los padres pueden consultar para ayudar a sus hijos con sus estudios. La Escuela Intermedia Glenn Hills ofrece un Programa de Transición o reuniones para padres de alumnos que ingresan a 6.º grado y de alumnos que terminan 8.º grado y que van a la preparatoria. Para padres y estudiantes, contamos con material sobre carreras profesionales. El Centro de Recursos para Padres también cuenta con material académico para cada grado que los padres pueden consultar.</w:t>
                            </w:r>
                          </w:p>
                          <w:p w14:paraId="3600D97B" w14:textId="77777777" w:rsidR="0048754C" w:rsidRPr="001C3823" w:rsidRDefault="0048754C" w:rsidP="0048754C">
                            <w:pPr>
                              <w:spacing w:line="276" w:lineRule="auto"/>
                              <w:rPr>
                                <w:rFonts w:ascii="Times New Roman" w:hAnsi="Times New Roman" w:cs="Times New Roman"/>
                                <w:sz w:val="23"/>
                                <w:szCs w:val="23"/>
                              </w:rPr>
                            </w:pPr>
                          </w:p>
                          <w:p w14:paraId="59A40BFD" w14:textId="77777777" w:rsidR="0048754C" w:rsidRPr="001C3823" w:rsidRDefault="0048754C" w:rsidP="0048754C">
                            <w:pPr>
                              <w:rPr>
                                <w:rFonts w:ascii="Times New Roman" w:hAnsi="Times New Roman" w:cs="Times New Roman"/>
                                <w:sz w:val="24"/>
                                <w:szCs w:val="24"/>
                              </w:rPr>
                            </w:pPr>
                            <w:r w:rsidRPr="00FB5CD9">
                              <w:rPr>
                                <w:rFonts w:ascii="Verdana" w:hAnsi="Verdana" w:cs="Minion Pro"/>
                                <w:b/>
                                <w:bCs/>
                                <w:color w:val="C00000"/>
                                <w:sz w:val="24"/>
                                <w:szCs w:val="24"/>
                                <w:u w:val="single"/>
                              </w:rPr>
                              <w:t>Comunicaciones</w:t>
                            </w:r>
                          </w:p>
                          <w:p w14:paraId="056CCD9E" w14:textId="77777777" w:rsidR="0048754C" w:rsidRPr="001C3823" w:rsidRDefault="0048754C" w:rsidP="0048754C">
                            <w:pPr>
                              <w:pStyle w:val="BulletIndented"/>
                              <w:numPr>
                                <w:ilvl w:val="0"/>
                                <w:numId w:val="0"/>
                              </w:numPr>
                              <w:spacing w:after="0"/>
                              <w:rPr>
                                <w:sz w:val="23"/>
                                <w:szCs w:val="23"/>
                              </w:rPr>
                            </w:pPr>
                            <w:r w:rsidRPr="001C3823">
                              <w:rPr>
                                <w:sz w:val="23"/>
                                <w:szCs w:val="23"/>
                              </w:rPr>
                              <w:t>La escuela secundaria Glenn Hills tomará las siguientes medidas para brindarles a los padres de los niños participantes lo siguiente:</w:t>
                            </w:r>
                          </w:p>
                          <w:p w14:paraId="3A18DEAC"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Información oportuna sobre los programas del Título I y con explicación del Currículo RCK12.</w:t>
                            </w:r>
                          </w:p>
                          <w:p w14:paraId="67232FC5"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Número flexible de reuniones, como reuniones por la mañana o por la tarde, y se pueden proporcionar con fondos del Título I, transporte, cuidado de niños o visitas a domicilio, ya que dichos servicios se relacionan con la participación de los padres.</w:t>
                            </w:r>
                          </w:p>
                          <w:p w14:paraId="4BEC76C0"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La información relacionada con la escuela y los programas para padres, reuniones y otras actividades se envía a los padres de los niños participantes en un formato comprensible y uniforme, incluidos formatos alternativos a pedido y, en la medida de lo posible, en un idioma que los padres puedan entender.</w:t>
                            </w:r>
                          </w:p>
                          <w:p w14:paraId="499489F4"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Los anuncios se envían de diversas maneras, incluyendo volantes, el sitio web de la junta, la página web de GHMS, anuncios en la recepción, anuncios matutinos y vespertinos, puestos de llamada y la marquesina escolar. Se proporcionan formularios alternativos, previa solicitud, en un idioma que los padres puedan comprender.</w:t>
                            </w:r>
                          </w:p>
                          <w:p w14:paraId="627D2630" w14:textId="77777777" w:rsidR="0048754C" w:rsidRPr="001C3823" w:rsidRDefault="0048754C" w:rsidP="0048754C">
                            <w:pPr>
                              <w:jc w:val="right"/>
                              <w:rPr>
                                <w:sz w:val="23"/>
                                <w:szCs w:val="23"/>
                              </w:rPr>
                            </w:pPr>
                            <w:r w:rsidRPr="001C3823">
                              <w:rPr>
                                <w:sz w:val="23"/>
                                <w:szCs w:val="23"/>
                              </w:rPr>
                              <w:t>Página 3</w:t>
                            </w:r>
                          </w:p>
                          <w:p w14:paraId="762EE364" w14:textId="77777777" w:rsidR="0048754C" w:rsidRPr="001C3823" w:rsidRDefault="0048754C" w:rsidP="0048754C">
                            <w:pPr>
                              <w:pStyle w:val="BulletIndented"/>
                              <w:numPr>
                                <w:ilvl w:val="0"/>
                                <w:numId w:val="0"/>
                              </w:numPr>
                              <w:spacing w:after="0" w:line="276" w:lineRule="auto"/>
                              <w:ind w:left="720"/>
                              <w:jc w:val="center"/>
                              <w:rPr>
                                <w:sz w:val="23"/>
                                <w:szCs w:val="23"/>
                              </w:rPr>
                            </w:pPr>
                          </w:p>
                          <w:p w14:paraId="7FD65901" w14:textId="77777777" w:rsidR="0048754C" w:rsidRDefault="0048754C" w:rsidP="0048754C">
                            <w:pPr>
                              <w:pStyle w:val="BulletIndented"/>
                              <w:numPr>
                                <w:ilvl w:val="0"/>
                                <w:numId w:val="2"/>
                              </w:numPr>
                              <w:spacing w:after="0" w:line="276" w:lineRule="auto"/>
                              <w:jc w:val="right"/>
                              <w:rPr>
                                <w:sz w:val="24"/>
                                <w:szCs w:val="24"/>
                              </w:rPr>
                            </w:pPr>
                          </w:p>
                          <w:p w14:paraId="5D2167EF" w14:textId="77777777" w:rsidR="0048754C" w:rsidRDefault="0048754C" w:rsidP="0048754C">
                            <w:pPr>
                              <w:pStyle w:val="BulletIndented"/>
                              <w:numPr>
                                <w:ilvl w:val="0"/>
                                <w:numId w:val="2"/>
                              </w:numPr>
                              <w:spacing w:after="0" w:line="276" w:lineRule="auto"/>
                              <w:jc w:val="right"/>
                              <w:rPr>
                                <w:sz w:val="24"/>
                                <w:szCs w:val="24"/>
                              </w:rPr>
                            </w:pPr>
                          </w:p>
                          <w:p w14:paraId="659D1D4E" w14:textId="77777777" w:rsidR="0048754C" w:rsidRDefault="0048754C" w:rsidP="0048754C">
                            <w:pPr>
                              <w:rPr>
                                <w:rFonts w:ascii="Verdana" w:hAnsi="Verdana"/>
                                <w:color w:val="0000FF"/>
                                <w:sz w:val="28"/>
                                <w:szCs w:val="28"/>
                              </w:rPr>
                            </w:pPr>
                            <w:r w:rsidRPr="00300392">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64CB0" id="Text Box 18" o:spid="_x0000_s1040" type="#_x0000_t202" style="position:absolute;margin-left:192.75pt;margin-top:-24pt;width:497.25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" fillcolor="white [3201]" strokecolor="#70ad47 [3209]" strokeweight=".5pt">
                <v:textbox>
                  <w:txbxContent>
                    <w:p w14:paraId="5282DED3" w14:textId="77777777" w:rsidR="0048754C" w:rsidRPr="00FB5CD9" w:rsidRDefault="0048754C" w:rsidP="0048754C">
                      <w:pPr>
                        <w:rPr>
                          <w:rFonts w:ascii="Verdana" w:hAnsi="Verdana"/>
                          <w:b/>
                          <w:color w:val="C00000"/>
                          <w:sz w:val="24"/>
                          <w:szCs w:val="24"/>
                          <w:u w:val="single"/>
                        </w:rPr>
                      </w:pPr>
                      <w:r w:rsidRPr="00FB5CD9">
                        <w:rPr>
                          <w:rFonts w:ascii="Verdana" w:hAnsi="Verdana"/>
                          <w:b/>
                          <w:color w:val="C00000"/>
                          <w:sz w:val="24"/>
                          <w:szCs w:val="24"/>
                          <w:u w:val="single"/>
                        </w:rPr>
                        <w:t>Pactos entre la escuela y los padres</w:t>
                      </w:r>
                    </w:p>
                    <w:p w14:paraId="01AB26E3" w14:textId="77777777" w:rsidR="0048754C" w:rsidRPr="001C3823" w:rsidRDefault="0048754C" w:rsidP="0048754C">
                      <w:pPr>
                        <w:pStyle w:val="BulletIndented"/>
                        <w:numPr>
                          <w:ilvl w:val="0"/>
                          <w:numId w:val="0"/>
                        </w:numPr>
                        <w:spacing w:after="0" w:line="276" w:lineRule="auto"/>
                        <w:rPr>
                          <w:sz w:val="23"/>
                          <w:szCs w:val="23"/>
                        </w:rPr>
                      </w:pPr>
                      <w:r w:rsidRPr="001C3823">
                        <w:rPr>
                          <w:sz w:val="23"/>
                          <w:szCs w:val="23"/>
                        </w:rPr>
                        <w:t>La Escuela Intermedia Glenn Hills tomará las siguientes medidas para desarrollar, junto con los padres de los niños participantes, un convenio entre la escuela y los padres que describa cómo padres, maestros y estudiantes compartirán la responsabilidad de garantizar que los estudiantes alcancen sus metas académicas y estén preparados para competir con los altos estándares estatales. Los convenios se revisarán anualmente con base en los comentarios de padres, estudiantes y maestros durante las reuniones de revisión o en cualquier momento del año escolar. Los convenios se enviarán a casa, se publicarán en el sitio web de la escuela y estarán disponibles en la oficina principal y en el Centro de Recursos para Padres.</w:t>
                      </w:r>
                    </w:p>
                    <w:p w14:paraId="1DFF8AF7" w14:textId="77777777" w:rsidR="0048754C" w:rsidRPr="001C3823" w:rsidRDefault="0048754C" w:rsidP="0048754C">
                      <w:pPr>
                        <w:pStyle w:val="BulletIndented"/>
                        <w:numPr>
                          <w:ilvl w:val="0"/>
                          <w:numId w:val="0"/>
                        </w:numPr>
                        <w:spacing w:after="0" w:line="276" w:lineRule="auto"/>
                        <w:rPr>
                          <w:sz w:val="22"/>
                          <w:szCs w:val="22"/>
                        </w:rPr>
                      </w:pPr>
                    </w:p>
                    <w:p w14:paraId="099471C7" w14:textId="77777777" w:rsidR="0048754C" w:rsidRPr="00FB5CD9" w:rsidRDefault="0048754C" w:rsidP="0048754C">
                      <w:pPr>
                        <w:autoSpaceDE w:val="0"/>
                        <w:autoSpaceDN w:val="0"/>
                        <w:adjustRightInd w:val="0"/>
                        <w:rPr>
                          <w:rFonts w:ascii="Verdana" w:hAnsi="Verdana" w:cs="Minion Pro"/>
                          <w:b/>
                          <w:bCs/>
                          <w:color w:val="C00000"/>
                          <w:sz w:val="24"/>
                          <w:szCs w:val="24"/>
                          <w:u w:val="single"/>
                        </w:rPr>
                      </w:pPr>
                      <w:r w:rsidRPr="00FB5CD9">
                        <w:rPr>
                          <w:rFonts w:ascii="Verdana" w:hAnsi="Verdana" w:cs="Minion Pro"/>
                          <w:b/>
                          <w:bCs/>
                          <w:color w:val="C00000"/>
                          <w:sz w:val="24"/>
                          <w:szCs w:val="24"/>
                          <w:u w:val="single"/>
                        </w:rPr>
                        <w:t xml:space="preserve">Centro de </w:t>
                      </w:r>
                      <w:proofErr w:type="spellStart"/>
                      <w:r w:rsidRPr="00FB5CD9">
                        <w:rPr>
                          <w:rFonts w:ascii="Verdana" w:hAnsi="Verdana" w:cs="Minion Pro"/>
                          <w:b/>
                          <w:bCs/>
                          <w:color w:val="C00000"/>
                          <w:sz w:val="24"/>
                          <w:szCs w:val="24"/>
                          <w:u w:val="single"/>
                        </w:rPr>
                        <w:t>recursos</w:t>
                      </w:r>
                      <w:proofErr w:type="spellEnd"/>
                      <w:r w:rsidRPr="00FB5CD9">
                        <w:rPr>
                          <w:rFonts w:ascii="Verdana" w:hAnsi="Verdana" w:cs="Minion Pro"/>
                          <w:b/>
                          <w:bCs/>
                          <w:color w:val="C00000"/>
                          <w:sz w:val="24"/>
                          <w:szCs w:val="24"/>
                          <w:u w:val="single"/>
                        </w:rPr>
                        <w:t xml:space="preserve"> para padres de GHMS</w:t>
                      </w:r>
                    </w:p>
                    <w:p w14:paraId="1EDD9744" w14:textId="77777777" w:rsidR="0048754C" w:rsidRPr="001C3823" w:rsidRDefault="0048754C" w:rsidP="0048754C">
                      <w:pPr>
                        <w:spacing w:line="276" w:lineRule="auto"/>
                        <w:rPr>
                          <w:rFonts w:ascii="Times New Roman" w:hAnsi="Times New Roman" w:cs="Times New Roman"/>
                          <w:sz w:val="23"/>
                          <w:szCs w:val="23"/>
                        </w:rPr>
                      </w:pPr>
                      <w:r w:rsidRPr="001C3823">
                        <w:rPr>
                          <w:rFonts w:ascii="Times New Roman" w:hAnsi="Times New Roman" w:cs="Times New Roman"/>
                          <w:sz w:val="23"/>
                          <w:szCs w:val="23"/>
                        </w:rPr>
                        <w:t>La Escuela Intermedia Glenn Hills anima a los padres a utilizar el Centro de Recursos para Padres del Título 1, que cuenta con un laboratorio de computación. Contamos con material sobre el GED, así como sobre cómo redactar currículums para quienes buscan empleo, libros sobre crianza, etc. Hay compañeros de estudio con cartuchos que los padres pueden consultar para ayudar a sus hijos con sus estudios. La Escuela Intermedia Glenn Hills ofrece un Programa de Transición o reuniones para padres de alumnos que ingresan a 6.º grado y de alumnos que terminan 8.º grado y que van a la preparatoria. Para padres y estudiantes, contamos con material sobre carreras profesionales. El Centro de Recursos para Padres también cuenta con material académico para cada grado que los padres pueden consultar.</w:t>
                      </w:r>
                    </w:p>
                    <w:p w14:paraId="3600D97B" w14:textId="77777777" w:rsidR="0048754C" w:rsidRPr="001C3823" w:rsidRDefault="0048754C" w:rsidP="0048754C">
                      <w:pPr>
                        <w:spacing w:line="276" w:lineRule="auto"/>
                        <w:rPr>
                          <w:rFonts w:ascii="Times New Roman" w:hAnsi="Times New Roman" w:cs="Times New Roman"/>
                          <w:sz w:val="23"/>
                          <w:szCs w:val="23"/>
                        </w:rPr>
                      </w:pPr>
                    </w:p>
                    <w:p w14:paraId="59A40BFD" w14:textId="77777777" w:rsidR="0048754C" w:rsidRPr="001C3823" w:rsidRDefault="0048754C" w:rsidP="0048754C">
                      <w:pPr>
                        <w:rPr>
                          <w:rFonts w:ascii="Times New Roman" w:hAnsi="Times New Roman" w:cs="Times New Roman"/>
                          <w:sz w:val="24"/>
                          <w:szCs w:val="24"/>
                        </w:rPr>
                      </w:pPr>
                      <w:r w:rsidRPr="00FB5CD9">
                        <w:rPr>
                          <w:rFonts w:ascii="Verdana" w:hAnsi="Verdana" w:cs="Minion Pro"/>
                          <w:b/>
                          <w:bCs/>
                          <w:color w:val="C00000"/>
                          <w:sz w:val="24"/>
                          <w:szCs w:val="24"/>
                          <w:u w:val="single"/>
                        </w:rPr>
                        <w:t>Comunicaciones</w:t>
                      </w:r>
                    </w:p>
                    <w:p w14:paraId="056CCD9E" w14:textId="77777777" w:rsidR="0048754C" w:rsidRPr="001C3823" w:rsidRDefault="0048754C" w:rsidP="0048754C">
                      <w:pPr>
                        <w:pStyle w:val="BulletIndented"/>
                        <w:numPr>
                          <w:ilvl w:val="0"/>
                          <w:numId w:val="0"/>
                        </w:numPr>
                        <w:spacing w:after="0"/>
                        <w:rPr>
                          <w:sz w:val="23"/>
                          <w:szCs w:val="23"/>
                        </w:rPr>
                      </w:pPr>
                      <w:r w:rsidRPr="001C3823">
                        <w:rPr>
                          <w:sz w:val="23"/>
                          <w:szCs w:val="23"/>
                        </w:rPr>
                        <w:t>La escuela secundaria Glenn Hills tomará las siguientes medidas para brindarles a los padres de los niños participantes lo siguiente:</w:t>
                      </w:r>
                    </w:p>
                    <w:p w14:paraId="3A18DEAC"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Información oportuna sobre los programas del Título I y con explicación del Currículo RCK12.</w:t>
                      </w:r>
                    </w:p>
                    <w:p w14:paraId="67232FC5"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Número flexible de reuniones, como reuniones por la mañana o por la tarde, y se pueden proporcionar con fondos del Título I, transporte, cuidado de niños o visitas a domicilio, ya que dichos servicios se relacionan con la participación de los padres.</w:t>
                      </w:r>
                    </w:p>
                    <w:p w14:paraId="4BEC76C0"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La información relacionada con la escuela y los programas para padres, reuniones y otras actividades se envía a los padres de los niños participantes en un formato comprensible y uniforme, incluidos formatos alternativos a pedido y, en la medida de lo posible, en un idioma que los padres puedan entender.</w:t>
                      </w:r>
                    </w:p>
                    <w:p w14:paraId="499489F4"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Los anuncios se envían de diversas maneras, incluyendo volantes, el sitio web de la junta, la página web de GHMS, anuncios en la recepción, anuncios matutinos y vespertinos, puestos de llamada y la marquesina escolar. Se proporcionan formularios alternativos, previa solicitud, en un idioma que los padres puedan comprender.</w:t>
                      </w:r>
                    </w:p>
                    <w:p w14:paraId="627D2630" w14:textId="77777777" w:rsidR="0048754C" w:rsidRPr="001C3823" w:rsidRDefault="0048754C" w:rsidP="0048754C">
                      <w:pPr>
                        <w:jc w:val="right"/>
                        <w:rPr>
                          <w:sz w:val="23"/>
                          <w:szCs w:val="23"/>
                        </w:rPr>
                      </w:pPr>
                      <w:r w:rsidRPr="001C3823">
                        <w:rPr>
                          <w:sz w:val="23"/>
                          <w:szCs w:val="23"/>
                        </w:rPr>
                        <w:t>Página 3</w:t>
                      </w:r>
                    </w:p>
                    <w:p w14:paraId="762EE364" w14:textId="77777777" w:rsidR="0048754C" w:rsidRPr="001C3823" w:rsidRDefault="0048754C" w:rsidP="0048754C">
                      <w:pPr>
                        <w:pStyle w:val="BulletIndented"/>
                        <w:numPr>
                          <w:ilvl w:val="0"/>
                          <w:numId w:val="0"/>
                        </w:numPr>
                        <w:spacing w:after="0" w:line="276" w:lineRule="auto"/>
                        <w:ind w:left="720"/>
                        <w:jc w:val="center"/>
                        <w:rPr>
                          <w:sz w:val="23"/>
                          <w:szCs w:val="23"/>
                        </w:rPr>
                      </w:pPr>
                    </w:p>
                    <w:p w14:paraId="7FD65901" w14:textId="77777777" w:rsidR="0048754C" w:rsidRDefault="0048754C" w:rsidP="0048754C">
                      <w:pPr>
                        <w:pStyle w:val="BulletIndented"/>
                        <w:numPr>
                          <w:ilvl w:val="0"/>
                          <w:numId w:val="2"/>
                        </w:numPr>
                        <w:spacing w:after="0" w:line="276" w:lineRule="auto"/>
                        <w:jc w:val="right"/>
                        <w:rPr>
                          <w:sz w:val="24"/>
                          <w:szCs w:val="24"/>
                        </w:rPr>
                      </w:pPr>
                    </w:p>
                    <w:p w14:paraId="5D2167EF" w14:textId="77777777" w:rsidR="0048754C" w:rsidRDefault="0048754C" w:rsidP="0048754C">
                      <w:pPr>
                        <w:pStyle w:val="BulletIndented"/>
                        <w:numPr>
                          <w:ilvl w:val="0"/>
                          <w:numId w:val="2"/>
                        </w:numPr>
                        <w:spacing w:after="0" w:line="276" w:lineRule="auto"/>
                        <w:jc w:val="right"/>
                        <w:rPr>
                          <w:sz w:val="24"/>
                          <w:szCs w:val="24"/>
                        </w:rPr>
                      </w:pPr>
                    </w:p>
                    <w:p w14:paraId="659D1D4E" w14:textId="77777777" w:rsidR="0048754C" w:rsidRDefault="0048754C" w:rsidP="0048754C">
                      <w:pPr>
                        <w:rPr>
                          <w:rFonts w:ascii="Verdana" w:hAnsi="Verdana"/>
                          <w:color w:val="0000FF"/>
                          <w:sz w:val="28"/>
                          <w:szCs w:val="28"/>
                        </w:rPr>
                      </w:pPr>
                      <w:r w:rsidRPr="00300392">
                        <w:rPr>
                          <w:noProof/>
                        </w:rPr>
                        <w:t xml:space="preserve">                                                                          </w:t>
                      </w:r>
                    </w:p>
                  </w:txbxContent>
                </v:textbox>
              </v:shape>
            </w:pict>
          </mc:Fallback>
        </mc:AlternateContent>
      </w:r>
    </w:p>
    <w:p w14:paraId="415B2235" w14:textId="4B8D1C72" w:rsidR="0048754C" w:rsidRPr="000C5C2D" w:rsidRDefault="0048754C" w:rsidP="0048754C">
      <w:pPr>
        <w:rPr>
          <w:rFonts w:ascii="Rockwell" w:hAnsi="Rockwell"/>
          <w:color w:val="0000FF"/>
        </w:rPr>
      </w:pPr>
      <w:r w:rsidRPr="000C5C2D">
        <w:rPr>
          <w:noProof/>
          <w:color w:val="0000FF"/>
        </w:rPr>
        <mc:AlternateContent>
          <mc:Choice Requires="wps">
            <w:drawing>
              <wp:anchor distT="0" distB="0" distL="114300" distR="114300" simplePos="0" relativeHeight="251663360" behindDoc="0" locked="0" layoutInCell="1" allowOverlap="1" wp14:anchorId="03CD0A85" wp14:editId="6C1932B5">
                <wp:simplePos x="0" y="0"/>
                <wp:positionH relativeFrom="column">
                  <wp:posOffset>-561975</wp:posOffset>
                </wp:positionH>
                <wp:positionV relativeFrom="paragraph">
                  <wp:posOffset>-523875</wp:posOffset>
                </wp:positionV>
                <wp:extent cx="2933700" cy="6981825"/>
                <wp:effectExtent l="0" t="0" r="19050" b="28575"/>
                <wp:wrapNone/>
                <wp:docPr id="21" name="Round Diagonal Corner Rectangle 1"/>
                <wp:cNvGraphicFramePr/>
                <a:graphic xmlns:a="http://schemas.openxmlformats.org/drawingml/2006/main">
                  <a:graphicData uri="http://schemas.microsoft.com/office/word/2010/wordprocessingShape">
                    <wps:wsp>
                      <wps:cNvSpPr/>
                      <wps:spPr>
                        <a:xfrm>
                          <a:off x="0" y="0"/>
                          <a:ext cx="2933700" cy="6981825"/>
                        </a:xfrm>
                        <a:prstGeom prst="round2Diag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E7BD" id="Round Diagonal Corner Rectangle 1" o:spid="_x0000_s1026" style="position:absolute;margin-left:-44.25pt;margin-top:-41.25pt;width:231pt;height:54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3700,698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" path="m488960,l2933700,r,l2933700,6492865v,270045,-218915,488960,-488960,488960l,6981825r,l,488960c,218915,218915,,488960,xe" filled="f" strokecolor="#70ad47 [3209]" strokeweight="1pt">
                <v:stroke joinstyle="miter"/>
                <v:path arrowok="t" o:connecttype="custom" o:connectlocs="488960,0;2933700,0;2933700,0;2933700,6492865;2444740,6981825;0,6981825;0,6981825;0,488960;488960,0" o:connectangles="0,0,0,0,0,0,0,0,0"/>
              </v:shape>
            </w:pict>
          </mc:Fallback>
        </mc:AlternateContent>
      </w:r>
      <w:r w:rsidRPr="7578B8DA">
        <w:rPr>
          <w:rFonts w:ascii="Rockwell" w:hAnsi="Rockwell"/>
          <w:color w:val="0000FF"/>
        </w:rPr>
        <w:t xml:space="preserve"> </w:t>
      </w:r>
    </w:p>
    <w:p w14:paraId="603C2E3C" w14:textId="77777777" w:rsidR="0048754C" w:rsidRDefault="0048754C"/>
    <w:p w14:paraId="7FC68B9C" w14:textId="77777777" w:rsidR="0048754C" w:rsidRDefault="0048754C"/>
    <w:p w14:paraId="7EE6DB60" w14:textId="77777777" w:rsidR="0048754C" w:rsidRDefault="00E47836">
      <w:r>
        <w:rPr>
          <w:noProof/>
          <w:color w:val="0000FF"/>
        </w:rPr>
        <mc:AlternateContent>
          <mc:Choice Requires="wps">
            <w:drawing>
              <wp:anchor distT="0" distB="0" distL="114300" distR="114300" simplePos="0" relativeHeight="251666432" behindDoc="0" locked="0" layoutInCell="1" allowOverlap="1" wp14:anchorId="1DBB31E8" wp14:editId="571EA514">
                <wp:simplePos x="0" y="0"/>
                <wp:positionH relativeFrom="column">
                  <wp:posOffset>-523875</wp:posOffset>
                </wp:positionH>
                <wp:positionV relativeFrom="paragraph">
                  <wp:posOffset>2629535</wp:posOffset>
                </wp:positionV>
                <wp:extent cx="2847975" cy="3074670"/>
                <wp:effectExtent l="0" t="0" r="28575" b="11430"/>
                <wp:wrapNone/>
                <wp:docPr id="19" name="Text Box 19"/>
                <wp:cNvGraphicFramePr/>
                <a:graphic xmlns:a="http://schemas.openxmlformats.org/drawingml/2006/main">
                  <a:graphicData uri="http://schemas.microsoft.com/office/word/2010/wordprocessingShape">
                    <wps:wsp>
                      <wps:cNvSpPr txBox="1"/>
                      <wps:spPr>
                        <a:xfrm>
                          <a:off x="0" y="0"/>
                          <a:ext cx="2847975" cy="307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C0D021" w14:textId="77777777" w:rsidR="0048754C" w:rsidRDefault="0048754C" w:rsidP="0048754C">
                            <w:pPr>
                              <w:jc w:val="center"/>
                              <w:rPr>
                                <w:rFonts w:ascii="Times New Roman" w:hAnsi="Times New Roman" w:cs="Times New Roman"/>
                                <w:b/>
                              </w:rPr>
                            </w:pPr>
                            <w:r w:rsidRPr="00DC6E1E">
                              <w:rPr>
                                <w:rFonts w:ascii="Times New Roman" w:hAnsi="Times New Roman" w:cs="Times New Roman"/>
                                <w:b/>
                              </w:rPr>
                              <w:t>Desarrollo de la capacidad del personal escolar</w:t>
                            </w:r>
                          </w:p>
                          <w:p w14:paraId="58FD5C5A" w14:textId="77777777" w:rsidR="00E47836" w:rsidRPr="004113F6" w:rsidRDefault="00E47836" w:rsidP="0048754C">
                            <w:pPr>
                              <w:jc w:val="center"/>
                              <w:rPr>
                                <w:rFonts w:ascii="Times New Roman" w:hAnsi="Times New Roman" w:cs="Times New Roman"/>
                                <w:b/>
                                <w:sz w:val="24"/>
                                <w:szCs w:val="24"/>
                              </w:rPr>
                            </w:pPr>
                          </w:p>
                          <w:p w14:paraId="0ACCC4C9" w14:textId="77777777" w:rsidR="0048754C" w:rsidRPr="004113F6" w:rsidRDefault="0048754C" w:rsidP="0048754C">
                            <w:pPr>
                              <w:rPr>
                                <w:rFonts w:ascii="Times New Roman" w:hAnsi="Times New Roman" w:cs="Times New Roman"/>
                                <w:sz w:val="24"/>
                                <w:szCs w:val="24"/>
                              </w:rPr>
                            </w:pPr>
                            <w:r w:rsidRPr="004113F6">
                              <w:rPr>
                                <w:rFonts w:ascii="Times New Roman" w:hAnsi="Times New Roman" w:cs="Times New Roman"/>
                                <w:sz w:val="24"/>
                                <w:szCs w:val="24"/>
                              </w:rPr>
                              <w:t xml:space="preserve">Como valoramos las opiniones y sugerencias de nuestros padres, el personal de la Escuela Intermedia Glenn Hills participará en sesiones de capacitación para aprender estrategias que les permitan comunicarse mejor con los padres en un idioma que puedan comprender y para ayudarles </w:t>
                            </w:r>
                            <w:proofErr w:type="gramStart"/>
                            <w:r w:rsidRPr="004113F6">
                              <w:rPr>
                                <w:rFonts w:ascii="Times New Roman" w:hAnsi="Times New Roman" w:cs="Times New Roman"/>
                                <w:sz w:val="24"/>
                                <w:szCs w:val="24"/>
                              </w:rPr>
                              <w:t>a</w:t>
                            </w:r>
                            <w:proofErr w:type="gramEnd"/>
                            <w:r w:rsidRPr="004113F6">
                              <w:rPr>
                                <w:rFonts w:ascii="Times New Roman" w:hAnsi="Times New Roman" w:cs="Times New Roman"/>
                                <w:sz w:val="24"/>
                                <w:szCs w:val="24"/>
                              </w:rPr>
                              <w:t xml:space="preserve"> ayudar a sus hijos en casa y así mejorar su rendimiento académico. Responderemos oportunamente a cualquier solicitud de los </w:t>
                            </w:r>
                            <w:proofErr w:type="gramStart"/>
                            <w:r w:rsidRPr="004113F6">
                              <w:rPr>
                                <w:rFonts w:ascii="Times New Roman" w:hAnsi="Times New Roman" w:cs="Times New Roman"/>
                                <w:sz w:val="24"/>
                                <w:szCs w:val="24"/>
                              </w:rPr>
                              <w:t>padres</w:t>
                            </w:r>
                            <w:proofErr w:type="gramEnd"/>
                            <w:r w:rsidRPr="004113F6">
                              <w:rPr>
                                <w:rFonts w:ascii="Times New Roman" w:hAnsi="Times New Roman" w:cs="Times New Roman"/>
                                <w:sz w:val="24"/>
                                <w:szCs w:val="24"/>
                              </w:rPr>
                              <w:t xml:space="preserve"> para realizar actividades adicionales de participación familiar a medida que fortalecemos los lazos entre el hogar y la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31E8" id="Text Box 19" o:spid="_x0000_s1041" type="#_x0000_t202" style="position:absolute;margin-left:-41.25pt;margin-top:207.05pt;width:224.25pt;height:2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" fillcolor="white [3201]" strokeweight=".5pt">
                <v:textbox>
                  <w:txbxContent>
                    <w:p w14:paraId="2DC0D021" w14:textId="77777777" w:rsidR="0048754C" w:rsidRDefault="0048754C" w:rsidP="0048754C">
                      <w:pPr>
                        <w:jc w:val="center"/>
                        <w:rPr>
                          <w:rFonts w:ascii="Times New Roman" w:hAnsi="Times New Roman" w:cs="Times New Roman"/>
                          <w:b/>
                        </w:rPr>
                      </w:pPr>
                      <w:r w:rsidRPr="00DC6E1E">
                        <w:rPr>
                          <w:rFonts w:ascii="Times New Roman" w:hAnsi="Times New Roman" w:cs="Times New Roman"/>
                          <w:b/>
                        </w:rPr>
                        <w:t>Desarrollo de la capacidad del personal escolar</w:t>
                      </w:r>
                    </w:p>
                    <w:p w14:paraId="58FD5C5A" w14:textId="77777777" w:rsidR="00E47836" w:rsidRPr="004113F6" w:rsidRDefault="00E47836" w:rsidP="0048754C">
                      <w:pPr>
                        <w:jc w:val="center"/>
                        <w:rPr>
                          <w:rFonts w:ascii="Times New Roman" w:hAnsi="Times New Roman" w:cs="Times New Roman"/>
                          <w:b/>
                          <w:sz w:val="24"/>
                          <w:szCs w:val="24"/>
                        </w:rPr>
                      </w:pPr>
                    </w:p>
                    <w:p w14:paraId="0ACCC4C9" w14:textId="77777777" w:rsidR="0048754C" w:rsidRPr="004113F6" w:rsidRDefault="0048754C" w:rsidP="0048754C">
                      <w:pPr>
                        <w:rPr>
                          <w:rFonts w:ascii="Times New Roman" w:hAnsi="Times New Roman" w:cs="Times New Roman"/>
                          <w:sz w:val="24"/>
                          <w:szCs w:val="24"/>
                        </w:rPr>
                      </w:pPr>
                      <w:r w:rsidRPr="004113F6">
                        <w:rPr>
                          <w:rFonts w:ascii="Times New Roman" w:hAnsi="Times New Roman" w:cs="Times New Roman"/>
                          <w:sz w:val="24"/>
                          <w:szCs w:val="24"/>
                        </w:rPr>
                        <w:t xml:space="preserve">Como valoramos las opiniones y sugerencias de nuestros padres, el personal de la Escuela Intermedia Glenn Hills participará en sesiones de capacitación para aprender estrategias que les permitan comunicarse mejor con los padres en un idioma que puedan comprender y para ayudarles </w:t>
                      </w:r>
                      <w:proofErr w:type="gramStart"/>
                      <w:r w:rsidRPr="004113F6">
                        <w:rPr>
                          <w:rFonts w:ascii="Times New Roman" w:hAnsi="Times New Roman" w:cs="Times New Roman"/>
                          <w:sz w:val="24"/>
                          <w:szCs w:val="24"/>
                        </w:rPr>
                        <w:t>a</w:t>
                      </w:r>
                      <w:proofErr w:type="gramEnd"/>
                      <w:r w:rsidRPr="004113F6">
                        <w:rPr>
                          <w:rFonts w:ascii="Times New Roman" w:hAnsi="Times New Roman" w:cs="Times New Roman"/>
                          <w:sz w:val="24"/>
                          <w:szCs w:val="24"/>
                        </w:rPr>
                        <w:t xml:space="preserve"> ayudar a sus hijos en casa y así mejorar su rendimiento académico. Responderemos oportunamente a cualquier solicitud de los </w:t>
                      </w:r>
                      <w:proofErr w:type="gramStart"/>
                      <w:r w:rsidRPr="004113F6">
                        <w:rPr>
                          <w:rFonts w:ascii="Times New Roman" w:hAnsi="Times New Roman" w:cs="Times New Roman"/>
                          <w:sz w:val="24"/>
                          <w:szCs w:val="24"/>
                        </w:rPr>
                        <w:t>padres</w:t>
                      </w:r>
                      <w:proofErr w:type="gramEnd"/>
                      <w:r w:rsidRPr="004113F6">
                        <w:rPr>
                          <w:rFonts w:ascii="Times New Roman" w:hAnsi="Times New Roman" w:cs="Times New Roman"/>
                          <w:sz w:val="24"/>
                          <w:szCs w:val="24"/>
                        </w:rPr>
                        <w:t xml:space="preserve"> para realizar actividades adicionales de participación familiar a medida que fortalecemos los lazos entre el hogar y la escuela.</w:t>
                      </w:r>
                    </w:p>
                  </w:txbxContent>
                </v:textbox>
              </v:shape>
            </w:pict>
          </mc:Fallback>
        </mc:AlternateContent>
      </w:r>
    </w:p>
    <w:sectPr w:rsidR="0048754C" w:rsidSect="0048754C">
      <w:pgSz w:w="15840" w:h="12240" w:orient="landscape"/>
      <w:pgMar w:top="1440" w:right="1440" w:bottom="1440" w:left="1440" w:header="720" w:footer="720" w:gutter="0"/>
      <w:pgBorders w:offsetFrom="page">
        <w:top w:val="single" w:sz="48" w:space="24" w:color="C00000"/>
        <w:left w:val="single" w:sz="48" w:space="24" w:color="C00000"/>
        <w:bottom w:val="single" w:sz="48" w:space="24" w:color="C00000"/>
        <w:right w:val="single" w:sz="48"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YXPX J+ Minion Pro">
    <w:altName w:val="Cambria"/>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442533956">
    <w:abstractNumId w:val="1"/>
  </w:num>
  <w:num w:numId="2" w16cid:durableId="41628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4C"/>
    <w:rsid w:val="00165200"/>
    <w:rsid w:val="001E73E8"/>
    <w:rsid w:val="001F0EF2"/>
    <w:rsid w:val="0021481A"/>
    <w:rsid w:val="002E3D82"/>
    <w:rsid w:val="002F0D86"/>
    <w:rsid w:val="003732A3"/>
    <w:rsid w:val="003A69DD"/>
    <w:rsid w:val="003E7B24"/>
    <w:rsid w:val="004113F6"/>
    <w:rsid w:val="0048754C"/>
    <w:rsid w:val="00500073"/>
    <w:rsid w:val="00553511"/>
    <w:rsid w:val="0060538F"/>
    <w:rsid w:val="00666F1F"/>
    <w:rsid w:val="006A7EF7"/>
    <w:rsid w:val="007B40E7"/>
    <w:rsid w:val="007C1A25"/>
    <w:rsid w:val="007D6C1E"/>
    <w:rsid w:val="007D6C4D"/>
    <w:rsid w:val="00805B45"/>
    <w:rsid w:val="0087329B"/>
    <w:rsid w:val="008E1A14"/>
    <w:rsid w:val="009A627C"/>
    <w:rsid w:val="00AF20A5"/>
    <w:rsid w:val="00C17CFA"/>
    <w:rsid w:val="00C2456F"/>
    <w:rsid w:val="00CC0346"/>
    <w:rsid w:val="00CC748A"/>
    <w:rsid w:val="00E105F1"/>
    <w:rsid w:val="00E234F4"/>
    <w:rsid w:val="00E47836"/>
    <w:rsid w:val="00E5295C"/>
    <w:rsid w:val="00FD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5015"/>
  <w15:chartTrackingRefBased/>
  <w15:docId w15:val="{726C428F-610E-42AB-A4AE-A0EE0997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4C"/>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54C"/>
    <w:pPr>
      <w:spacing w:after="0" w:line="240" w:lineRule="auto"/>
    </w:pPr>
  </w:style>
  <w:style w:type="character" w:customStyle="1" w:styleId="normaltextrun">
    <w:name w:val="normaltextrun"/>
    <w:basedOn w:val="DefaultParagraphFont"/>
    <w:rsid w:val="0048754C"/>
  </w:style>
  <w:style w:type="character" w:customStyle="1" w:styleId="eop">
    <w:name w:val="eop"/>
    <w:basedOn w:val="DefaultParagraphFont"/>
    <w:rsid w:val="0048754C"/>
  </w:style>
  <w:style w:type="character" w:styleId="Hyperlink">
    <w:name w:val="Hyperlink"/>
    <w:basedOn w:val="DefaultParagraphFont"/>
    <w:uiPriority w:val="99"/>
    <w:unhideWhenUsed/>
    <w:rsid w:val="0048754C"/>
    <w:rPr>
      <w:color w:val="0563C1" w:themeColor="hyperlink"/>
      <w:u w:val="single"/>
    </w:rPr>
  </w:style>
  <w:style w:type="paragraph" w:customStyle="1" w:styleId="Default">
    <w:name w:val="Default"/>
    <w:rsid w:val="0048754C"/>
    <w:pPr>
      <w:autoSpaceDE w:val="0"/>
      <w:autoSpaceDN w:val="0"/>
      <w:adjustRightInd w:val="0"/>
      <w:spacing w:after="0" w:line="240" w:lineRule="auto"/>
    </w:pPr>
    <w:rPr>
      <w:rFonts w:ascii="TYXPX J+ Minion Pro" w:hAnsi="TYXPX J+ Minion Pro" w:cs="TYXPX J+ Minion Pro"/>
      <w:color w:val="000000"/>
      <w:sz w:val="24"/>
      <w:szCs w:val="24"/>
    </w:rPr>
  </w:style>
  <w:style w:type="paragraph" w:styleId="NormalWeb">
    <w:name w:val="Normal (Web)"/>
    <w:basedOn w:val="Normal"/>
    <w:uiPriority w:val="99"/>
    <w:semiHidden/>
    <w:unhideWhenUsed/>
    <w:rsid w:val="0048754C"/>
    <w:pPr>
      <w:spacing w:before="100" w:beforeAutospacing="1" w:after="100" w:afterAutospacing="1"/>
    </w:pPr>
    <w:rPr>
      <w:rFonts w:ascii="Times New Roman" w:eastAsia="Times New Roman" w:hAnsi="Times New Roman" w:cs="Times New Roman"/>
      <w:sz w:val="24"/>
      <w:szCs w:val="24"/>
    </w:rPr>
  </w:style>
  <w:style w:type="paragraph" w:customStyle="1" w:styleId="BulletIndented">
    <w:name w:val="Bullet Indented"/>
    <w:rsid w:val="0048754C"/>
    <w:pPr>
      <w:numPr>
        <w:numId w:val="1"/>
      </w:numPr>
      <w:spacing w:after="24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48754C"/>
    <w:rPr>
      <w:i/>
      <w:iCs/>
    </w:rPr>
  </w:style>
  <w:style w:type="paragraph" w:styleId="ListParagraph">
    <w:name w:val="List Paragraph"/>
    <w:basedOn w:val="Normal"/>
    <w:uiPriority w:val="34"/>
    <w:qFormat/>
    <w:rsid w:val="001E73E8"/>
    <w:pPr>
      <w:ind w:left="720"/>
      <w:contextualSpacing/>
    </w:pPr>
  </w:style>
  <w:style w:type="character" w:styleId="UnresolvedMention">
    <w:name w:val="Unresolved Mention"/>
    <w:basedOn w:val="DefaultParagraphFont"/>
    <w:uiPriority w:val="99"/>
    <w:semiHidden/>
    <w:unhideWhenUsed/>
    <w:rsid w:val="003E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3109">
      <w:bodyDiv w:val="1"/>
      <w:marLeft w:val="0"/>
      <w:marRight w:val="0"/>
      <w:marTop w:val="0"/>
      <w:marBottom w:val="0"/>
      <w:divBdr>
        <w:top w:val="none" w:sz="0" w:space="0" w:color="auto"/>
        <w:left w:val="none" w:sz="0" w:space="0" w:color="auto"/>
        <w:bottom w:val="none" w:sz="0" w:space="0" w:color="auto"/>
        <w:right w:val="none" w:sz="0" w:space="0" w:color="auto"/>
      </w:divBdr>
    </w:div>
    <w:div w:id="14789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unsa1@boe.richmond.k12.ga.u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onlinedoctranslator.com/es/?utm_source=onlinedoctranslator&amp;utm_medium=docx&amp;utm_campaign=attribution"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linedoctranslator.com/es/?utm_source=onlinedoctranslator&amp;utm_medium=docx&amp;utm_campaign=attribution" TargetMode="External"/><Relationship Id="rId11"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image" Target="media/image3.w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lounsa1@boe.richmond.k12.ga.us"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Kimberly</dc:creator>
  <cp:keywords/>
  <dc:description/>
  <cp:lastModifiedBy>Blount, Saundrell</cp:lastModifiedBy>
  <cp:revision>3</cp:revision>
  <cp:lastPrinted>2025-07-31T13:26:00Z</cp:lastPrinted>
  <dcterms:created xsi:type="dcterms:W3CDTF">2025-07-31T17:59:00Z</dcterms:created>
  <dcterms:modified xsi:type="dcterms:W3CDTF">2025-08-11T15:02:00Z</dcterms:modified>
</cp:coreProperties>
</file>