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C50" w:rsidRDefault="00374C50">
      <w:pPr>
        <w:spacing w:after="0"/>
        <w:ind w:left="-1440" w:right="10800"/>
      </w:pPr>
    </w:p>
    <w:tbl>
      <w:tblPr>
        <w:tblStyle w:val="TableGrid"/>
        <w:tblW w:w="11272" w:type="dxa"/>
        <w:tblInd w:w="-955" w:type="dxa"/>
        <w:tblCellMar>
          <w:top w:w="0" w:type="dxa"/>
          <w:left w:w="235" w:type="dxa"/>
          <w:bottom w:w="236" w:type="dxa"/>
          <w:right w:w="115" w:type="dxa"/>
        </w:tblCellMar>
        <w:tblLook w:val="04A0" w:firstRow="1" w:lastRow="0" w:firstColumn="1" w:lastColumn="0" w:noHBand="0" w:noVBand="1"/>
      </w:tblPr>
      <w:tblGrid>
        <w:gridCol w:w="11272"/>
      </w:tblGrid>
      <w:tr w:rsidR="00374C50">
        <w:trPr>
          <w:trHeight w:val="14872"/>
        </w:trPr>
        <w:tc>
          <w:tcPr>
            <w:tcW w:w="11272" w:type="dxa"/>
            <w:tcBorders>
              <w:top w:val="single" w:sz="4" w:space="0" w:color="000000"/>
              <w:left w:val="single" w:sz="4" w:space="0" w:color="000000"/>
              <w:bottom w:val="single" w:sz="4" w:space="0" w:color="000000"/>
              <w:right w:val="single" w:sz="4" w:space="0" w:color="000000"/>
            </w:tcBorders>
            <w:vAlign w:val="bottom"/>
          </w:tcPr>
          <w:p w:rsidR="00374C50" w:rsidRDefault="00235EAE">
            <w:pPr>
              <w:spacing w:after="0"/>
              <w:ind w:right="71"/>
              <w:jc w:val="center"/>
            </w:pPr>
            <w:r>
              <w:rPr>
                <w:noProof/>
              </w:rPr>
              <w:lastRenderedPageBreak/>
              <w:drawing>
                <wp:inline distT="0" distB="0" distL="0" distR="0">
                  <wp:extent cx="939165" cy="1294892"/>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939165" cy="1294892"/>
                          </a:xfrm>
                          <a:prstGeom prst="rect">
                            <a:avLst/>
                          </a:prstGeom>
                        </pic:spPr>
                      </pic:pic>
                    </a:graphicData>
                  </a:graphic>
                </wp:inline>
              </w:drawing>
            </w:r>
            <w:r>
              <w:rPr>
                <w:rFonts w:ascii="Palatino Linotype" w:eastAsia="Palatino Linotype" w:hAnsi="Palatino Linotype" w:cs="Palatino Linotype"/>
                <w:sz w:val="20"/>
              </w:rPr>
              <w:t xml:space="preserve"> </w:t>
            </w:r>
          </w:p>
          <w:p w:rsidR="00374C50" w:rsidRDefault="00235EAE">
            <w:pPr>
              <w:spacing w:after="156"/>
            </w:pPr>
            <w:r>
              <w:rPr>
                <w:rFonts w:ascii="Times New Roman" w:eastAsia="Times New Roman" w:hAnsi="Times New Roman" w:cs="Times New Roman"/>
                <w:sz w:val="24"/>
              </w:rPr>
              <w:t xml:space="preserve"> </w:t>
            </w:r>
          </w:p>
          <w:p w:rsidR="00374C50" w:rsidRDefault="00235EAE">
            <w:pPr>
              <w:spacing w:after="0"/>
              <w:ind w:right="125"/>
              <w:jc w:val="center"/>
            </w:pPr>
            <w:r>
              <w:rPr>
                <w:rFonts w:ascii="Georgia" w:eastAsia="Georgia" w:hAnsi="Georgia" w:cs="Georgia"/>
                <w:b/>
                <w:sz w:val="44"/>
              </w:rPr>
              <w:t xml:space="preserve">Biology Syllabus </w:t>
            </w:r>
          </w:p>
          <w:p w:rsidR="00374C50" w:rsidRDefault="00235EAE">
            <w:pPr>
              <w:spacing w:after="0"/>
              <w:ind w:right="123"/>
              <w:jc w:val="center"/>
            </w:pPr>
            <w:r>
              <w:rPr>
                <w:rFonts w:ascii="Georgia" w:eastAsia="Georgia" w:hAnsi="Georgia" w:cs="Georgia"/>
                <w:b/>
                <w:sz w:val="44"/>
              </w:rPr>
              <w:t>202</w:t>
            </w:r>
            <w:r w:rsidR="00942BD3">
              <w:rPr>
                <w:rFonts w:ascii="Georgia" w:eastAsia="Georgia" w:hAnsi="Georgia" w:cs="Georgia"/>
                <w:b/>
                <w:sz w:val="44"/>
              </w:rPr>
              <w:t>4</w:t>
            </w:r>
            <w:r>
              <w:rPr>
                <w:rFonts w:ascii="Georgia" w:eastAsia="Georgia" w:hAnsi="Georgia" w:cs="Georgia"/>
                <w:b/>
                <w:sz w:val="44"/>
              </w:rPr>
              <w:t>-202</w:t>
            </w:r>
            <w:r w:rsidR="00942BD3">
              <w:rPr>
                <w:rFonts w:ascii="Georgia" w:eastAsia="Georgia" w:hAnsi="Georgia" w:cs="Georgia"/>
                <w:b/>
                <w:sz w:val="44"/>
              </w:rPr>
              <w:t>5</w:t>
            </w:r>
            <w:r>
              <w:rPr>
                <w:rFonts w:ascii="Georgia" w:eastAsia="Georgia" w:hAnsi="Georgia" w:cs="Georgia"/>
                <w:b/>
                <w:sz w:val="44"/>
              </w:rPr>
              <w:t xml:space="preserve"> </w:t>
            </w:r>
          </w:p>
          <w:p w:rsidR="00374C50" w:rsidRDefault="00235EAE">
            <w:pPr>
              <w:spacing w:after="0"/>
            </w:pPr>
            <w:r>
              <w:rPr>
                <w:rFonts w:ascii="Georgia" w:eastAsia="Georgia" w:hAnsi="Georgia" w:cs="Georgia"/>
                <w:b/>
                <w:sz w:val="24"/>
                <w:shd w:val="clear" w:color="auto" w:fill="FFFF00"/>
              </w:rPr>
              <w:t>Instructor:</w:t>
            </w:r>
            <w:r>
              <w:rPr>
                <w:rFonts w:ascii="Georgia" w:eastAsia="Georgia" w:hAnsi="Georgia" w:cs="Georgia"/>
                <w:b/>
                <w:sz w:val="24"/>
              </w:rPr>
              <w:t xml:space="preserve"> </w:t>
            </w:r>
          </w:p>
          <w:p w:rsidR="00374C50" w:rsidRDefault="00235EAE">
            <w:pPr>
              <w:spacing w:after="0"/>
            </w:pPr>
            <w:r>
              <w:rPr>
                <w:rFonts w:ascii="Times New Roman" w:eastAsia="Times New Roman" w:hAnsi="Times New Roman" w:cs="Times New Roman"/>
                <w:sz w:val="24"/>
              </w:rPr>
              <w:t xml:space="preserve">Name: S. Davis  </w:t>
            </w:r>
          </w:p>
          <w:p w:rsidR="00374C50" w:rsidRDefault="00235EAE">
            <w:pPr>
              <w:spacing w:after="0"/>
            </w:pPr>
            <w:r>
              <w:rPr>
                <w:rFonts w:ascii="Times New Roman" w:eastAsia="Times New Roman" w:hAnsi="Times New Roman" w:cs="Times New Roman"/>
                <w:sz w:val="24"/>
              </w:rPr>
              <w:t xml:space="preserve">Email: </w:t>
            </w:r>
            <w:r>
              <w:rPr>
                <w:rFonts w:ascii="Times New Roman" w:eastAsia="Times New Roman" w:hAnsi="Times New Roman" w:cs="Times New Roman"/>
                <w:color w:val="0563C1"/>
                <w:sz w:val="24"/>
                <w:u w:val="single" w:color="0563C1"/>
              </w:rPr>
              <w:t>davissh2@richmond.k12.ga.us</w:t>
            </w:r>
            <w:r>
              <w:rPr>
                <w:rFonts w:ascii="Times New Roman" w:eastAsia="Times New Roman" w:hAnsi="Times New Roman" w:cs="Times New Roman"/>
                <w:sz w:val="24"/>
              </w:rPr>
              <w:t xml:space="preserve">  </w:t>
            </w:r>
          </w:p>
          <w:p w:rsidR="00374C50" w:rsidRDefault="00235EAE">
            <w:pPr>
              <w:spacing w:after="0"/>
            </w:pPr>
            <w:r>
              <w:rPr>
                <w:rFonts w:ascii="Times New Roman" w:eastAsia="Times New Roman" w:hAnsi="Times New Roman" w:cs="Times New Roman"/>
                <w:sz w:val="24"/>
              </w:rPr>
              <w:t xml:space="preserve">Room Number: 719 </w:t>
            </w:r>
          </w:p>
          <w:p w:rsidR="00374C50" w:rsidRDefault="00235EAE">
            <w:pPr>
              <w:spacing w:after="0"/>
            </w:pPr>
            <w:r>
              <w:rPr>
                <w:rFonts w:ascii="Times New Roman" w:eastAsia="Times New Roman" w:hAnsi="Times New Roman" w:cs="Times New Roman"/>
                <w:sz w:val="24"/>
              </w:rPr>
              <w:t xml:space="preserve"> </w:t>
            </w:r>
          </w:p>
          <w:p w:rsidR="00374C50" w:rsidRDefault="00235EAE">
            <w:pPr>
              <w:spacing w:after="0"/>
            </w:pPr>
            <w:r>
              <w:rPr>
                <w:rFonts w:ascii="Times New Roman" w:eastAsia="Times New Roman" w:hAnsi="Times New Roman" w:cs="Times New Roman"/>
                <w:sz w:val="24"/>
              </w:rPr>
              <w:t xml:space="preserve"> </w:t>
            </w:r>
          </w:p>
          <w:p w:rsidR="00374C50" w:rsidRDefault="00235EAE">
            <w:pPr>
              <w:spacing w:after="0"/>
            </w:pPr>
            <w:r>
              <w:rPr>
                <w:rFonts w:ascii="Georgia" w:eastAsia="Georgia" w:hAnsi="Georgia" w:cs="Georgia"/>
                <w:b/>
                <w:shd w:val="clear" w:color="auto" w:fill="FFFF00"/>
              </w:rPr>
              <w:t>Course Description and Objectives:</w:t>
            </w:r>
            <w:r>
              <w:rPr>
                <w:rFonts w:ascii="Georgia" w:eastAsia="Georgia" w:hAnsi="Georgia" w:cs="Georgia"/>
                <w:b/>
              </w:rPr>
              <w:t xml:space="preserve"> </w:t>
            </w:r>
          </w:p>
          <w:p w:rsidR="00374C50" w:rsidRDefault="00235EAE">
            <w:pPr>
              <w:spacing w:after="0" w:line="237" w:lineRule="auto"/>
              <w:ind w:right="88"/>
            </w:pPr>
            <w:r>
              <w:rPr>
                <w:rFonts w:ascii="Georgia" w:eastAsia="Georgia" w:hAnsi="Georgia" w:cs="Georgia"/>
              </w:rPr>
              <w:t xml:space="preserve">This course was designed to continue the student investigations of the life sciences that began in grades K-8 and provide students the necessary skills to be proficient in biology by focusing on the identification of patterns, processes, and relationships of living organisms. This course includes more abstract concepts such as the interdependence of organisms, the relationship of matter, energy, and organization in living systems, the behavior of organisms, and biological evolution. Students will investigate biological concepts through experiences in laboratories and field work using the process of inquiry. </w:t>
            </w:r>
          </w:p>
          <w:p w:rsidR="00374C50" w:rsidRDefault="00374C50" w:rsidP="00942BD3">
            <w:pPr>
              <w:spacing w:after="0"/>
            </w:pPr>
          </w:p>
          <w:p w:rsidR="00374C50" w:rsidRDefault="00235EAE">
            <w:pPr>
              <w:spacing w:after="0"/>
            </w:pPr>
            <w:r>
              <w:rPr>
                <w:rFonts w:ascii="Georgia" w:eastAsia="Georgia" w:hAnsi="Georgia" w:cs="Georgia"/>
                <w:b/>
                <w:shd w:val="clear" w:color="auto" w:fill="FFFF00"/>
              </w:rPr>
              <w:t>Textbook:</w:t>
            </w:r>
            <w:r>
              <w:rPr>
                <w:rFonts w:ascii="Georgia" w:eastAsia="Georgia" w:hAnsi="Georgia" w:cs="Georgia"/>
                <w:b/>
              </w:rPr>
              <w:t xml:space="preserve"> </w:t>
            </w:r>
          </w:p>
          <w:p w:rsidR="00374C50" w:rsidRDefault="00235EAE">
            <w:pPr>
              <w:spacing w:after="0"/>
            </w:pPr>
            <w:r>
              <w:rPr>
                <w:rFonts w:ascii="Georgia" w:eastAsia="Georgia" w:hAnsi="Georgia" w:cs="Georgia"/>
              </w:rPr>
              <w:t xml:space="preserve"> </w:t>
            </w:r>
          </w:p>
          <w:p w:rsidR="00374C50" w:rsidRDefault="00235EAE">
            <w:pPr>
              <w:spacing w:after="0" w:line="237" w:lineRule="auto"/>
            </w:pPr>
            <w:r>
              <w:rPr>
                <w:rFonts w:ascii="Georgia" w:eastAsia="Georgia" w:hAnsi="Georgia" w:cs="Georgia"/>
              </w:rPr>
              <w:t xml:space="preserve">Textbooks: Students will be issued individual textbooks for this course.  </w:t>
            </w:r>
            <w:r>
              <w:rPr>
                <w:rFonts w:ascii="Georgia" w:eastAsia="Georgia" w:hAnsi="Georgia" w:cs="Georgia"/>
                <w:b/>
                <w:i/>
                <w:u w:val="single" w:color="000000"/>
              </w:rPr>
              <w:t>Each student is responsible for</w:t>
            </w:r>
            <w:r>
              <w:rPr>
                <w:rFonts w:ascii="Georgia" w:eastAsia="Georgia" w:hAnsi="Georgia" w:cs="Georgia"/>
                <w:b/>
                <w:i/>
              </w:rPr>
              <w:t xml:space="preserve"> </w:t>
            </w:r>
            <w:r>
              <w:rPr>
                <w:rFonts w:ascii="Georgia" w:eastAsia="Georgia" w:hAnsi="Georgia" w:cs="Georgia"/>
                <w:b/>
                <w:i/>
                <w:u w:val="single" w:color="000000"/>
              </w:rPr>
              <w:t>their own textbook.</w:t>
            </w:r>
            <w:r>
              <w:rPr>
                <w:rFonts w:ascii="Georgia" w:eastAsia="Georgia" w:hAnsi="Georgia" w:cs="Georgia"/>
                <w:b/>
                <w:i/>
              </w:rPr>
              <w:t xml:space="preserve"> </w:t>
            </w:r>
          </w:p>
          <w:p w:rsidR="00374C50" w:rsidRDefault="00235EAE">
            <w:pPr>
              <w:spacing w:after="0"/>
            </w:pPr>
            <w:r>
              <w:rPr>
                <w:rFonts w:ascii="Georgia" w:eastAsia="Georgia" w:hAnsi="Georgia" w:cs="Georgia"/>
              </w:rPr>
              <w:t xml:space="preserve"> </w:t>
            </w:r>
          </w:p>
          <w:p w:rsidR="00374C50" w:rsidRDefault="00235EAE">
            <w:pPr>
              <w:spacing w:after="0"/>
            </w:pPr>
            <w:r>
              <w:rPr>
                <w:rFonts w:ascii="Georgia" w:eastAsia="Georgia" w:hAnsi="Georgia" w:cs="Georgia"/>
                <w:b/>
              </w:rPr>
              <w:t xml:space="preserve"> </w:t>
            </w:r>
          </w:p>
          <w:p w:rsidR="00374C50" w:rsidRDefault="00235EAE">
            <w:pPr>
              <w:spacing w:after="0"/>
              <w:rPr>
                <w:rFonts w:ascii="Georgia" w:eastAsia="Georgia" w:hAnsi="Georgia" w:cs="Georgia"/>
                <w:b/>
              </w:rPr>
            </w:pPr>
            <w:r>
              <w:rPr>
                <w:rFonts w:ascii="Georgia" w:eastAsia="Georgia" w:hAnsi="Georgia" w:cs="Georgia"/>
                <w:b/>
                <w:shd w:val="clear" w:color="auto" w:fill="FFFF00"/>
              </w:rPr>
              <w:t>Unit/Concept Names:</w:t>
            </w:r>
            <w:r>
              <w:rPr>
                <w:rFonts w:ascii="Georgia" w:eastAsia="Georgia" w:hAnsi="Georgia" w:cs="Georgia"/>
                <w:b/>
              </w:rPr>
              <w:t xml:space="preserve"> </w:t>
            </w:r>
          </w:p>
          <w:p w:rsidR="00942BD3" w:rsidRPr="00942BD3" w:rsidRDefault="00942BD3" w:rsidP="00942BD3">
            <w:pPr>
              <w:pStyle w:val="ListParagraph"/>
              <w:numPr>
                <w:ilvl w:val="0"/>
                <w:numId w:val="6"/>
              </w:numPr>
              <w:spacing w:after="0"/>
              <w:rPr>
                <w:b/>
              </w:rPr>
            </w:pPr>
            <w:r w:rsidRPr="00942BD3">
              <w:rPr>
                <w:b/>
              </w:rPr>
              <w:t xml:space="preserve">Unit 0:  </w:t>
            </w:r>
            <w:r>
              <w:rPr>
                <w:b/>
              </w:rPr>
              <w:t xml:space="preserve">Lab Safety/Scientific Method </w:t>
            </w:r>
          </w:p>
          <w:p w:rsidR="00942BD3" w:rsidRPr="00942BD3" w:rsidRDefault="00942BD3" w:rsidP="00942BD3">
            <w:pPr>
              <w:pStyle w:val="ListParagraph"/>
              <w:numPr>
                <w:ilvl w:val="0"/>
                <w:numId w:val="6"/>
              </w:numPr>
              <w:spacing w:after="0"/>
              <w:rPr>
                <w:b/>
              </w:rPr>
            </w:pPr>
            <w:r w:rsidRPr="00942BD3">
              <w:rPr>
                <w:b/>
              </w:rPr>
              <w:t xml:space="preserve">Unit 1: </w:t>
            </w:r>
            <w:r>
              <w:rPr>
                <w:b/>
              </w:rPr>
              <w:t xml:space="preserve">Stability &amp; Change in Population Over Time </w:t>
            </w:r>
          </w:p>
          <w:p w:rsidR="00942BD3" w:rsidRPr="00942BD3" w:rsidRDefault="00942BD3" w:rsidP="00942BD3">
            <w:pPr>
              <w:pStyle w:val="ListParagraph"/>
              <w:numPr>
                <w:ilvl w:val="0"/>
                <w:numId w:val="6"/>
              </w:numPr>
              <w:spacing w:after="0"/>
              <w:rPr>
                <w:b/>
              </w:rPr>
            </w:pPr>
            <w:r w:rsidRPr="00942BD3">
              <w:rPr>
                <w:b/>
              </w:rPr>
              <w:t>Unit 2:</w:t>
            </w:r>
            <w:r>
              <w:rPr>
                <w:b/>
              </w:rPr>
              <w:t xml:space="preserve"> Patterns in Living Systems </w:t>
            </w:r>
          </w:p>
          <w:p w:rsidR="00942BD3" w:rsidRPr="00942BD3" w:rsidRDefault="00942BD3" w:rsidP="00942BD3">
            <w:pPr>
              <w:pStyle w:val="ListParagraph"/>
              <w:numPr>
                <w:ilvl w:val="0"/>
                <w:numId w:val="6"/>
              </w:numPr>
              <w:spacing w:after="0"/>
              <w:rPr>
                <w:b/>
              </w:rPr>
            </w:pPr>
            <w:r w:rsidRPr="00942BD3">
              <w:rPr>
                <w:b/>
              </w:rPr>
              <w:t xml:space="preserve">Unit 3: </w:t>
            </w:r>
            <w:r>
              <w:rPr>
                <w:b/>
              </w:rPr>
              <w:t xml:space="preserve">Structure and Function of Molecular Genetics </w:t>
            </w:r>
            <w:r w:rsidRPr="00942BD3">
              <w:rPr>
                <w:b/>
                <w:i/>
                <w:u w:val="single"/>
              </w:rPr>
              <w:t>(1</w:t>
            </w:r>
            <w:r w:rsidRPr="00942BD3">
              <w:rPr>
                <w:b/>
                <w:i/>
                <w:u w:val="single"/>
                <w:vertAlign w:val="superscript"/>
              </w:rPr>
              <w:t>st</w:t>
            </w:r>
            <w:r w:rsidRPr="00942BD3">
              <w:rPr>
                <w:b/>
                <w:i/>
                <w:u w:val="single"/>
              </w:rPr>
              <w:t xml:space="preserve"> Semester &amp; 2</w:t>
            </w:r>
            <w:r w:rsidRPr="00942BD3">
              <w:rPr>
                <w:b/>
                <w:i/>
                <w:u w:val="single"/>
                <w:vertAlign w:val="superscript"/>
              </w:rPr>
              <w:t>nd</w:t>
            </w:r>
            <w:r w:rsidRPr="00942BD3">
              <w:rPr>
                <w:b/>
                <w:i/>
                <w:u w:val="single"/>
              </w:rPr>
              <w:t xml:space="preserve"> Semester)</w:t>
            </w:r>
          </w:p>
          <w:p w:rsidR="00942BD3" w:rsidRPr="00942BD3" w:rsidRDefault="00942BD3" w:rsidP="00942BD3">
            <w:pPr>
              <w:pStyle w:val="ListParagraph"/>
              <w:numPr>
                <w:ilvl w:val="0"/>
                <w:numId w:val="6"/>
              </w:numPr>
              <w:spacing w:after="0"/>
              <w:rPr>
                <w:b/>
              </w:rPr>
            </w:pPr>
            <w:r w:rsidRPr="00942BD3">
              <w:rPr>
                <w:b/>
              </w:rPr>
              <w:t xml:space="preserve">Unit 4: </w:t>
            </w:r>
            <w:r>
              <w:rPr>
                <w:b/>
              </w:rPr>
              <w:t xml:space="preserve">Pattern in Heredity &amp; Selection </w:t>
            </w:r>
          </w:p>
          <w:p w:rsidR="00942BD3" w:rsidRPr="00942BD3" w:rsidRDefault="00942BD3" w:rsidP="00942BD3">
            <w:pPr>
              <w:pStyle w:val="ListParagraph"/>
              <w:numPr>
                <w:ilvl w:val="0"/>
                <w:numId w:val="6"/>
              </w:numPr>
              <w:spacing w:after="0"/>
              <w:rPr>
                <w:b/>
              </w:rPr>
            </w:pPr>
            <w:r w:rsidRPr="00942BD3">
              <w:rPr>
                <w:b/>
              </w:rPr>
              <w:t xml:space="preserve">Unit 5: </w:t>
            </w:r>
            <w:r>
              <w:rPr>
                <w:b/>
              </w:rPr>
              <w:t xml:space="preserve"> Stability &amp; Change in Ecosystems </w:t>
            </w:r>
          </w:p>
          <w:p w:rsidR="00374C50" w:rsidRDefault="00374C50" w:rsidP="00942BD3">
            <w:pPr>
              <w:spacing w:after="33"/>
            </w:pPr>
            <w:bookmarkStart w:id="0" w:name="_GoBack"/>
            <w:bookmarkEnd w:id="0"/>
          </w:p>
          <w:p w:rsidR="00374C50" w:rsidRDefault="00235EAE">
            <w:pPr>
              <w:spacing w:after="0"/>
            </w:pPr>
            <w:r>
              <w:rPr>
                <w:rFonts w:ascii="Georgia" w:eastAsia="Georgia" w:hAnsi="Georgia" w:cs="Georgia"/>
                <w:sz w:val="24"/>
              </w:rPr>
              <w:t xml:space="preserve"> </w:t>
            </w:r>
          </w:p>
          <w:p w:rsidR="00374C50" w:rsidRDefault="00235EAE">
            <w:pPr>
              <w:spacing w:after="21"/>
            </w:pPr>
            <w:r>
              <w:rPr>
                <w:rFonts w:ascii="Georgia" w:eastAsia="Georgia" w:hAnsi="Georgia" w:cs="Georgia"/>
                <w:b/>
                <w:shd w:val="clear" w:color="auto" w:fill="FFFF00"/>
              </w:rPr>
              <w:t>Evaluation (Schoolwide Grading Policy):</w:t>
            </w:r>
            <w:r>
              <w:rPr>
                <w:rFonts w:ascii="Georgia" w:eastAsia="Georgia" w:hAnsi="Georgia" w:cs="Georgia"/>
              </w:rPr>
              <w:t xml:space="preserve"> </w:t>
            </w:r>
          </w:p>
          <w:p w:rsidR="00374C50" w:rsidRDefault="00235EAE">
            <w:pPr>
              <w:numPr>
                <w:ilvl w:val="0"/>
                <w:numId w:val="1"/>
              </w:numPr>
              <w:spacing w:after="0" w:line="239" w:lineRule="auto"/>
              <w:ind w:hanging="360"/>
            </w:pPr>
            <w:r>
              <w:rPr>
                <w:rFonts w:ascii="Times New Roman" w:eastAsia="Times New Roman" w:hAnsi="Times New Roman" w:cs="Times New Roman"/>
                <w:i/>
                <w:sz w:val="24"/>
              </w:rPr>
              <w:t>Minor Grades</w:t>
            </w:r>
            <w:r>
              <w:rPr>
                <w:rFonts w:ascii="Times New Roman" w:eastAsia="Times New Roman" w:hAnsi="Times New Roman" w:cs="Times New Roman"/>
                <w:sz w:val="24"/>
              </w:rPr>
              <w:t xml:space="preserve"> = 60% (quizzes, labs, and graded assignments to assess certain standards in a unit of study)  </w:t>
            </w:r>
          </w:p>
          <w:p w:rsidR="00374C50" w:rsidRDefault="00235EAE">
            <w:pPr>
              <w:numPr>
                <w:ilvl w:val="0"/>
                <w:numId w:val="1"/>
              </w:numPr>
              <w:spacing w:after="0" w:line="240" w:lineRule="auto"/>
              <w:ind w:hanging="360"/>
            </w:pPr>
            <w:r>
              <w:rPr>
                <w:rFonts w:ascii="Times New Roman" w:eastAsia="Times New Roman" w:hAnsi="Times New Roman" w:cs="Times New Roman"/>
                <w:i/>
                <w:sz w:val="24"/>
              </w:rPr>
              <w:t>Major Grade</w:t>
            </w:r>
            <w:r>
              <w:rPr>
                <w:rFonts w:ascii="Times New Roman" w:eastAsia="Times New Roman" w:hAnsi="Times New Roman" w:cs="Times New Roman"/>
                <w:sz w:val="24"/>
              </w:rPr>
              <w:t>s = 40% (unit tests, essays, research papers, project-based assignments, and culminating assessments to measure mastery of standards that comprise a unit of study)</w:t>
            </w:r>
            <w:r>
              <w:rPr>
                <w:rFonts w:ascii="Georgia" w:eastAsia="Georgia" w:hAnsi="Georgia" w:cs="Georgia"/>
              </w:rPr>
              <w:t xml:space="preserve"> </w:t>
            </w:r>
          </w:p>
          <w:p w:rsidR="00374C50" w:rsidRDefault="00235EAE">
            <w:pPr>
              <w:spacing w:after="0"/>
            </w:pPr>
            <w:r>
              <w:rPr>
                <w:rFonts w:ascii="Georgia" w:eastAsia="Georgia" w:hAnsi="Georgia" w:cs="Georgia"/>
                <w:b/>
              </w:rPr>
              <w:t xml:space="preserve"> </w:t>
            </w:r>
          </w:p>
          <w:p w:rsidR="00374C50" w:rsidRDefault="00235EAE">
            <w:pPr>
              <w:spacing w:after="247"/>
            </w:pPr>
            <w:r>
              <w:rPr>
                <w:rFonts w:ascii="Georgia" w:eastAsia="Georgia" w:hAnsi="Georgia" w:cs="Georgia"/>
                <w:b/>
              </w:rPr>
              <w:t xml:space="preserve"> </w:t>
            </w:r>
          </w:p>
          <w:p w:rsidR="00374C50" w:rsidRDefault="00235EAE">
            <w:pPr>
              <w:spacing w:after="0"/>
              <w:ind w:right="60"/>
              <w:jc w:val="center"/>
            </w:pPr>
            <w:r>
              <w:rPr>
                <w:rFonts w:ascii="Times New Roman" w:eastAsia="Times New Roman" w:hAnsi="Times New Roman" w:cs="Times New Roman"/>
                <w:sz w:val="24"/>
              </w:rPr>
              <w:t xml:space="preserve"> </w:t>
            </w:r>
          </w:p>
        </w:tc>
      </w:tr>
    </w:tbl>
    <w:p w:rsidR="00374C50" w:rsidRDefault="00374C50">
      <w:pPr>
        <w:spacing w:after="0"/>
        <w:ind w:left="-1440" w:right="10800"/>
      </w:pPr>
    </w:p>
    <w:tbl>
      <w:tblPr>
        <w:tblStyle w:val="TableGrid"/>
        <w:tblW w:w="11272" w:type="dxa"/>
        <w:tblInd w:w="-955" w:type="dxa"/>
        <w:tblCellMar>
          <w:top w:w="0" w:type="dxa"/>
          <w:left w:w="235" w:type="dxa"/>
          <w:bottom w:w="236" w:type="dxa"/>
          <w:right w:w="196" w:type="dxa"/>
        </w:tblCellMar>
        <w:tblLook w:val="04A0" w:firstRow="1" w:lastRow="0" w:firstColumn="1" w:lastColumn="0" w:noHBand="0" w:noVBand="1"/>
      </w:tblPr>
      <w:tblGrid>
        <w:gridCol w:w="11272"/>
      </w:tblGrid>
      <w:tr w:rsidR="00374C50">
        <w:trPr>
          <w:trHeight w:val="14872"/>
        </w:trPr>
        <w:tc>
          <w:tcPr>
            <w:tcW w:w="11272" w:type="dxa"/>
            <w:tcBorders>
              <w:top w:val="single" w:sz="4" w:space="0" w:color="000000"/>
              <w:left w:val="single" w:sz="4" w:space="0" w:color="000000"/>
              <w:bottom w:val="single" w:sz="4" w:space="0" w:color="000000"/>
              <w:right w:val="single" w:sz="4" w:space="0" w:color="000000"/>
            </w:tcBorders>
            <w:vAlign w:val="bottom"/>
          </w:tcPr>
          <w:p w:rsidR="00374C50" w:rsidRDefault="00235EAE">
            <w:pPr>
              <w:spacing w:after="0"/>
              <w:ind w:left="9"/>
              <w:jc w:val="center"/>
            </w:pPr>
            <w:r>
              <w:rPr>
                <w:noProof/>
              </w:rPr>
              <w:lastRenderedPageBreak/>
              <w:drawing>
                <wp:inline distT="0" distB="0" distL="0" distR="0">
                  <wp:extent cx="939165" cy="1294892"/>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5"/>
                          <a:stretch>
                            <a:fillRect/>
                          </a:stretch>
                        </pic:blipFill>
                        <pic:spPr>
                          <a:xfrm>
                            <a:off x="0" y="0"/>
                            <a:ext cx="939165" cy="1294892"/>
                          </a:xfrm>
                          <a:prstGeom prst="rect">
                            <a:avLst/>
                          </a:prstGeom>
                        </pic:spPr>
                      </pic:pic>
                    </a:graphicData>
                  </a:graphic>
                </wp:inline>
              </w:drawing>
            </w:r>
            <w:r>
              <w:rPr>
                <w:rFonts w:ascii="Palatino Linotype" w:eastAsia="Palatino Linotype" w:hAnsi="Palatino Linotype" w:cs="Palatino Linotype"/>
                <w:sz w:val="20"/>
              </w:rPr>
              <w:t xml:space="preserve"> </w:t>
            </w:r>
          </w:p>
          <w:p w:rsidR="00374C50" w:rsidRDefault="00235EAE">
            <w:pPr>
              <w:spacing w:after="0"/>
            </w:pPr>
            <w:r>
              <w:rPr>
                <w:rFonts w:ascii="Times New Roman" w:eastAsia="Times New Roman" w:hAnsi="Times New Roman" w:cs="Times New Roman"/>
                <w:sz w:val="24"/>
              </w:rPr>
              <w:t xml:space="preserve"> </w:t>
            </w:r>
          </w:p>
          <w:p w:rsidR="00374C50" w:rsidRDefault="00235EAE">
            <w:pPr>
              <w:spacing w:after="0"/>
            </w:pPr>
            <w:r>
              <w:rPr>
                <w:rFonts w:ascii="Georgia" w:eastAsia="Georgia" w:hAnsi="Georgia" w:cs="Georgia"/>
                <w:b/>
                <w:shd w:val="clear" w:color="auto" w:fill="FFFF00"/>
              </w:rPr>
              <w:t>Classroom Procedures &amp; Expectations:</w:t>
            </w:r>
            <w:r>
              <w:rPr>
                <w:rFonts w:ascii="Georgia" w:eastAsia="Georgia" w:hAnsi="Georgia" w:cs="Georgia"/>
              </w:rPr>
              <w:t xml:space="preserve"> </w:t>
            </w:r>
          </w:p>
          <w:p w:rsidR="00374C50" w:rsidRDefault="00235EAE">
            <w:pPr>
              <w:spacing w:after="0"/>
            </w:pPr>
            <w:r>
              <w:rPr>
                <w:rFonts w:ascii="Georgia" w:eastAsia="Georgia" w:hAnsi="Georgia" w:cs="Georgia"/>
              </w:rPr>
              <w:t xml:space="preserve"> </w:t>
            </w:r>
          </w:p>
          <w:p w:rsidR="00374C50" w:rsidRDefault="00235EAE">
            <w:pPr>
              <w:spacing w:after="69" w:line="238" w:lineRule="auto"/>
              <w:ind w:right="35"/>
            </w:pPr>
            <w:r>
              <w:rPr>
                <w:rFonts w:ascii="Georgia" w:eastAsia="Georgia" w:hAnsi="Georgia" w:cs="Georgia"/>
              </w:rPr>
              <w:t xml:space="preserve">The overarching expectation in this class is RESPECT: respect for yourself, respect for other students, respect for the teacher/or any individual in authority, and respect for any guests that may enter our class. Although this encompasses all other expectations, I will outline several others for the sake of clarity. </w:t>
            </w:r>
          </w:p>
          <w:p w:rsidR="00374C50" w:rsidRDefault="00235EAE">
            <w:pPr>
              <w:numPr>
                <w:ilvl w:val="0"/>
                <w:numId w:val="2"/>
              </w:numPr>
              <w:spacing w:after="23"/>
              <w:ind w:hanging="360"/>
            </w:pPr>
            <w:r>
              <w:rPr>
                <w:rFonts w:ascii="Georgia" w:eastAsia="Georgia" w:hAnsi="Georgia" w:cs="Georgia"/>
              </w:rPr>
              <w:t xml:space="preserve">Always Try YOUR BEST!!!  I will not settle for anything but your best!!   </w:t>
            </w:r>
          </w:p>
          <w:p w:rsidR="00374C50" w:rsidRDefault="00235EAE">
            <w:pPr>
              <w:numPr>
                <w:ilvl w:val="0"/>
                <w:numId w:val="2"/>
              </w:numPr>
              <w:spacing w:after="24"/>
              <w:ind w:hanging="360"/>
            </w:pPr>
            <w:r>
              <w:rPr>
                <w:rFonts w:ascii="Georgia" w:eastAsia="Georgia" w:hAnsi="Georgia" w:cs="Georgia"/>
              </w:rPr>
              <w:t xml:space="preserve">Have the “I can do it” attitude!  Stick </w:t>
            </w:r>
            <w:proofErr w:type="gramStart"/>
            <w:r>
              <w:rPr>
                <w:rFonts w:ascii="Georgia" w:eastAsia="Georgia" w:hAnsi="Georgia" w:cs="Georgia"/>
              </w:rPr>
              <w:t>To</w:t>
            </w:r>
            <w:proofErr w:type="gramEnd"/>
            <w:r>
              <w:rPr>
                <w:rFonts w:ascii="Georgia" w:eastAsia="Georgia" w:hAnsi="Georgia" w:cs="Georgia"/>
              </w:rPr>
              <w:t xml:space="preserve"> It and Don’t Give Up! </w:t>
            </w:r>
          </w:p>
          <w:p w:rsidR="00374C50" w:rsidRDefault="00235EAE">
            <w:pPr>
              <w:numPr>
                <w:ilvl w:val="0"/>
                <w:numId w:val="2"/>
              </w:numPr>
              <w:spacing w:after="22"/>
              <w:ind w:hanging="360"/>
            </w:pPr>
            <w:r>
              <w:rPr>
                <w:rFonts w:ascii="Georgia" w:eastAsia="Georgia" w:hAnsi="Georgia" w:cs="Georgia"/>
              </w:rPr>
              <w:t xml:space="preserve">Remain SEATED and PREPARED at all times.   </w:t>
            </w:r>
          </w:p>
          <w:p w:rsidR="00374C50" w:rsidRDefault="00235EAE">
            <w:pPr>
              <w:numPr>
                <w:ilvl w:val="0"/>
                <w:numId w:val="2"/>
              </w:numPr>
              <w:spacing w:after="26"/>
              <w:ind w:hanging="360"/>
            </w:pPr>
            <w:r>
              <w:rPr>
                <w:rFonts w:ascii="Georgia" w:eastAsia="Georgia" w:hAnsi="Georgia" w:cs="Georgia"/>
              </w:rPr>
              <w:t xml:space="preserve">Bring ALL materials to class DAILY.  </w:t>
            </w:r>
          </w:p>
          <w:p w:rsidR="00374C50" w:rsidRDefault="00235EAE">
            <w:pPr>
              <w:numPr>
                <w:ilvl w:val="0"/>
                <w:numId w:val="2"/>
              </w:numPr>
              <w:spacing w:after="67" w:line="240" w:lineRule="auto"/>
              <w:ind w:hanging="360"/>
            </w:pPr>
            <w:r>
              <w:rPr>
                <w:rFonts w:ascii="Georgia" w:eastAsia="Georgia" w:hAnsi="Georgia" w:cs="Georgia"/>
              </w:rPr>
              <w:t xml:space="preserve">Every student is responsible for helping to maintain a clean, safe learning environment.  Your area must remain CLEAN at all times.  The floor should be clear of trash, paper, and personal belongings.   </w:t>
            </w:r>
          </w:p>
          <w:p w:rsidR="00374C50" w:rsidRDefault="00235EAE">
            <w:pPr>
              <w:numPr>
                <w:ilvl w:val="0"/>
                <w:numId w:val="2"/>
              </w:numPr>
              <w:spacing w:after="0" w:line="242" w:lineRule="auto"/>
              <w:ind w:hanging="360"/>
            </w:pPr>
            <w:r>
              <w:rPr>
                <w:rFonts w:ascii="Georgia" w:eastAsia="Georgia" w:hAnsi="Georgia" w:cs="Georgia"/>
              </w:rPr>
              <w:t xml:space="preserve">Adhere to all policies, rules, and regulations outlined in the student handbook, and Laney High School’s Norms. </w:t>
            </w:r>
          </w:p>
          <w:p w:rsidR="00374C50" w:rsidRDefault="00235EAE">
            <w:pPr>
              <w:spacing w:after="0"/>
            </w:pPr>
            <w:r>
              <w:rPr>
                <w:rFonts w:ascii="Georgia" w:eastAsia="Georgia" w:hAnsi="Georgia" w:cs="Georgia"/>
                <w:b/>
              </w:rPr>
              <w:t xml:space="preserve"> </w:t>
            </w:r>
          </w:p>
          <w:p w:rsidR="00374C50" w:rsidRDefault="00235EAE">
            <w:pPr>
              <w:spacing w:after="0"/>
            </w:pPr>
            <w:r>
              <w:rPr>
                <w:rFonts w:ascii="Georgia" w:eastAsia="Georgia" w:hAnsi="Georgia" w:cs="Georgia"/>
              </w:rPr>
              <w:t xml:space="preserve"> </w:t>
            </w:r>
          </w:p>
          <w:p w:rsidR="00374C50" w:rsidRDefault="00235EAE">
            <w:pPr>
              <w:spacing w:after="0"/>
            </w:pPr>
            <w:r>
              <w:rPr>
                <w:rFonts w:ascii="Georgia" w:eastAsia="Georgia" w:hAnsi="Georgia" w:cs="Georgia"/>
                <w:b/>
                <w:shd w:val="clear" w:color="auto" w:fill="FFFF00"/>
              </w:rPr>
              <w:t>Course Materials:</w:t>
            </w:r>
            <w:r>
              <w:rPr>
                <w:rFonts w:ascii="Georgia" w:eastAsia="Georgia" w:hAnsi="Georgia" w:cs="Georgia"/>
              </w:rPr>
              <w:t xml:space="preserve"> </w:t>
            </w:r>
          </w:p>
          <w:p w:rsidR="00374C50" w:rsidRDefault="00235EAE">
            <w:pPr>
              <w:spacing w:after="30"/>
            </w:pPr>
            <w:r>
              <w:rPr>
                <w:rFonts w:ascii="Georgia" w:eastAsia="Georgia" w:hAnsi="Georgia" w:cs="Georgia"/>
              </w:rPr>
              <w:t xml:space="preserve"> </w:t>
            </w:r>
          </w:p>
          <w:p w:rsidR="00374C50" w:rsidRDefault="00235EAE">
            <w:pPr>
              <w:numPr>
                <w:ilvl w:val="0"/>
                <w:numId w:val="3"/>
              </w:numPr>
              <w:spacing w:after="11"/>
              <w:ind w:hanging="360"/>
            </w:pPr>
            <w:r>
              <w:rPr>
                <w:rFonts w:ascii="Georgia" w:eastAsia="Georgia" w:hAnsi="Georgia" w:cs="Georgia"/>
              </w:rPr>
              <w:t xml:space="preserve">Laptop </w:t>
            </w:r>
          </w:p>
          <w:p w:rsidR="00374C50" w:rsidRDefault="00235EAE">
            <w:pPr>
              <w:numPr>
                <w:ilvl w:val="0"/>
                <w:numId w:val="3"/>
              </w:numPr>
              <w:spacing w:after="8"/>
              <w:ind w:hanging="360"/>
            </w:pPr>
            <w:r>
              <w:rPr>
                <w:rFonts w:ascii="Georgia" w:eastAsia="Georgia" w:hAnsi="Georgia" w:cs="Georgia"/>
              </w:rPr>
              <w:t xml:space="preserve">Composition Notebook (August </w:t>
            </w:r>
            <w:r w:rsidR="00F543C4">
              <w:rPr>
                <w:rFonts w:ascii="Georgia" w:eastAsia="Georgia" w:hAnsi="Georgia" w:cs="Georgia"/>
              </w:rPr>
              <w:t>12, 2024</w:t>
            </w:r>
            <w:r>
              <w:rPr>
                <w:rFonts w:ascii="Georgia" w:eastAsia="Georgia" w:hAnsi="Georgia" w:cs="Georgia"/>
              </w:rPr>
              <w:t xml:space="preserve">)  </w:t>
            </w:r>
          </w:p>
          <w:p w:rsidR="00374C50" w:rsidRDefault="00235EAE">
            <w:pPr>
              <w:numPr>
                <w:ilvl w:val="0"/>
                <w:numId w:val="3"/>
              </w:numPr>
              <w:spacing w:after="0"/>
              <w:ind w:hanging="360"/>
            </w:pPr>
            <w:r>
              <w:rPr>
                <w:rFonts w:ascii="Georgia" w:eastAsia="Georgia" w:hAnsi="Georgia" w:cs="Georgia"/>
              </w:rPr>
              <w:t xml:space="preserve">Pen/Pencil  </w:t>
            </w:r>
          </w:p>
          <w:p w:rsidR="00374C50" w:rsidRDefault="00235EAE">
            <w:pPr>
              <w:spacing w:after="157"/>
              <w:ind w:left="720"/>
            </w:pPr>
            <w:r>
              <w:rPr>
                <w:rFonts w:ascii="Georgia" w:eastAsia="Georgia" w:hAnsi="Georgia" w:cs="Georgia"/>
              </w:rPr>
              <w:t xml:space="preserve"> </w:t>
            </w:r>
          </w:p>
          <w:p w:rsidR="00374C50" w:rsidRPr="00F543C4" w:rsidRDefault="00235EAE">
            <w:pPr>
              <w:spacing w:after="0"/>
              <w:ind w:right="40"/>
              <w:jc w:val="center"/>
              <w:rPr>
                <w:highlight w:val="yellow"/>
              </w:rPr>
            </w:pPr>
            <w:r w:rsidRPr="00F543C4">
              <w:rPr>
                <w:rFonts w:ascii="Georgia" w:eastAsia="Georgia" w:hAnsi="Georgia" w:cs="Georgia"/>
                <w:highlight w:val="yellow"/>
                <w:u w:val="single" w:color="000000"/>
              </w:rPr>
              <w:t>Donations appreciated for the following (optional):</w:t>
            </w:r>
            <w:r w:rsidRPr="00F543C4">
              <w:rPr>
                <w:rFonts w:ascii="Georgia" w:eastAsia="Georgia" w:hAnsi="Georgia" w:cs="Georgia"/>
                <w:highlight w:val="yellow"/>
              </w:rPr>
              <w:t xml:space="preserve"> </w:t>
            </w:r>
          </w:p>
          <w:p w:rsidR="00374C50" w:rsidRDefault="00235EAE">
            <w:pPr>
              <w:tabs>
                <w:tab w:val="center" w:pos="3400"/>
                <w:tab w:val="center" w:pos="8232"/>
              </w:tabs>
              <w:spacing w:after="0"/>
            </w:pPr>
            <w:r w:rsidRPr="00F543C4">
              <w:rPr>
                <w:noProof/>
                <w:highlight w:val="yellow"/>
              </w:rPr>
              <mc:AlternateContent>
                <mc:Choice Requires="wpg">
                  <w:drawing>
                    <wp:anchor distT="0" distB="0" distL="114300" distR="114300" simplePos="0" relativeHeight="251658240" behindDoc="1" locked="0" layoutInCell="1" allowOverlap="1">
                      <wp:simplePos x="0" y="0"/>
                      <wp:positionH relativeFrom="column">
                        <wp:posOffset>149352</wp:posOffset>
                      </wp:positionH>
                      <wp:positionV relativeFrom="paragraph">
                        <wp:posOffset>-180769</wp:posOffset>
                      </wp:positionV>
                      <wp:extent cx="5880862" cy="317297"/>
                      <wp:effectExtent l="0" t="0" r="0" b="0"/>
                      <wp:wrapNone/>
                      <wp:docPr id="2465" name="Group 2465"/>
                      <wp:cNvGraphicFramePr/>
                      <a:graphic xmlns:a="http://schemas.openxmlformats.org/drawingml/2006/main">
                        <a:graphicData uri="http://schemas.microsoft.com/office/word/2010/wordprocessingGroup">
                          <wpg:wgp>
                            <wpg:cNvGrpSpPr/>
                            <wpg:grpSpPr>
                              <a:xfrm>
                                <a:off x="0" y="0"/>
                                <a:ext cx="5880862" cy="317297"/>
                                <a:chOff x="0" y="0"/>
                                <a:chExt cx="5880862" cy="317297"/>
                              </a:xfrm>
                            </wpg:grpSpPr>
                            <wps:wsp>
                              <wps:cNvPr id="2860" name="Shape 2860"/>
                              <wps:cNvSpPr/>
                              <wps:spPr>
                                <a:xfrm>
                                  <a:off x="1856486" y="0"/>
                                  <a:ext cx="3146171" cy="158801"/>
                                </a:xfrm>
                                <a:custGeom>
                                  <a:avLst/>
                                  <a:gdLst/>
                                  <a:ahLst/>
                                  <a:cxnLst/>
                                  <a:rect l="0" t="0" r="0" b="0"/>
                                  <a:pathLst>
                                    <a:path w="3146171" h="158801">
                                      <a:moveTo>
                                        <a:pt x="0" y="0"/>
                                      </a:moveTo>
                                      <a:lnTo>
                                        <a:pt x="3146171" y="0"/>
                                      </a:lnTo>
                                      <a:lnTo>
                                        <a:pt x="3146171" y="158801"/>
                                      </a:lnTo>
                                      <a:lnTo>
                                        <a:pt x="0" y="158801"/>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861" name="Shape 2861"/>
                              <wps:cNvSpPr/>
                              <wps:spPr>
                                <a:xfrm>
                                  <a:off x="0" y="158800"/>
                                  <a:ext cx="5880862" cy="158496"/>
                                </a:xfrm>
                                <a:custGeom>
                                  <a:avLst/>
                                  <a:gdLst/>
                                  <a:ahLst/>
                                  <a:cxnLst/>
                                  <a:rect l="0" t="0" r="0" b="0"/>
                                  <a:pathLst>
                                    <a:path w="5880862" h="158496">
                                      <a:moveTo>
                                        <a:pt x="0" y="0"/>
                                      </a:moveTo>
                                      <a:lnTo>
                                        <a:pt x="5880862" y="0"/>
                                      </a:lnTo>
                                      <a:lnTo>
                                        <a:pt x="5880862" y="158496"/>
                                      </a:lnTo>
                                      <a:lnTo>
                                        <a:pt x="0" y="15849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4F4D43D" id="Group 2465" o:spid="_x0000_s1026" style="position:absolute;margin-left:11.75pt;margin-top:-14.25pt;width:463.05pt;height:25pt;z-index:-251658240" coordsize="58808,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">
                      <v:shape id="Shape 2860" o:spid="_x0000_s1027" style="position:absolute;left:18564;width:31462;height:1588;visibility:visible;mso-wrap-style:square;v-text-anchor:top" coordsize="3146171,15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" path="m,l3146171,r,158801l,158801,,e" fillcolor="yellow" stroked="f" strokeweight="0">
                        <v:stroke miterlimit="83231f" joinstyle="miter"/>
                        <v:path arrowok="t" textboxrect="0,0,3146171,158801"/>
                      </v:shape>
                      <v:shape id="Shape 2861" o:spid="_x0000_s1028" style="position:absolute;top:1588;width:58808;height:1584;visibility:visible;mso-wrap-style:square;v-text-anchor:top" coordsize="588086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" path="m,l5880862,r,158496l,158496,,e" fillcolor="yellow" stroked="f" strokeweight="0">
                        <v:stroke miterlimit="83231f" joinstyle="miter"/>
                        <v:path arrowok="t" textboxrect="0,0,5880862,158496"/>
                      </v:shape>
                    </v:group>
                  </w:pict>
                </mc:Fallback>
              </mc:AlternateContent>
            </w:r>
            <w:r w:rsidRPr="00F543C4">
              <w:rPr>
                <w:highlight w:val="yellow"/>
              </w:rPr>
              <w:tab/>
            </w:r>
            <w:r w:rsidRPr="00F543C4">
              <w:rPr>
                <w:rFonts w:ascii="Georgia" w:eastAsia="Georgia" w:hAnsi="Georgia" w:cs="Georgia"/>
                <w:b/>
                <w:highlight w:val="yellow"/>
              </w:rPr>
              <w:t>*</w:t>
            </w:r>
            <w:r w:rsidRPr="00F543C4">
              <w:rPr>
                <w:rFonts w:ascii="Georgia" w:eastAsia="Georgia" w:hAnsi="Georgia" w:cs="Georgia"/>
                <w:highlight w:val="yellow"/>
              </w:rPr>
              <w:t xml:space="preserve">Copy Paper      * Hand Sanitizer          *Dry Erase Markers    *Kleenex </w:t>
            </w:r>
            <w:r w:rsidRPr="00F543C4">
              <w:rPr>
                <w:rFonts w:ascii="Georgia" w:eastAsia="Georgia" w:hAnsi="Georgia" w:cs="Georgia"/>
                <w:highlight w:val="yellow"/>
              </w:rPr>
              <w:tab/>
              <w:t xml:space="preserve"> * Disinfectant Wipes</w:t>
            </w:r>
            <w:r>
              <w:rPr>
                <w:rFonts w:ascii="Georgia" w:eastAsia="Georgia" w:hAnsi="Georgia" w:cs="Georgia"/>
              </w:rPr>
              <w:t xml:space="preserve"> </w:t>
            </w:r>
          </w:p>
          <w:p w:rsidR="00374C50" w:rsidRPr="00942BD3" w:rsidRDefault="00235EAE">
            <w:pPr>
              <w:spacing w:after="274"/>
            </w:pPr>
            <w:r>
              <w:rPr>
                <w:rFonts w:ascii="Georgia" w:eastAsia="Georgia" w:hAnsi="Georgia" w:cs="Georgia"/>
                <w:b/>
              </w:rPr>
              <w:t xml:space="preserve"> </w:t>
            </w:r>
          </w:p>
          <w:p w:rsidR="00374C50" w:rsidRPr="00942BD3" w:rsidRDefault="00942BD3">
            <w:pPr>
              <w:spacing w:after="292"/>
              <w:rPr>
                <w:rFonts w:ascii="Georgia" w:hAnsi="Georgia"/>
              </w:rPr>
            </w:pPr>
            <w:r w:rsidRPr="00942BD3">
              <w:rPr>
                <w:rFonts w:ascii="Georgia" w:eastAsia="Georgia" w:hAnsi="Georgia" w:cs="Georgia"/>
                <w:b/>
              </w:rPr>
              <w:t xml:space="preserve">Online Platforms: </w:t>
            </w:r>
          </w:p>
          <w:p w:rsidR="00374C50" w:rsidRPr="00942BD3" w:rsidRDefault="00235EAE" w:rsidP="00942BD3">
            <w:pPr>
              <w:numPr>
                <w:ilvl w:val="0"/>
                <w:numId w:val="4"/>
              </w:numPr>
              <w:spacing w:after="255" w:line="240" w:lineRule="auto"/>
              <w:ind w:hanging="360"/>
              <w:rPr>
                <w:rFonts w:ascii="Georgia" w:hAnsi="Georgia"/>
              </w:rPr>
            </w:pPr>
            <w:hyperlink r:id="rId6">
              <w:r w:rsidRPr="00942BD3">
                <w:rPr>
                  <w:rFonts w:ascii="Georgia" w:eastAsia="Georgia" w:hAnsi="Georgia" w:cs="Georgia"/>
                  <w:color w:val="auto"/>
                </w:rPr>
                <w:t>Progress Learning</w:t>
              </w:r>
            </w:hyperlink>
          </w:p>
          <w:p w:rsidR="00942BD3" w:rsidRPr="00942BD3" w:rsidRDefault="00942BD3" w:rsidP="00942BD3">
            <w:pPr>
              <w:numPr>
                <w:ilvl w:val="0"/>
                <w:numId w:val="4"/>
              </w:numPr>
              <w:spacing w:after="255" w:line="240" w:lineRule="auto"/>
              <w:ind w:hanging="360"/>
              <w:rPr>
                <w:rFonts w:ascii="Georgia" w:hAnsi="Georgia"/>
              </w:rPr>
            </w:pPr>
            <w:r w:rsidRPr="00942BD3">
              <w:rPr>
                <w:rFonts w:ascii="Georgia" w:hAnsi="Georgia"/>
              </w:rPr>
              <w:t>Gizmo</w:t>
            </w:r>
          </w:p>
          <w:p w:rsidR="00942BD3" w:rsidRPr="00942BD3" w:rsidRDefault="00942BD3" w:rsidP="00942BD3">
            <w:pPr>
              <w:numPr>
                <w:ilvl w:val="0"/>
                <w:numId w:val="4"/>
              </w:numPr>
              <w:spacing w:after="255" w:line="240" w:lineRule="auto"/>
              <w:ind w:hanging="360"/>
              <w:rPr>
                <w:rFonts w:ascii="Georgia" w:hAnsi="Georgia"/>
              </w:rPr>
            </w:pPr>
            <w:r w:rsidRPr="00942BD3">
              <w:rPr>
                <w:rFonts w:ascii="Georgia" w:hAnsi="Georgia"/>
              </w:rPr>
              <w:t>Albert.io</w:t>
            </w:r>
          </w:p>
          <w:p w:rsidR="00942BD3" w:rsidRPr="00942BD3" w:rsidRDefault="00942BD3" w:rsidP="00942BD3">
            <w:pPr>
              <w:numPr>
                <w:ilvl w:val="0"/>
                <w:numId w:val="4"/>
              </w:numPr>
              <w:spacing w:after="255" w:line="240" w:lineRule="auto"/>
              <w:ind w:hanging="360"/>
              <w:rPr>
                <w:rFonts w:ascii="Georgia" w:hAnsi="Georgia"/>
              </w:rPr>
            </w:pPr>
            <w:r w:rsidRPr="00942BD3">
              <w:rPr>
                <w:rFonts w:ascii="Georgia" w:hAnsi="Georgia"/>
              </w:rPr>
              <w:t xml:space="preserve">Flocabulary </w:t>
            </w:r>
          </w:p>
          <w:p w:rsidR="00942BD3" w:rsidRPr="00942BD3" w:rsidRDefault="00942BD3" w:rsidP="00942BD3">
            <w:pPr>
              <w:numPr>
                <w:ilvl w:val="0"/>
                <w:numId w:val="4"/>
              </w:numPr>
              <w:spacing w:after="255"/>
              <w:ind w:hanging="360"/>
              <w:rPr>
                <w:rFonts w:ascii="Georgia" w:hAnsi="Georgia"/>
              </w:rPr>
            </w:pPr>
            <w:r w:rsidRPr="00942BD3">
              <w:rPr>
                <w:rFonts w:ascii="Georgia" w:hAnsi="Georgia"/>
              </w:rPr>
              <w:t xml:space="preserve">Canvas </w:t>
            </w:r>
          </w:p>
          <w:p w:rsidR="00942BD3" w:rsidRPr="00942BD3" w:rsidRDefault="00942BD3" w:rsidP="00942BD3">
            <w:pPr>
              <w:numPr>
                <w:ilvl w:val="0"/>
                <w:numId w:val="4"/>
              </w:numPr>
              <w:spacing w:after="255"/>
              <w:ind w:hanging="360"/>
            </w:pPr>
            <w:r>
              <w:t xml:space="preserve">Edpuzzle </w:t>
            </w:r>
          </w:p>
          <w:p w:rsidR="00374C50" w:rsidRDefault="00235EAE">
            <w:pPr>
              <w:spacing w:after="0"/>
            </w:pPr>
            <w:r>
              <w:rPr>
                <w:rFonts w:ascii="Georgia" w:eastAsia="Georgia" w:hAnsi="Georgia" w:cs="Georgia"/>
                <w:sz w:val="24"/>
              </w:rPr>
              <w:t xml:space="preserve"> </w:t>
            </w:r>
          </w:p>
          <w:p w:rsidR="00374C50" w:rsidRDefault="00235EAE">
            <w:pPr>
              <w:spacing w:after="0"/>
            </w:pPr>
            <w:r>
              <w:rPr>
                <w:rFonts w:ascii="Georgia" w:eastAsia="Georgia" w:hAnsi="Georgia" w:cs="Georgia"/>
                <w:b/>
                <w:sz w:val="24"/>
              </w:rPr>
              <w:t xml:space="preserve"> </w:t>
            </w:r>
          </w:p>
          <w:p w:rsidR="00942BD3" w:rsidRDefault="00942BD3">
            <w:pPr>
              <w:spacing w:after="0"/>
              <w:rPr>
                <w:rFonts w:ascii="Georgia" w:eastAsia="Georgia" w:hAnsi="Georgia" w:cs="Georgia"/>
                <w:b/>
                <w:shd w:val="clear" w:color="auto" w:fill="FFFF00"/>
              </w:rPr>
            </w:pPr>
          </w:p>
          <w:p w:rsidR="00942BD3" w:rsidRDefault="00942BD3">
            <w:pPr>
              <w:spacing w:after="0"/>
              <w:rPr>
                <w:rFonts w:ascii="Georgia" w:eastAsia="Georgia" w:hAnsi="Georgia" w:cs="Georgia"/>
                <w:b/>
                <w:shd w:val="clear" w:color="auto" w:fill="FFFF00"/>
              </w:rPr>
            </w:pPr>
          </w:p>
          <w:p w:rsidR="00374C50" w:rsidRDefault="00235EAE">
            <w:pPr>
              <w:spacing w:after="0"/>
              <w:rPr>
                <w:rFonts w:ascii="Georgia" w:eastAsia="Georgia" w:hAnsi="Georgia" w:cs="Georgia"/>
              </w:rPr>
            </w:pPr>
            <w:r>
              <w:rPr>
                <w:rFonts w:ascii="Georgia" w:eastAsia="Georgia" w:hAnsi="Georgia" w:cs="Georgia"/>
                <w:b/>
                <w:shd w:val="clear" w:color="auto" w:fill="FFFF00"/>
              </w:rPr>
              <w:lastRenderedPageBreak/>
              <w:t>Modes of Communication:</w:t>
            </w:r>
            <w:r>
              <w:rPr>
                <w:rFonts w:ascii="Georgia" w:eastAsia="Georgia" w:hAnsi="Georgia" w:cs="Georgia"/>
              </w:rPr>
              <w:t xml:space="preserve"> </w:t>
            </w:r>
          </w:p>
          <w:p w:rsidR="00942BD3" w:rsidRDefault="00942BD3">
            <w:pPr>
              <w:spacing w:after="0"/>
            </w:pPr>
          </w:p>
          <w:p w:rsidR="00942BD3" w:rsidRDefault="00942BD3">
            <w:pPr>
              <w:spacing w:after="0"/>
            </w:pPr>
            <w:r>
              <w:t xml:space="preserve">Remind Codes: </w:t>
            </w:r>
          </w:p>
          <w:p w:rsidR="00942BD3" w:rsidRDefault="00942BD3">
            <w:pPr>
              <w:spacing w:after="0"/>
            </w:pPr>
          </w:p>
          <w:p w:rsidR="00942BD3" w:rsidRDefault="00942BD3">
            <w:pPr>
              <w:spacing w:after="0"/>
            </w:pPr>
            <w:r>
              <w:t>1</w:t>
            </w:r>
            <w:r w:rsidRPr="00942BD3">
              <w:rPr>
                <w:vertAlign w:val="superscript"/>
              </w:rPr>
              <w:t>st</w:t>
            </w:r>
            <w:r>
              <w:rPr>
                <w:vertAlign w:val="superscript"/>
              </w:rPr>
              <w:t xml:space="preserve"> </w:t>
            </w:r>
            <w:r>
              <w:t>Period: @</w:t>
            </w:r>
            <w:r w:rsidRPr="00942BD3">
              <w:t>g7kdkc</w:t>
            </w:r>
          </w:p>
          <w:p w:rsidR="00942BD3" w:rsidRDefault="00942BD3">
            <w:pPr>
              <w:spacing w:after="0"/>
            </w:pPr>
            <w:r>
              <w:t>2</w:t>
            </w:r>
            <w:r w:rsidRPr="00942BD3">
              <w:rPr>
                <w:vertAlign w:val="superscript"/>
              </w:rPr>
              <w:t>nd</w:t>
            </w:r>
            <w:r>
              <w:t xml:space="preserve"> Period: @</w:t>
            </w:r>
            <w:r w:rsidRPr="00942BD3">
              <w:t>b7372a</w:t>
            </w:r>
          </w:p>
          <w:p w:rsidR="00942BD3" w:rsidRDefault="00942BD3">
            <w:pPr>
              <w:spacing w:after="0"/>
            </w:pPr>
            <w:r>
              <w:t>4</w:t>
            </w:r>
            <w:r w:rsidRPr="00942BD3">
              <w:rPr>
                <w:vertAlign w:val="superscript"/>
              </w:rPr>
              <w:t>th</w:t>
            </w:r>
            <w:r>
              <w:t xml:space="preserve"> Period: @</w:t>
            </w:r>
            <w:r w:rsidRPr="00942BD3">
              <w:t>9h2kfae</w:t>
            </w:r>
          </w:p>
          <w:p w:rsidR="00942BD3" w:rsidRDefault="00942BD3">
            <w:pPr>
              <w:spacing w:after="0"/>
            </w:pPr>
            <w:r>
              <w:t>6</w:t>
            </w:r>
            <w:r w:rsidRPr="00942BD3">
              <w:rPr>
                <w:vertAlign w:val="superscript"/>
              </w:rPr>
              <w:t>t</w:t>
            </w:r>
            <w:r>
              <w:rPr>
                <w:vertAlign w:val="superscript"/>
              </w:rPr>
              <w:t xml:space="preserve">h </w:t>
            </w:r>
            <w:r>
              <w:t>Period: @</w:t>
            </w:r>
            <w:r w:rsidRPr="00942BD3">
              <w:t>e38c2kh</w:t>
            </w:r>
          </w:p>
          <w:p w:rsidR="00374C50" w:rsidRDefault="00235EAE">
            <w:pPr>
              <w:spacing w:after="11"/>
            </w:pPr>
            <w:r>
              <w:rPr>
                <w:rFonts w:ascii="Georgia" w:eastAsia="Georgia" w:hAnsi="Georgia" w:cs="Georgia"/>
                <w:sz w:val="24"/>
              </w:rPr>
              <w:t xml:space="preserve"> </w:t>
            </w:r>
          </w:p>
          <w:p w:rsidR="00374C50" w:rsidRDefault="00374C50">
            <w:pPr>
              <w:spacing w:after="0"/>
              <w:ind w:left="20"/>
              <w:jc w:val="center"/>
            </w:pPr>
          </w:p>
        </w:tc>
      </w:tr>
    </w:tbl>
    <w:p w:rsidR="00235EAE" w:rsidRDefault="00235EAE"/>
    <w:sectPr w:rsidR="00235EAE">
      <w:pgSz w:w="12240" w:h="15840"/>
      <w:pgMar w:top="485" w:right="1440" w:bottom="48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014C"/>
    <w:multiLevelType w:val="hybridMultilevel"/>
    <w:tmpl w:val="C2941ED2"/>
    <w:lvl w:ilvl="0" w:tplc="7DCA3A04">
      <w:start w:val="5"/>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12E627AC"/>
    <w:multiLevelType w:val="hybridMultilevel"/>
    <w:tmpl w:val="5A18D972"/>
    <w:lvl w:ilvl="0" w:tplc="7DCA3A04">
      <w:start w:val="5"/>
      <w:numFmt w:val="bullet"/>
      <w:lvlText w:val="-"/>
      <w:lvlJc w:val="left"/>
      <w:pPr>
        <w:ind w:left="1080"/>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DAEF26">
      <w:start w:val="1"/>
      <w:numFmt w:val="bullet"/>
      <w:lvlText w:val="o"/>
      <w:lvlJc w:val="left"/>
      <w:pPr>
        <w:ind w:left="20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AC207A">
      <w:start w:val="1"/>
      <w:numFmt w:val="bullet"/>
      <w:lvlText w:val="▪"/>
      <w:lvlJc w:val="left"/>
      <w:pPr>
        <w:ind w:left="2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6AD932">
      <w:start w:val="1"/>
      <w:numFmt w:val="bullet"/>
      <w:lvlText w:val="•"/>
      <w:lvlJc w:val="left"/>
      <w:pPr>
        <w:ind w:left="3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465E16">
      <w:start w:val="1"/>
      <w:numFmt w:val="bullet"/>
      <w:lvlText w:val="o"/>
      <w:lvlJc w:val="left"/>
      <w:pPr>
        <w:ind w:left="4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70EB96">
      <w:start w:val="1"/>
      <w:numFmt w:val="bullet"/>
      <w:lvlText w:val="▪"/>
      <w:lvlJc w:val="left"/>
      <w:pPr>
        <w:ind w:left="4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9A3F86">
      <w:start w:val="1"/>
      <w:numFmt w:val="bullet"/>
      <w:lvlText w:val="•"/>
      <w:lvlJc w:val="left"/>
      <w:pPr>
        <w:ind w:left="5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C6B736">
      <w:start w:val="1"/>
      <w:numFmt w:val="bullet"/>
      <w:lvlText w:val="o"/>
      <w:lvlJc w:val="left"/>
      <w:pPr>
        <w:ind w:left="6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1A41F6">
      <w:start w:val="1"/>
      <w:numFmt w:val="bullet"/>
      <w:lvlText w:val="▪"/>
      <w:lvlJc w:val="left"/>
      <w:pPr>
        <w:ind w:left="7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EE61DD"/>
    <w:multiLevelType w:val="hybridMultilevel"/>
    <w:tmpl w:val="E260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E4385"/>
    <w:multiLevelType w:val="hybridMultilevel"/>
    <w:tmpl w:val="01126B72"/>
    <w:lvl w:ilvl="0" w:tplc="7C4A8D4C">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140E22">
      <w:start w:val="1"/>
      <w:numFmt w:val="lowerLetter"/>
      <w:lvlText w:val="%2"/>
      <w:lvlJc w:val="left"/>
      <w:pPr>
        <w:ind w:left="1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1CA1EC">
      <w:start w:val="1"/>
      <w:numFmt w:val="lowerRoman"/>
      <w:lvlText w:val="%3"/>
      <w:lvlJc w:val="left"/>
      <w:pPr>
        <w:ind w:left="23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6EBEA0">
      <w:start w:val="1"/>
      <w:numFmt w:val="decimal"/>
      <w:lvlText w:val="%4"/>
      <w:lvlJc w:val="left"/>
      <w:pPr>
        <w:ind w:left="31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D02502">
      <w:start w:val="1"/>
      <w:numFmt w:val="lowerLetter"/>
      <w:lvlText w:val="%5"/>
      <w:lvlJc w:val="left"/>
      <w:pPr>
        <w:ind w:left="3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201A2C">
      <w:start w:val="1"/>
      <w:numFmt w:val="lowerRoman"/>
      <w:lvlText w:val="%6"/>
      <w:lvlJc w:val="left"/>
      <w:pPr>
        <w:ind w:left="45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D8AEC2">
      <w:start w:val="1"/>
      <w:numFmt w:val="decimal"/>
      <w:lvlText w:val="%7"/>
      <w:lvlJc w:val="left"/>
      <w:pPr>
        <w:ind w:left="52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BE73D6">
      <w:start w:val="1"/>
      <w:numFmt w:val="lowerLetter"/>
      <w:lvlText w:val="%8"/>
      <w:lvlJc w:val="left"/>
      <w:pPr>
        <w:ind w:left="59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F49460">
      <w:start w:val="1"/>
      <w:numFmt w:val="lowerRoman"/>
      <w:lvlText w:val="%9"/>
      <w:lvlJc w:val="left"/>
      <w:pPr>
        <w:ind w:left="6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076681"/>
    <w:multiLevelType w:val="hybridMultilevel"/>
    <w:tmpl w:val="3D880FAE"/>
    <w:lvl w:ilvl="0" w:tplc="F2DEC6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DAEF26">
      <w:start w:val="1"/>
      <w:numFmt w:val="bullet"/>
      <w:lvlText w:val="o"/>
      <w:lvlJc w:val="left"/>
      <w:pPr>
        <w:ind w:left="16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AC207A">
      <w:start w:val="1"/>
      <w:numFmt w:val="bullet"/>
      <w:lvlText w:val="▪"/>
      <w:lvlJc w:val="left"/>
      <w:pPr>
        <w:ind w:left="2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6AD932">
      <w:start w:val="1"/>
      <w:numFmt w:val="bullet"/>
      <w:lvlText w:val="•"/>
      <w:lvlJc w:val="left"/>
      <w:pPr>
        <w:ind w:left="3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465E16">
      <w:start w:val="1"/>
      <w:numFmt w:val="bullet"/>
      <w:lvlText w:val="o"/>
      <w:lvlJc w:val="left"/>
      <w:pPr>
        <w:ind w:left="38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70EB96">
      <w:start w:val="1"/>
      <w:numFmt w:val="bullet"/>
      <w:lvlText w:val="▪"/>
      <w:lvlJc w:val="left"/>
      <w:pPr>
        <w:ind w:left="4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9A3F86">
      <w:start w:val="1"/>
      <w:numFmt w:val="bullet"/>
      <w:lvlText w:val="•"/>
      <w:lvlJc w:val="left"/>
      <w:pPr>
        <w:ind w:left="5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C6B736">
      <w:start w:val="1"/>
      <w:numFmt w:val="bullet"/>
      <w:lvlText w:val="o"/>
      <w:lvlJc w:val="left"/>
      <w:pPr>
        <w:ind w:left="59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1A41F6">
      <w:start w:val="1"/>
      <w:numFmt w:val="bullet"/>
      <w:lvlText w:val="▪"/>
      <w:lvlJc w:val="left"/>
      <w:pPr>
        <w:ind w:left="6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910FED"/>
    <w:multiLevelType w:val="hybridMultilevel"/>
    <w:tmpl w:val="69381908"/>
    <w:lvl w:ilvl="0" w:tplc="A3BC0E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0D36A">
      <w:start w:val="1"/>
      <w:numFmt w:val="bullet"/>
      <w:lvlText w:val="o"/>
      <w:lvlJc w:val="left"/>
      <w:pPr>
        <w:ind w:left="16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BA6F3E">
      <w:start w:val="1"/>
      <w:numFmt w:val="bullet"/>
      <w:lvlText w:val="▪"/>
      <w:lvlJc w:val="left"/>
      <w:pPr>
        <w:ind w:left="2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4C5AC4">
      <w:start w:val="1"/>
      <w:numFmt w:val="bullet"/>
      <w:lvlText w:val="•"/>
      <w:lvlJc w:val="left"/>
      <w:pPr>
        <w:ind w:left="3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F4595E">
      <w:start w:val="1"/>
      <w:numFmt w:val="bullet"/>
      <w:lvlText w:val="o"/>
      <w:lvlJc w:val="left"/>
      <w:pPr>
        <w:ind w:left="38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122D40">
      <w:start w:val="1"/>
      <w:numFmt w:val="bullet"/>
      <w:lvlText w:val="▪"/>
      <w:lvlJc w:val="left"/>
      <w:pPr>
        <w:ind w:left="4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8AA3F2">
      <w:start w:val="1"/>
      <w:numFmt w:val="bullet"/>
      <w:lvlText w:val="•"/>
      <w:lvlJc w:val="left"/>
      <w:pPr>
        <w:ind w:left="5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C20B64">
      <w:start w:val="1"/>
      <w:numFmt w:val="bullet"/>
      <w:lvlText w:val="o"/>
      <w:lvlJc w:val="left"/>
      <w:pPr>
        <w:ind w:left="59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20F3DA">
      <w:start w:val="1"/>
      <w:numFmt w:val="bullet"/>
      <w:lvlText w:val="▪"/>
      <w:lvlJc w:val="left"/>
      <w:pPr>
        <w:ind w:left="6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50"/>
    <w:rsid w:val="00235EAE"/>
    <w:rsid w:val="00374C50"/>
    <w:rsid w:val="00942BD3"/>
    <w:rsid w:val="00F5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BBA7"/>
  <w15:docId w15:val="{72624ADC-401A-40C3-BF79-3E303DE5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42BD3"/>
    <w:pPr>
      <w:ind w:left="720"/>
      <w:contextualSpacing/>
    </w:pPr>
  </w:style>
  <w:style w:type="paragraph" w:styleId="BalloonText">
    <w:name w:val="Balloon Text"/>
    <w:basedOn w:val="Normal"/>
    <w:link w:val="BalloonTextChar"/>
    <w:uiPriority w:val="99"/>
    <w:semiHidden/>
    <w:unhideWhenUsed/>
    <w:rsid w:val="00942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BD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progresslearning.com/dashboar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Jami</dc:creator>
  <cp:keywords/>
  <dc:description/>
  <cp:lastModifiedBy>Davis, Shulexus</cp:lastModifiedBy>
  <cp:revision>1</cp:revision>
  <cp:lastPrinted>2024-07-31T14:05:00Z</cp:lastPrinted>
  <dcterms:created xsi:type="dcterms:W3CDTF">2024-07-30T15:31:00Z</dcterms:created>
  <dcterms:modified xsi:type="dcterms:W3CDTF">2024-07-31T14:06:00Z</dcterms:modified>
</cp:coreProperties>
</file>