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0"/>
      </w:tblGrid>
      <w:tr w:rsidR="004B3A65" w14:paraId="48570EB7" w14:textId="77777777">
        <w:trPr>
          <w:trHeight w:val="451"/>
        </w:trPr>
        <w:tc>
          <w:tcPr>
            <w:tcW w:w="15350" w:type="dxa"/>
          </w:tcPr>
          <w:p w14:paraId="3E2FBC49" w14:textId="77777777" w:rsidR="004B3A65" w:rsidRDefault="00133036">
            <w:pPr>
              <w:pStyle w:val="Title"/>
              <w:spacing w:line="276" w:lineRule="auto"/>
              <w:rPr>
                <w:color w:val="324D5C"/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324D5C"/>
                <w:sz w:val="32"/>
                <w:szCs w:val="32"/>
              </w:rPr>
              <w:t xml:space="preserve">Pine Hill Middle 2025-2026 SIP Plan </w:t>
            </w:r>
          </w:p>
        </w:tc>
      </w:tr>
      <w:tr w:rsidR="004B3A65" w14:paraId="784CD642" w14:textId="77777777">
        <w:trPr>
          <w:trHeight w:hRule="exact" w:val="86"/>
        </w:trPr>
        <w:tc>
          <w:tcPr>
            <w:tcW w:w="15350" w:type="dxa"/>
          </w:tcPr>
          <w:p w14:paraId="4EDC6649" w14:textId="77777777" w:rsidR="004B3A65" w:rsidRDefault="00133036">
            <w:pPr>
              <w:pStyle w:val="TableContents"/>
              <w:rPr>
                <w:rFonts w:ascii="Avenir" w:eastAsia="Arial Unicode MS" w:hAnsi="Avenir" w:cs="Arial Unicode MS"/>
                <w:sz w:val="28"/>
                <w:szCs w:val="28"/>
              </w:rPr>
            </w:pPr>
            <w:r>
              <w:rPr>
                <w:rFonts w:ascii="Avenir" w:eastAsia="Arial Unicode MS" w:hAnsi="Avenir" w:cs="Arial Unicode MS"/>
                <w:noProof/>
                <w:szCs w:val="28"/>
              </w:rPr>
              <mc:AlternateContent>
                <mc:Choice Requires="wps">
                  <w:drawing>
                    <wp:anchor distT="8890" distB="8890" distL="8890" distR="8890" simplePos="0" relativeHeight="45" behindDoc="0" locked="0" layoutInCell="0" allowOverlap="1" wp14:anchorId="15271141" wp14:editId="16CDAA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 w:rsidR="004B3A65" w14:paraId="2ED6C452" w14:textId="77777777">
        <w:tc>
          <w:tcPr>
            <w:tcW w:w="15350" w:type="dxa"/>
          </w:tcPr>
          <w:p w14:paraId="36C496B7" w14:textId="77777777" w:rsidR="004B3A65" w:rsidRDefault="00133036">
            <w:pPr>
              <w:pStyle w:val="Title"/>
              <w:spacing w:before="230" w:after="29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Pine Hill Middle School</w:t>
            </w:r>
          </w:p>
        </w:tc>
      </w:tr>
    </w:tbl>
    <w:p w14:paraId="00364F77" w14:textId="77777777" w:rsidR="004B3A65" w:rsidRDefault="004B3A65"/>
    <w:tbl>
      <w:tblPr>
        <w:tblW w:w="4900" w:type="pct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957"/>
        <w:gridCol w:w="149"/>
        <w:gridCol w:w="4957"/>
        <w:gridCol w:w="151"/>
        <w:gridCol w:w="4809"/>
      </w:tblGrid>
      <w:tr w:rsidR="004B3A65" w14:paraId="2ABA5093" w14:textId="77777777">
        <w:trPr>
          <w:cantSplit/>
          <w:trHeight w:val="3600"/>
          <w:jc w:val="center"/>
        </w:trPr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3E933B42" w14:textId="77777777" w:rsidR="004B3A65" w:rsidRDefault="00133036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9" behindDoc="0" locked="0" layoutInCell="0" allowOverlap="1" wp14:anchorId="6B16B46D" wp14:editId="6114BBA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2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9BC51A2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Vision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Vision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31552134" w14:textId="77777777" w:rsidR="004B3A65" w:rsidRDefault="004B3A65">
            <w:pPr>
              <w:pStyle w:val="TableContents"/>
              <w:keepNext/>
            </w:pPr>
          </w:p>
          <w:p w14:paraId="29E7A208" w14:textId="77777777" w:rsidR="004B3A65" w:rsidRDefault="004B3A65">
            <w:pPr>
              <w:pStyle w:val="TableContents"/>
              <w:keepNext/>
            </w:pPr>
          </w:p>
          <w:p w14:paraId="363FD417" w14:textId="77777777" w:rsidR="004B3A65" w:rsidRDefault="00133036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42" behindDoc="0" locked="0" layoutInCell="0" allowOverlap="1" wp14:anchorId="73709BE9" wp14:editId="421A1F1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3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49B83F43" w14:textId="77777777" w:rsidR="004B3A65" w:rsidRDefault="00133036">
            <w:pPr>
              <w:pStyle w:val="BodyText"/>
            </w:pPr>
            <w:r>
              <w:t>Pine Hill Middle School will provide an equitable education for all students to prepare them to successfully live and compete in a global society.</w:t>
            </w:r>
          </w:p>
        </w:tc>
        <w:tc>
          <w:tcPr>
            <w:tcW w:w="149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3C5FBD10" w14:textId="77777777" w:rsidR="004B3A65" w:rsidRDefault="004B3A65">
            <w:pPr>
              <w:pStyle w:val="TableContents"/>
              <w:keepNext/>
            </w:pPr>
          </w:p>
        </w:tc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3FE4F2D8" w14:textId="77777777" w:rsidR="004B3A65" w:rsidRDefault="00133036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0" behindDoc="0" locked="0" layoutInCell="0" allowOverlap="1" wp14:anchorId="7F27D9D2" wp14:editId="36DC420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4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5859D676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Mission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3" stroked="f" o:allowincell="f" style="position:absolute;margin-left:49.95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Mission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4D450EC0" w14:textId="77777777" w:rsidR="004B3A65" w:rsidRDefault="004B3A65">
            <w:pPr>
              <w:pStyle w:val="TableContents"/>
              <w:keepNext/>
            </w:pPr>
          </w:p>
          <w:p w14:paraId="6D53C41F" w14:textId="77777777" w:rsidR="004B3A65" w:rsidRDefault="004B3A65">
            <w:pPr>
              <w:pStyle w:val="TableContents"/>
              <w:keepNext/>
            </w:pPr>
          </w:p>
          <w:p w14:paraId="4197DA70" w14:textId="77777777" w:rsidR="004B3A65" w:rsidRDefault="00133036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8890" distR="8890" simplePos="0" relativeHeight="43" behindDoc="0" locked="0" layoutInCell="0" allowOverlap="1" wp14:anchorId="3ADDE062" wp14:editId="6CF5E14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5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79A3DA38" w14:textId="77777777" w:rsidR="004B3A65" w:rsidRDefault="00133036">
            <w:pPr>
              <w:pStyle w:val="BodyText"/>
            </w:pPr>
            <w:r>
              <w:t>The mission of Pine Hill Middle is to create a structured, safe learning environment in which all students are actively engaged in rigrourous academic learning for optimal growth and development of the whole child.</w:t>
            </w:r>
          </w:p>
        </w:tc>
        <w:tc>
          <w:tcPr>
            <w:tcW w:w="151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1DF786E3" w14:textId="77777777" w:rsidR="004B3A65" w:rsidRDefault="004B3A65">
            <w:pPr>
              <w:pStyle w:val="TableContents"/>
              <w:keepNext/>
            </w:pPr>
          </w:p>
        </w:tc>
        <w:tc>
          <w:tcPr>
            <w:tcW w:w="4815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3BFE85B6" w14:textId="77777777" w:rsidR="004B3A65" w:rsidRDefault="00133036">
            <w:pPr>
              <w:pStyle w:val="TableContents"/>
              <w:keepNext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1" behindDoc="0" locked="0" layoutInCell="0" allowOverlap="1" wp14:anchorId="2FD013D2" wp14:editId="5C952D9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6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58C581A0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CF6767"/>
                                      <w:sz w:val="28"/>
                                      <w:szCs w:val="28"/>
                                    </w:rPr>
                                    <w:t>Beliefs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3" stroked="f" o:allowincell="f" style="position:absolute;margin-left:46.2pt;margin-top:12.95pt;width:136.75pt;height:25.45pt;mso-wrap-style:square;v-text-anchor:top;mso-position-horizont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color w:val="CF6767"/>
                              </w:rPr>
                              <w:t>Beliefs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  <w:p w14:paraId="2E5C6964" w14:textId="77777777" w:rsidR="004B3A65" w:rsidRDefault="004B3A65">
            <w:pPr>
              <w:pStyle w:val="TableContents"/>
              <w:keepNext/>
            </w:pPr>
          </w:p>
          <w:p w14:paraId="2A43E5BD" w14:textId="77777777" w:rsidR="004B3A65" w:rsidRDefault="004B3A65">
            <w:pPr>
              <w:pStyle w:val="TableContents"/>
              <w:keepNext/>
            </w:pPr>
          </w:p>
          <w:p w14:paraId="09D15749" w14:textId="77777777" w:rsidR="004B3A65" w:rsidRDefault="00133036">
            <w:pPr>
              <w:keepNext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8890" distB="8890" distL="8890" distR="8890" simplePos="0" relativeHeight="44" behindDoc="0" locked="0" layoutInCell="0" allowOverlap="1" wp14:anchorId="6202CC93" wp14:editId="206F11A0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7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3F0E33E8" w14:textId="77777777" w:rsidR="004B3A65" w:rsidRDefault="00133036">
            <w:pPr>
              <w:pStyle w:val="BodyText"/>
            </w:pPr>
            <w:r>
              <w:t>1. All students are entitled to a safe learning environment.</w:t>
            </w:r>
          </w:p>
          <w:p w14:paraId="1EEA2173" w14:textId="77777777" w:rsidR="004B3A65" w:rsidRDefault="00133036">
            <w:pPr>
              <w:pStyle w:val="BodyText"/>
            </w:pPr>
            <w:r>
              <w:t>2. All students can learn and demonstrate growth through self-inquiry and self-reflection.</w:t>
            </w:r>
          </w:p>
          <w:p w14:paraId="17120E46" w14:textId="77777777" w:rsidR="004B3A65" w:rsidRDefault="00133036">
            <w:pPr>
              <w:pStyle w:val="BodyText"/>
            </w:pPr>
            <w:r>
              <w:t>3. All students grow and develop best with parental involvement in their academic, social, and behavioral performance in school.</w:t>
            </w:r>
          </w:p>
        </w:tc>
      </w:tr>
    </w:tbl>
    <w:p w14:paraId="48B1D345" w14:textId="77777777" w:rsidR="004B3A65" w:rsidRDefault="004B3A65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7"/>
        <w:gridCol w:w="3795"/>
        <w:gridCol w:w="57"/>
        <w:gridCol w:w="3795"/>
        <w:gridCol w:w="57"/>
        <w:gridCol w:w="3795"/>
      </w:tblGrid>
      <w:tr w:rsidR="004B3A65" w14:paraId="18E99D29" w14:textId="77777777">
        <w:tc>
          <w:tcPr>
            <w:tcW w:w="3794" w:type="dxa"/>
          </w:tcPr>
          <w:p w14:paraId="6902DCEC" w14:textId="77777777" w:rsidR="004B3A65" w:rsidRDefault="0013303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6003E204" wp14:editId="1002AAD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8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022B1B1" w14:textId="77777777" w:rsidR="004B3A65" w:rsidRDefault="00133036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Stakeholder Engagement 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1" stroked="f" o:allowincell="f" style="position:absolute;margin-left:59.55pt;margin-top:2.6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Stakeholder Engagement 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515FD4F6" wp14:editId="6479D4AE">
                  <wp:extent cx="964565" cy="405130"/>
                  <wp:effectExtent l="0" t="0" r="0" b="0"/>
                  <wp:docPr id="9" name="imgfit_var_image1-DM-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image1-DM-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2DE2484A" w14:textId="77777777" w:rsidR="004B3A65" w:rsidRDefault="004B3A65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5CFC10B4" w14:textId="77777777" w:rsidR="004B3A65" w:rsidRDefault="00133036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30E105F5" wp14:editId="43AE4D5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0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2E6E529" w14:textId="77777777" w:rsidR="004B3A65" w:rsidRDefault="00133036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Student Acceleration 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Student Acceleration 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10D8D094" wp14:editId="68C6816C">
                  <wp:extent cx="974725" cy="409575"/>
                  <wp:effectExtent l="0" t="0" r="0" b="0"/>
                  <wp:docPr id="11" name="imgfit_var_image2-DM-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image2-DM-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D19B0B7" w14:textId="77777777" w:rsidR="004B3A65" w:rsidRDefault="004B3A65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D9D48D3" w14:textId="77777777" w:rsidR="004B3A65" w:rsidRDefault="00133036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22600D43" wp14:editId="59E994EF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2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E265990" w14:textId="77777777" w:rsidR="004B3A65" w:rsidRDefault="00133036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 xml:space="preserve">Talent Development 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Talent Development 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1038D9B" wp14:editId="305C6C05">
                  <wp:extent cx="974725" cy="409575"/>
                  <wp:effectExtent l="0" t="0" r="0" b="0"/>
                  <wp:docPr id="13" name="imgfit_var_image3-DM-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fit_var_image3-DM-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5FFB984" w14:textId="77777777" w:rsidR="004B3A65" w:rsidRDefault="004B3A65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7E7CE852" w14:textId="77777777" w:rsidR="004B3A65" w:rsidRDefault="00133036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64A8C744" wp14:editId="39F1788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4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31BBEF8" w14:textId="77777777" w:rsidR="004B3A65" w:rsidRDefault="00133036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Student Attendance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1" stroked="f" o:allowincell="f" style="position:absolute;margin-left:59.55pt;margin-top:2.75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Student Attendance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FA9EAC5" wp14:editId="34A080F4">
                  <wp:extent cx="974090" cy="408305"/>
                  <wp:effectExtent l="0" t="0" r="0" b="0"/>
                  <wp:docPr id="15" name="imgfit_var_image4-DM-X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image4-DM-X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EDBAD" w14:textId="77777777" w:rsidR="004B3A65" w:rsidRDefault="004B3A65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4B3A65" w14:paraId="38317089" w14:textId="77777777">
        <w:trPr>
          <w:cantSplit/>
          <w:tblHeader/>
        </w:trPr>
        <w:tc>
          <w:tcPr>
            <w:tcW w:w="3794" w:type="dxa"/>
          </w:tcPr>
          <w:p w14:paraId="677E5503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0C7FCE03" wp14:editId="1E0EF380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CB5841F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3EA047FF" wp14:editId="25F6DAF4">
                  <wp:extent cx="969010" cy="86995"/>
                  <wp:effectExtent l="0" t="0" r="0" b="0"/>
                  <wp:docPr id="17" name="imgfit_var_objimage1-DM-J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objimage1-DM-J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49033C5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5B1F0B0B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0A3A89E7" wp14:editId="02C90C6F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C9E5EE8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5EEA390" wp14:editId="5F05AFB8">
                  <wp:extent cx="969010" cy="86995"/>
                  <wp:effectExtent l="0" t="0" r="0" b="0"/>
                  <wp:docPr id="19" name="imgfit_var_objimage2-DM-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fit_var_objimage2-DM-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50F79636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454A8110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7832FFAE" wp14:editId="5787AE3F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732D585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0B34806E" wp14:editId="782FB1C2">
                  <wp:extent cx="969010" cy="86995"/>
                  <wp:effectExtent l="0" t="0" r="0" b="0"/>
                  <wp:docPr id="21" name="imgfit_var_objimage3-DM-Z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objimage3-DM-Z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56462EC8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5D7DA50B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58C34959" wp14:editId="56E1CE7F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06AAC19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FBBBEF2" wp14:editId="50991777">
                  <wp:extent cx="969010" cy="86995"/>
                  <wp:effectExtent l="0" t="0" r="0" b="0"/>
                  <wp:docPr id="23" name="imgfit_var_objimage4-DM-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objimage4-DM-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65" w14:paraId="3F49B3D2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13EE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May 2026, ClassDojo will be fully integrated into school-wide communication resulting in improved family engagement.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47B56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C5EF9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May 2026, 20% of our students will score proficient or distinguished on GMAS ELA/Math and 75% will meet their stretch growth on iReady.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29EE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98780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 May 2026, 80% of teachers will achieve a Level III rating through targeted, embedded professional learning and support during collaboration. 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FEC88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1C545" w14:textId="77777777" w:rsidR="004B3A65" w:rsidRDefault="004B3A65"/>
        </w:tc>
      </w:tr>
    </w:tbl>
    <w:p w14:paraId="09844B45" w14:textId="77777777" w:rsidR="004B3A65" w:rsidRDefault="004B3A65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4B3A65" w14:paraId="7C7287F3" w14:textId="77777777">
        <w:trPr>
          <w:cantSplit/>
          <w:tblHeader/>
        </w:trPr>
        <w:tc>
          <w:tcPr>
            <w:tcW w:w="3794" w:type="dxa"/>
          </w:tcPr>
          <w:p w14:paraId="33485096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 wp14:anchorId="1C2609FF" wp14:editId="7A5A4656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002EDB8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449551D" wp14:editId="3C532DC0">
                  <wp:extent cx="969010" cy="86995"/>
                  <wp:effectExtent l="0" t="0" r="0" b="0"/>
                  <wp:docPr id="25" name="imgfit_var_initimage1-DM-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fit_var_initimage1-DM-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8485F02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0B71CBBD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 wp14:anchorId="5E0EEE19" wp14:editId="7DD11CA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22EA8CE0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5A444DBD" wp14:editId="0967323E">
                  <wp:extent cx="969010" cy="86995"/>
                  <wp:effectExtent l="0" t="0" r="0" b="0"/>
                  <wp:docPr id="27" name="imgfit_var_initimage2-DM-J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initimage2-DM-J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27A1B674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01E13ABD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56FF1B2F" wp14:editId="13C2CFCA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2CB8384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33AA3992" wp14:editId="246F70EE">
                  <wp:extent cx="969010" cy="86995"/>
                  <wp:effectExtent l="0" t="0" r="0" b="0"/>
                  <wp:docPr id="29" name="imgfit_var_initimage3-DM-W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fit_var_initimage3-DM-W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89719C9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17C5058C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 wp14:anchorId="624C1A99" wp14:editId="1CA54C0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1CA9799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0C6195D6" wp14:editId="16BDF38F">
                  <wp:extent cx="969010" cy="86995"/>
                  <wp:effectExtent l="0" t="0" r="0" b="0"/>
                  <wp:docPr id="31" name="imgfit_var_initimage4-DM-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fit_var_initimage4-DM-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65" w14:paraId="096FCAF8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690A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professional learning for teachers on ClassDojo during pre-planning.</w:t>
            </w:r>
          </w:p>
          <w:p w14:paraId="4C8896E6" w14:textId="77777777" w:rsidR="004B3A65" w:rsidRDefault="004B3A65">
            <w:pPr>
              <w:pStyle w:val="TableContents"/>
              <w:spacing w:line="240" w:lineRule="auto"/>
            </w:pPr>
          </w:p>
          <w:p w14:paraId="2F11CF78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and distribute ClassDojo flyers during open house for parents.</w:t>
            </w:r>
          </w:p>
          <w:p w14:paraId="5951073C" w14:textId="77777777" w:rsidR="004B3A65" w:rsidRDefault="004B3A65">
            <w:pPr>
              <w:pStyle w:val="TableContents"/>
              <w:spacing w:line="240" w:lineRule="auto"/>
            </w:pPr>
          </w:p>
          <w:p w14:paraId="148F5E11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contact with all parents who did not attend open house using their preferred home language. </w:t>
            </w:r>
          </w:p>
          <w:p w14:paraId="5B1880C6" w14:textId="77777777" w:rsidR="004B3A65" w:rsidRDefault="004B3A65">
            <w:pPr>
              <w:pStyle w:val="TableContents"/>
              <w:spacing w:line="240" w:lineRule="auto"/>
            </w:pPr>
          </w:p>
          <w:p w14:paraId="56111A86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Send invitations and updates through ClassDojo to encourage parent participation in student-led activities throughout the school year.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3646A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01943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 and deliver standards-aligned, rigorous lessons using district and state resources. </w:t>
            </w:r>
          </w:p>
          <w:p w14:paraId="5FF6089D" w14:textId="77777777" w:rsidR="004B3A65" w:rsidRDefault="004B3A65">
            <w:pPr>
              <w:pStyle w:val="TableContents"/>
              <w:spacing w:line="240" w:lineRule="auto"/>
            </w:pPr>
          </w:p>
          <w:p w14:paraId="7CB550D0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assessment data to identify individual student's needs and guide instructional planning.</w:t>
            </w:r>
          </w:p>
          <w:p w14:paraId="52EA3D56" w14:textId="77777777" w:rsidR="004B3A65" w:rsidRDefault="004B3A65">
            <w:pPr>
              <w:pStyle w:val="TableContents"/>
              <w:spacing w:line="240" w:lineRule="auto"/>
            </w:pPr>
          </w:p>
          <w:p w14:paraId="7F3FFD28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students to analyze and track their own assessment data, support them in setting and monitoring goals through weekly conferences.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FDD78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01AD6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Create a collaborative planning protocol and schedule. </w:t>
            </w:r>
          </w:p>
          <w:p w14:paraId="55526034" w14:textId="77777777" w:rsidR="004B3A65" w:rsidRDefault="004B3A65">
            <w:pPr>
              <w:pStyle w:val="TableContents"/>
              <w:spacing w:line="240" w:lineRule="auto"/>
            </w:pPr>
          </w:p>
          <w:p w14:paraId="54418A46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a schedule, plan, and deliver professional learning on high impact instructional strategies.</w:t>
            </w:r>
          </w:p>
          <w:p w14:paraId="71628208" w14:textId="77777777" w:rsidR="004B3A65" w:rsidRDefault="004B3A65">
            <w:pPr>
              <w:pStyle w:val="TableContents"/>
              <w:spacing w:line="240" w:lineRule="auto"/>
            </w:pPr>
          </w:p>
          <w:p w14:paraId="6B236E9B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 instruction for implementation of high impact instructional strategies with a walkthrough and feedback cycle. 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1A55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A099E" w14:textId="77777777" w:rsidR="004B3A65" w:rsidRDefault="004B3A65"/>
        </w:tc>
      </w:tr>
    </w:tbl>
    <w:p w14:paraId="20CA3408" w14:textId="77777777" w:rsidR="004B3A65" w:rsidRDefault="004B3A65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4B3A65" w14:paraId="52C29240" w14:textId="77777777">
        <w:trPr>
          <w:cantSplit/>
          <w:tblHeader/>
        </w:trPr>
        <w:tc>
          <w:tcPr>
            <w:tcW w:w="3794" w:type="dxa"/>
          </w:tcPr>
          <w:p w14:paraId="083AE9A1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 wp14:anchorId="10356D00" wp14:editId="6CA3476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CE0B07D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4EF63EC9" wp14:editId="57D38A3F">
                  <wp:extent cx="969010" cy="86995"/>
                  <wp:effectExtent l="0" t="0" r="0" b="0"/>
                  <wp:docPr id="33" name="imgfit_var_keyimage1-DM-G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fit_var_keyimage1-DM-G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57218D58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D384A3A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 wp14:anchorId="696B7BEF" wp14:editId="5B7E72FD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29D8A38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1D0E34B8" wp14:editId="45094465">
                  <wp:extent cx="969010" cy="86995"/>
                  <wp:effectExtent l="0" t="0" r="0" b="0"/>
                  <wp:docPr id="35" name="imgfit_var_keyimage2-DM-I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fit_var_keyimage2-DM-I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3846412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78FFC793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 wp14:anchorId="0F91B075" wp14:editId="632B4335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8D55C4E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0DBE25C5" wp14:editId="52BB9E0E">
                  <wp:extent cx="969010" cy="86995"/>
                  <wp:effectExtent l="0" t="0" r="0" b="0"/>
                  <wp:docPr id="37" name="imgfit_var_keyimage3-DM-O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fit_var_keyimage3-DM-O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079845B9" w14:textId="77777777" w:rsidR="004B3A65" w:rsidRDefault="004B3A65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77B76C4C" w14:textId="77777777" w:rsidR="004B3A65" w:rsidRDefault="00133036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 wp14:anchorId="02AB4E5D" wp14:editId="00EA0002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B50630B" w14:textId="77777777" w:rsidR="004B3A65" w:rsidRDefault="0013303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C0F0560" wp14:editId="574E0AA3">
                  <wp:extent cx="969010" cy="86995"/>
                  <wp:effectExtent l="0" t="0" r="0" b="0"/>
                  <wp:docPr id="39" name="imgfit_var_keyimage4-DM-T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fit_var_keyimage4-DM-T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A65" w14:paraId="3F010018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77CC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 Survey</w:t>
            </w:r>
          </w:p>
          <w:p w14:paraId="550D78B7" w14:textId="77777777" w:rsidR="004B3A65" w:rsidRDefault="004B3A65">
            <w:pPr>
              <w:pStyle w:val="TableContents"/>
              <w:spacing w:line="240" w:lineRule="auto"/>
            </w:pPr>
          </w:p>
          <w:p w14:paraId="00DCF9BF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ClassDojo Enrollment</w:t>
            </w:r>
          </w:p>
          <w:p w14:paraId="3865D221" w14:textId="77777777" w:rsidR="004B3A65" w:rsidRDefault="004B3A65">
            <w:pPr>
              <w:pStyle w:val="TableContents"/>
              <w:spacing w:line="240" w:lineRule="auto"/>
            </w:pPr>
          </w:p>
          <w:p w14:paraId="353B093E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Contact Log</w:t>
            </w:r>
          </w:p>
          <w:p w14:paraId="34DE58E1" w14:textId="77777777" w:rsidR="004B3A65" w:rsidRDefault="004B3A65">
            <w:pPr>
              <w:pStyle w:val="TableContents"/>
              <w:spacing w:line="240" w:lineRule="auto"/>
            </w:pPr>
          </w:p>
          <w:p w14:paraId="510482E8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Data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EFF3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805CE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Observation/Walkthrough Data</w:t>
            </w:r>
          </w:p>
          <w:p w14:paraId="2633A972" w14:textId="77777777" w:rsidR="004B3A65" w:rsidRDefault="004B3A65">
            <w:pPr>
              <w:pStyle w:val="TableContents"/>
              <w:spacing w:line="240" w:lineRule="auto"/>
            </w:pPr>
          </w:p>
          <w:p w14:paraId="26F84CC3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Plans</w:t>
            </w:r>
          </w:p>
          <w:p w14:paraId="1EA5A038" w14:textId="77777777" w:rsidR="004B3A65" w:rsidRDefault="004B3A65">
            <w:pPr>
              <w:pStyle w:val="TableContents"/>
              <w:spacing w:line="240" w:lineRule="auto"/>
            </w:pPr>
          </w:p>
          <w:p w14:paraId="530053D8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Data Trackers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5498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1DDE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Collaborative Planning Protocol</w:t>
            </w:r>
          </w:p>
          <w:p w14:paraId="4C5D8E89" w14:textId="77777777" w:rsidR="004B3A65" w:rsidRDefault="004B3A65">
            <w:pPr>
              <w:pStyle w:val="TableContents"/>
              <w:spacing w:line="240" w:lineRule="auto"/>
            </w:pPr>
          </w:p>
          <w:p w14:paraId="3C320326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Feedback Survey</w:t>
            </w:r>
          </w:p>
          <w:p w14:paraId="65AF996D" w14:textId="77777777" w:rsidR="004B3A65" w:rsidRDefault="004B3A65">
            <w:pPr>
              <w:pStyle w:val="TableContents"/>
              <w:spacing w:line="240" w:lineRule="auto"/>
            </w:pPr>
          </w:p>
          <w:p w14:paraId="1C9DD586" w14:textId="77777777" w:rsidR="004B3A65" w:rsidRDefault="00133036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Observation/Walkthrough Data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530DF" w14:textId="77777777" w:rsidR="004B3A65" w:rsidRDefault="004B3A65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C7E2" w14:textId="77777777" w:rsidR="004B3A65" w:rsidRDefault="004B3A65"/>
        </w:tc>
      </w:tr>
    </w:tbl>
    <w:p w14:paraId="246D6E24" w14:textId="77777777" w:rsidR="004B3A65" w:rsidRDefault="004B3A65">
      <w:pPr>
        <w:rPr>
          <w:sz w:val="12"/>
          <w:szCs w:val="12"/>
        </w:rPr>
      </w:pPr>
    </w:p>
    <w:sectPr w:rsidR="004B3A65">
      <w:footerReference w:type="default" r:id="rId18"/>
      <w:pgSz w:w="15840" w:h="12240" w:orient="landscape"/>
      <w:pgMar w:top="432" w:right="245" w:bottom="778" w:left="245" w:header="0" w:footer="288" w:gutter="0"/>
      <w:pgNumType w:fmt="upperRoman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4668" w14:textId="77777777" w:rsidR="00133036" w:rsidRDefault="00133036">
      <w:pPr>
        <w:spacing w:line="240" w:lineRule="auto"/>
      </w:pPr>
      <w:r>
        <w:separator/>
      </w:r>
    </w:p>
  </w:endnote>
  <w:endnote w:type="continuationSeparator" w:id="0">
    <w:p w14:paraId="3168B03F" w14:textId="77777777" w:rsidR="00133036" w:rsidRDefault="00133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00" w:type="pct"/>
      <w:jc w:val="center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4195"/>
      <w:gridCol w:w="4195"/>
      <w:gridCol w:w="4197"/>
    </w:tblGrid>
    <w:tr w:rsidR="004B3A65" w14:paraId="1EA8F787" w14:textId="77777777">
      <w:trPr>
        <w:jc w:val="center"/>
      </w:trPr>
      <w:tc>
        <w:tcPr>
          <w:tcW w:w="4179" w:type="dxa"/>
          <w:tcBorders>
            <w:top w:val="single" w:sz="2" w:space="0" w:color="B2B2B2"/>
          </w:tcBorders>
        </w:tcPr>
        <w:p w14:paraId="237464DE" w14:textId="77777777" w:rsidR="004B3A65" w:rsidRDefault="00133036">
          <w:pPr>
            <w:pStyle w:val="TableContents"/>
            <w:rPr>
              <w:rFonts w:ascii="Avenir" w:hAnsi="Avenir"/>
              <w:szCs w:val="18"/>
            </w:rPr>
          </w:pPr>
          <w:r>
            <w:rPr>
              <w:rFonts w:ascii="Avenir" w:hAnsi="Avenir"/>
              <w:noProof/>
              <w:szCs w:val="18"/>
            </w:rPr>
            <w:drawing>
              <wp:anchor distT="0" distB="0" distL="0" distR="0" simplePos="0" relativeHeight="6" behindDoc="0" locked="0" layoutInCell="0" allowOverlap="1" wp14:anchorId="07A1C5F8" wp14:editId="64346966">
                <wp:simplePos x="0" y="0"/>
                <wp:positionH relativeFrom="column">
                  <wp:posOffset>0</wp:posOffset>
                </wp:positionH>
                <wp:positionV relativeFrom="paragraph">
                  <wp:align>center</wp:align>
                </wp:positionV>
                <wp:extent cx="502920" cy="118745"/>
                <wp:effectExtent l="0" t="0" r="0" b="0"/>
                <wp:wrapSquare wrapText="largest"/>
                <wp:docPr id="40" name="Image25-DM-Y0Image25-DM-E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25-DM-Y0Image25-DM-E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34E6F57" w14:textId="77777777" w:rsidR="004B3A65" w:rsidRDefault="00133036">
          <w:pPr>
            <w:pStyle w:val="TableContents"/>
            <w:rPr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© Cognia</w:t>
          </w:r>
          <w:r>
            <w:rPr>
              <w:color w:val="222222"/>
              <w:sz w:val="12"/>
              <w:szCs w:val="12"/>
            </w:rPr>
            <w:t>, Inc.</w:t>
          </w:r>
        </w:p>
      </w:tc>
      <w:tc>
        <w:tcPr>
          <w:tcW w:w="4179" w:type="dxa"/>
          <w:tcBorders>
            <w:top w:val="single" w:sz="2" w:space="0" w:color="B2B2B2"/>
          </w:tcBorders>
          <w:vAlign w:val="center"/>
        </w:tcPr>
        <w:p w14:paraId="33123C84" w14:textId="77777777" w:rsidR="004B3A65" w:rsidRDefault="00133036">
          <w:pPr>
            <w:pStyle w:val="TableContents"/>
            <w:jc w:val="center"/>
            <w:rPr>
              <w:rFonts w:ascii="Avenir" w:hAnsi="Avenir"/>
              <w:b/>
              <w:bCs/>
              <w:sz w:val="22"/>
            </w:rPr>
          </w:pPr>
          <w:r>
            <w:rPr>
              <w:rFonts w:ascii="Avenir" w:hAnsi="Avenir"/>
              <w:b/>
              <w:bCs/>
              <w:sz w:val="22"/>
            </w:rPr>
            <w:t>Strategy Map</w:t>
          </w:r>
        </w:p>
      </w:tc>
      <w:tc>
        <w:tcPr>
          <w:tcW w:w="4181" w:type="dxa"/>
          <w:tcBorders>
            <w:top w:val="single" w:sz="2" w:space="0" w:color="B2B2B2"/>
          </w:tcBorders>
          <w:vAlign w:val="center"/>
        </w:tcPr>
        <w:p w14:paraId="5DA85A9C" w14:textId="77777777" w:rsidR="004B3A65" w:rsidRDefault="00133036"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PAGE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NUMPAGES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</w:p>
      </w:tc>
    </w:tr>
  </w:tbl>
  <w:p w14:paraId="532CBC40" w14:textId="77777777" w:rsidR="004B3A65" w:rsidRDefault="004B3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14A43" w14:textId="77777777" w:rsidR="00133036" w:rsidRDefault="00133036">
      <w:pPr>
        <w:spacing w:line="240" w:lineRule="auto"/>
      </w:pPr>
      <w:r>
        <w:separator/>
      </w:r>
    </w:p>
  </w:footnote>
  <w:footnote w:type="continuationSeparator" w:id="0">
    <w:p w14:paraId="1EC1FB68" w14:textId="77777777" w:rsidR="00133036" w:rsidRDefault="001330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14DE8"/>
    <w:multiLevelType w:val="multilevel"/>
    <w:tmpl w:val="13D65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B74DD6"/>
    <w:multiLevelType w:val="multilevel"/>
    <w:tmpl w:val="881E79C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65"/>
    <w:rsid w:val="00133036"/>
    <w:rsid w:val="002B2397"/>
    <w:rsid w:val="004B3A65"/>
    <w:rsid w:val="009A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C106"/>
  <w15:docId w15:val="{BF4AEF7F-1078-40CC-8C37-3E39D08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val="clear" w:color="auto" w:fill="E6E6E6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venir" w:eastAsia="Arial Unicode MS" w:hAnsi="Avenir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 Next" w:hAnsi="Avenir Next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sz w:val="18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"/>
  </w:style>
  <w:style w:type="paragraph" w:customStyle="1" w:styleId="TableContents">
    <w:name w:val="Table Contents"/>
    <w:basedOn w:val="Normal"/>
    <w:qFormat/>
    <w:rPr>
      <w:sz w:val="18"/>
    </w:rPr>
  </w:style>
  <w:style w:type="paragraph" w:styleId="TOC1">
    <w:name w:val="toc 1"/>
    <w:basedOn w:val="Index"/>
  </w:style>
  <w:style w:type="paragraph" w:styleId="TOC2">
    <w:name w:val="toc 2"/>
    <w:basedOn w:val="Index"/>
  </w:style>
  <w:style w:type="paragraph" w:styleId="TOC3">
    <w:name w:val="toc 3"/>
    <w:basedOn w:val="Index"/>
  </w:style>
  <w:style w:type="paragraph" w:customStyle="1" w:styleId="FrameContents">
    <w:name w:val="Frame Contents"/>
    <w:basedOn w:val="Normal"/>
    <w:qFormat/>
  </w:style>
  <w:style w:type="paragraph" w:styleId="Title">
    <w:name w:val="Title"/>
    <w:basedOn w:val="Heading"/>
    <w:uiPriority w:val="10"/>
    <w:qFormat/>
    <w:pPr>
      <w:spacing w:before="115" w:after="115" w:line="240" w:lineRule="auto"/>
    </w:pPr>
  </w:style>
  <w:style w:type="paragraph" w:customStyle="1" w:styleId="Text">
    <w:name w:val="Text"/>
    <w:basedOn w:val="Caption"/>
    <w:qFormat/>
  </w:style>
  <w:style w:type="paragraph" w:customStyle="1" w:styleId="TableHeading">
    <w:name w:val="Table Heading"/>
    <w:basedOn w:val="TableContents"/>
    <w:qFormat/>
  </w:style>
  <w:style w:type="paragraph" w:customStyle="1" w:styleId="PreformattedText">
    <w:name w:val="Preformatted Text"/>
    <w:basedOn w:val="Normal"/>
    <w:qFormat/>
  </w:style>
  <w:style w:type="paragraph" w:customStyle="1" w:styleId="HorizontalLine">
    <w:name w:val="Horizontal Line"/>
    <w:basedOn w:val="Normal"/>
    <w:qFormat/>
  </w:style>
  <w:style w:type="paragraph" w:customStyle="1" w:styleId="Illustration">
    <w:name w:val="Illustration"/>
    <w:basedOn w:val="Caption"/>
    <w:qFormat/>
  </w:style>
  <w:style w:type="paragraph" w:customStyle="1" w:styleId="ListContents">
    <w:name w:val="List Contents"/>
    <w:basedOn w:val="Normal"/>
    <w:qFormat/>
    <w:rPr>
      <w:sz w:val="18"/>
    </w:rPr>
  </w:style>
  <w:style w:type="paragraph" w:customStyle="1" w:styleId="ListHeading">
    <w:name w:val="List Heading"/>
    <w:basedOn w:val="Normal"/>
    <w:qFormat/>
    <w:rPr>
      <w:sz w:val="18"/>
    </w:rPr>
  </w:style>
  <w:style w:type="paragraph" w:customStyle="1" w:styleId="Topstyle">
    <w:name w:val="Topstyle"/>
    <w:basedOn w:val="TableContents"/>
    <w:qFormat/>
    <w:pPr>
      <w:tabs>
        <w:tab w:val="left" w:pos="72"/>
      </w:tabs>
      <w:jc w:val="center"/>
    </w:pPr>
  </w:style>
  <w:style w:type="numbering" w:customStyle="1" w:styleId="L1DMnE25lZD6">
    <w:name w:val="L1DMn_E25lZD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4C57DCA5BDD41A5CD48B000008D40" ma:contentTypeVersion="18" ma:contentTypeDescription="Create a new document." ma:contentTypeScope="" ma:versionID="da04acf92877e4618da096768cb71808">
  <xsd:schema xmlns:xsd="http://www.w3.org/2001/XMLSchema" xmlns:xs="http://www.w3.org/2001/XMLSchema" xmlns:p="http://schemas.microsoft.com/office/2006/metadata/properties" xmlns:ns3="d3713b1f-4601-47ce-b4d9-b838a8217aac" xmlns:ns4="04229f47-aa64-4d13-bb2f-6d4874c44cf2" targetNamespace="http://schemas.microsoft.com/office/2006/metadata/properties" ma:root="true" ma:fieldsID="9e4d6e498f272006545589d94319b394" ns3:_="" ns4:_="">
    <xsd:import namespace="d3713b1f-4601-47ce-b4d9-b838a8217aac"/>
    <xsd:import namespace="04229f47-aa64-4d13-bb2f-6d4874c44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3b1f-4601-47ce-b4d9-b838a8217a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9f47-aa64-4d13-bb2f-6d4874c44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29f47-aa64-4d13-bb2f-6d4874c44cf2" xsi:nil="true"/>
  </documentManagement>
</p:properties>
</file>

<file path=customXml/itemProps1.xml><?xml version="1.0" encoding="utf-8"?>
<ds:datastoreItem xmlns:ds="http://schemas.openxmlformats.org/officeDocument/2006/customXml" ds:itemID="{8B21CFC8-AF8A-4BD5-8924-75CF00486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13b1f-4601-47ce-b4d9-b838a8217aac"/>
    <ds:schemaRef ds:uri="04229f47-aa64-4d13-bb2f-6d4874c44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A7BBB-6653-4CC4-A36F-A7C7498DB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C2C5F-0BAF-476D-99F9-8898DED4623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229f47-aa64-4d13-bb2f-6d4874c44cf2"/>
    <ds:schemaRef ds:uri="d3713b1f-4601-47ce-b4d9-b838a8217a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dc:description/>
  <cp:lastModifiedBy>Flint, Chrissonna</cp:lastModifiedBy>
  <cp:revision>2</cp:revision>
  <dcterms:created xsi:type="dcterms:W3CDTF">2025-08-08T00:29:00Z</dcterms:created>
  <dcterms:modified xsi:type="dcterms:W3CDTF">2025-08-08T00:29:00Z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0x010100E0B4C57DCA5BDD41A5CD48B000008D40</vt:lpwstr>
  </property>
</Properties>
</file>