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FDE61" w14:textId="4D1D562B" w:rsidR="00694E74" w:rsidRDefault="00A0469A" w:rsidP="00694E74">
      <w:pPr>
        <w:spacing w:after="0" w:line="240" w:lineRule="auto"/>
        <w:rPr>
          <w:rFonts w:asciiTheme="majorHAnsi" w:hAnsiTheme="majorHAnsi" w:cstheme="majorHAnsi"/>
          <w:b/>
          <w:sz w:val="14"/>
        </w:rPr>
      </w:pPr>
      <w:r>
        <w:rPr>
          <w:rFonts w:asciiTheme="majorHAnsi" w:hAnsiTheme="majorHAnsi" w:cstheme="majorHAnsi"/>
          <w:b/>
          <w:sz w:val="14"/>
        </w:rPr>
        <w:t xml:space="preserve">                                                                                                                                                                                                                                                                                                                                                                                                                                                                                                                                                                                                                                                                                                                                                                                                                                                                                                                                                                                                                                                                                                                                                                                                                                                                                                                                                                                                                                                                                                                                                                                                                                                                                                                                                                                                                                                                                                                                                                                                                                                                                                                                                                                                                                                                                                                                                                                                                                                                                                                                                                                                                                                                                                                                                                                                                                                                                                                                                                                                                                                                                                                                                                                                                                                                                                                                                                                                                                                                                                                                                                                                                                                                                                                                                                                                                                                                                                                                                                                                                                                                                                                                                                           </w:t>
      </w:r>
      <w:bookmarkStart w:id="0" w:name="_GoBack"/>
      <w:bookmarkEnd w:id="0"/>
    </w:p>
    <w:p w14:paraId="79B30EEB" w14:textId="77777777" w:rsidR="007A7EF2" w:rsidRDefault="007A7EF2" w:rsidP="00694E74">
      <w:pPr>
        <w:spacing w:after="0" w:line="240" w:lineRule="auto"/>
        <w:rPr>
          <w:rFonts w:asciiTheme="majorHAnsi" w:hAnsiTheme="majorHAnsi" w:cstheme="majorHAnsi"/>
          <w:b/>
          <w:sz w:val="14"/>
        </w:rPr>
      </w:pPr>
    </w:p>
    <w:p w14:paraId="65504BD9" w14:textId="77777777" w:rsidR="007A7EF2" w:rsidRDefault="007A7EF2" w:rsidP="00950657">
      <w:pPr>
        <w:spacing w:after="0" w:line="240" w:lineRule="auto"/>
        <w:jc w:val="center"/>
        <w:outlineLvl w:val="0"/>
        <w:rPr>
          <w:rFonts w:asciiTheme="majorHAnsi" w:hAnsiTheme="majorHAnsi" w:cstheme="majorHAnsi"/>
          <w:i/>
          <w:sz w:val="40"/>
        </w:rPr>
      </w:pPr>
      <w:r w:rsidRPr="007A7EF2">
        <w:rPr>
          <w:rFonts w:asciiTheme="majorHAnsi" w:hAnsiTheme="majorHAnsi" w:cstheme="majorHAnsi"/>
          <w:sz w:val="40"/>
        </w:rPr>
        <w:t xml:space="preserve">Parents’ Guide to </w:t>
      </w:r>
      <w:r w:rsidRPr="007A7EF2">
        <w:rPr>
          <w:rFonts w:ascii="Arial Black" w:hAnsi="Arial Black" w:cstheme="majorHAnsi"/>
          <w:sz w:val="48"/>
        </w:rPr>
        <w:t>Student Success</w:t>
      </w:r>
      <w:r w:rsidRPr="007A7EF2">
        <w:rPr>
          <w:rFonts w:asciiTheme="majorHAnsi" w:hAnsiTheme="majorHAnsi" w:cstheme="majorHAnsi"/>
          <w:sz w:val="48"/>
        </w:rPr>
        <w:t xml:space="preserve"> </w:t>
      </w:r>
      <w:r w:rsidRPr="007A7EF2">
        <w:rPr>
          <w:rFonts w:asciiTheme="majorHAnsi" w:hAnsiTheme="majorHAnsi" w:cstheme="majorHAnsi"/>
          <w:sz w:val="40"/>
        </w:rPr>
        <w:t xml:space="preserve">in </w:t>
      </w:r>
      <w:r w:rsidRPr="007A7EF2">
        <w:rPr>
          <w:rFonts w:asciiTheme="majorHAnsi" w:hAnsiTheme="majorHAnsi" w:cstheme="majorHAnsi"/>
          <w:i/>
          <w:sz w:val="40"/>
        </w:rPr>
        <w:t>Mathematics</w:t>
      </w:r>
    </w:p>
    <w:p w14:paraId="547AB50C" w14:textId="77777777" w:rsidR="007A7EF2" w:rsidRPr="007A7EF2" w:rsidRDefault="00AC52A4" w:rsidP="00950657">
      <w:pPr>
        <w:spacing w:after="0" w:line="240" w:lineRule="auto"/>
        <w:jc w:val="center"/>
        <w:outlineLvl w:val="0"/>
        <w:rPr>
          <w:rFonts w:asciiTheme="majorHAnsi" w:hAnsiTheme="majorHAnsi" w:cstheme="majorHAnsi"/>
          <w:b/>
          <w:sz w:val="28"/>
          <w:u w:val="single"/>
        </w:rPr>
      </w:pPr>
      <w:r>
        <w:rPr>
          <w:rFonts w:asciiTheme="majorHAnsi" w:hAnsiTheme="majorHAnsi" w:cstheme="majorHAnsi"/>
          <w:i/>
          <w:sz w:val="40"/>
          <w:u w:val="single"/>
        </w:rPr>
        <w:t xml:space="preserve">Second </w:t>
      </w:r>
      <w:r w:rsidR="00AA05CE">
        <w:rPr>
          <w:rFonts w:asciiTheme="majorHAnsi" w:hAnsiTheme="majorHAnsi" w:cstheme="majorHAnsi"/>
          <w:i/>
          <w:sz w:val="40"/>
          <w:u w:val="single"/>
        </w:rPr>
        <w:t>Grade</w:t>
      </w:r>
    </w:p>
    <w:p w14:paraId="028078D0" w14:textId="77777777" w:rsidR="007A7EF2" w:rsidRPr="007A7EF2" w:rsidRDefault="007A7EF2" w:rsidP="00694E74">
      <w:pPr>
        <w:spacing w:after="0" w:line="240" w:lineRule="auto"/>
        <w:rPr>
          <w:rFonts w:asciiTheme="majorHAnsi" w:hAnsiTheme="majorHAnsi" w:cstheme="majorHAnsi"/>
          <w:b/>
          <w:sz w:val="24"/>
        </w:rPr>
      </w:pPr>
    </w:p>
    <w:p w14:paraId="15A762CF" w14:textId="77777777" w:rsidR="00694E74" w:rsidRPr="00694E74" w:rsidRDefault="00694E74" w:rsidP="00950657">
      <w:pPr>
        <w:spacing w:after="0" w:line="240" w:lineRule="auto"/>
        <w:outlineLvl w:val="0"/>
        <w:rPr>
          <w:rFonts w:asciiTheme="majorHAnsi" w:hAnsiTheme="majorHAnsi" w:cstheme="majorHAnsi"/>
          <w:b/>
          <w:sz w:val="32"/>
        </w:rPr>
      </w:pPr>
      <w:r w:rsidRPr="00694E74">
        <w:rPr>
          <w:rFonts w:asciiTheme="majorHAnsi" w:hAnsiTheme="majorHAnsi" w:cstheme="majorHAnsi"/>
          <w:b/>
          <w:sz w:val="32"/>
        </w:rPr>
        <w:t xml:space="preserve">Why Are Academic Standards Important? </w:t>
      </w:r>
    </w:p>
    <w:p w14:paraId="51866F39" w14:textId="77777777" w:rsidR="00694E74" w:rsidRDefault="00694E74" w:rsidP="00694E74">
      <w:pPr>
        <w:spacing w:after="0" w:line="240" w:lineRule="auto"/>
        <w:rPr>
          <w:rFonts w:asciiTheme="majorHAnsi" w:hAnsiTheme="majorHAnsi" w:cstheme="majorHAnsi"/>
          <w:sz w:val="24"/>
        </w:rPr>
      </w:pPr>
      <w:r w:rsidRPr="00694E74">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2D65CE40" w14:textId="77777777" w:rsidR="00AA05CE" w:rsidRDefault="00AA05CE" w:rsidP="00694E74">
      <w:pPr>
        <w:spacing w:after="0" w:line="240" w:lineRule="auto"/>
        <w:rPr>
          <w:rFonts w:asciiTheme="majorHAnsi" w:hAnsiTheme="majorHAnsi" w:cstheme="majorHAnsi"/>
          <w:sz w:val="24"/>
        </w:rPr>
      </w:pPr>
    </w:p>
    <w:p w14:paraId="35A64059" w14:textId="77777777" w:rsidR="00AA05CE" w:rsidRDefault="00AC52A4" w:rsidP="00694E74">
      <w:pPr>
        <w:spacing w:after="0" w:line="240" w:lineRule="auto"/>
        <w:rPr>
          <w:rFonts w:asciiTheme="majorHAnsi" w:hAnsiTheme="majorHAnsi" w:cstheme="majorHAnsi"/>
          <w:sz w:val="48"/>
        </w:rPr>
      </w:pPr>
      <w:r>
        <w:rPr>
          <w:noProof/>
        </w:rPr>
        <w:drawing>
          <wp:inline distT="0" distB="0" distL="0" distR="0" wp14:anchorId="473B5D18" wp14:editId="4B6F4DFD">
            <wp:extent cx="6858000" cy="1689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689100"/>
                    </a:xfrm>
                    <a:prstGeom prst="rect">
                      <a:avLst/>
                    </a:prstGeom>
                  </pic:spPr>
                </pic:pic>
              </a:graphicData>
            </a:graphic>
          </wp:inline>
        </w:drawing>
      </w:r>
    </w:p>
    <w:p w14:paraId="45FF5AAB" w14:textId="77777777" w:rsidR="00694E74" w:rsidRPr="00AA05CE" w:rsidRDefault="00694E74" w:rsidP="00694E74">
      <w:pPr>
        <w:spacing w:after="0" w:line="240" w:lineRule="auto"/>
        <w:rPr>
          <w:rFonts w:asciiTheme="majorHAnsi" w:hAnsiTheme="majorHAnsi" w:cstheme="majorHAnsi"/>
          <w:sz w:val="28"/>
        </w:rPr>
      </w:pPr>
    </w:p>
    <w:p w14:paraId="70461EC5" w14:textId="77777777" w:rsidR="00AA05CE" w:rsidRDefault="00AC52A4" w:rsidP="00694E74">
      <w:pPr>
        <w:spacing w:after="0" w:line="240" w:lineRule="auto"/>
        <w:rPr>
          <w:rFonts w:asciiTheme="majorHAnsi" w:hAnsiTheme="majorHAnsi" w:cstheme="majorHAnsi"/>
          <w:sz w:val="48"/>
        </w:rPr>
      </w:pPr>
      <w:r>
        <w:rPr>
          <w:noProof/>
        </w:rPr>
        <w:drawing>
          <wp:inline distT="0" distB="0" distL="0" distR="0" wp14:anchorId="080FCED0" wp14:editId="617DA441">
            <wp:extent cx="6858000" cy="16497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649730"/>
                    </a:xfrm>
                    <a:prstGeom prst="rect">
                      <a:avLst/>
                    </a:prstGeom>
                  </pic:spPr>
                </pic:pic>
              </a:graphicData>
            </a:graphic>
          </wp:inline>
        </w:drawing>
      </w:r>
    </w:p>
    <w:p w14:paraId="4D1764CD" w14:textId="77777777" w:rsidR="00694E74" w:rsidRPr="00AA05CE" w:rsidRDefault="00694E74" w:rsidP="00694E74">
      <w:pPr>
        <w:spacing w:after="0" w:line="240" w:lineRule="auto"/>
        <w:rPr>
          <w:rFonts w:asciiTheme="majorHAnsi" w:hAnsiTheme="majorHAnsi" w:cstheme="majorHAnsi"/>
          <w:sz w:val="44"/>
        </w:rPr>
      </w:pPr>
    </w:p>
    <w:p w14:paraId="1582E26B" w14:textId="77777777" w:rsidR="00694E74" w:rsidRDefault="00694E74" w:rsidP="00950657">
      <w:pPr>
        <w:spacing w:after="0" w:line="240" w:lineRule="auto"/>
        <w:outlineLvl w:val="0"/>
        <w:rPr>
          <w:rFonts w:asciiTheme="majorHAnsi" w:hAnsiTheme="majorHAnsi" w:cstheme="majorHAnsi"/>
          <w:b/>
          <w:sz w:val="32"/>
        </w:rPr>
      </w:pPr>
      <w:r>
        <w:rPr>
          <w:rFonts w:asciiTheme="majorHAnsi" w:hAnsiTheme="majorHAnsi" w:cstheme="majorHAnsi"/>
          <w:b/>
          <w:sz w:val="32"/>
        </w:rPr>
        <w:t>Help Your Child Learn at Home</w:t>
      </w:r>
    </w:p>
    <w:p w14:paraId="5934E375" w14:textId="77777777" w:rsidR="00694E74" w:rsidRPr="00694E74" w:rsidRDefault="00694E74" w:rsidP="00694E74">
      <w:pPr>
        <w:spacing w:after="0" w:line="240" w:lineRule="auto"/>
        <w:rPr>
          <w:rFonts w:asciiTheme="majorHAnsi" w:hAnsiTheme="majorHAnsi" w:cstheme="majorHAnsi"/>
        </w:rPr>
      </w:pPr>
      <w:r w:rsidRPr="00694E74">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5D06EF5F" w14:textId="77777777" w:rsidR="00AA05CE" w:rsidRPr="00AC52A4" w:rsidRDefault="00AA05CE" w:rsidP="00AA05CE">
      <w:pPr>
        <w:spacing w:after="0" w:line="240" w:lineRule="auto"/>
        <w:rPr>
          <w:rFonts w:asciiTheme="majorHAnsi" w:hAnsiTheme="majorHAnsi" w:cstheme="majorHAnsi"/>
          <w:i/>
          <w:sz w:val="24"/>
          <w:szCs w:val="24"/>
        </w:rPr>
      </w:pPr>
      <w:r w:rsidRPr="00AC52A4">
        <w:rPr>
          <w:rFonts w:asciiTheme="majorHAnsi" w:hAnsiTheme="majorHAnsi" w:cstheme="majorHAnsi"/>
          <w:i/>
          <w:sz w:val="24"/>
          <w:szCs w:val="24"/>
        </w:rPr>
        <w:t>Look for “wor</w:t>
      </w:r>
      <w:r w:rsidR="00AC52A4" w:rsidRPr="00AC52A4">
        <w:rPr>
          <w:rFonts w:asciiTheme="majorHAnsi" w:hAnsiTheme="majorHAnsi" w:cstheme="majorHAnsi"/>
          <w:i/>
          <w:sz w:val="24"/>
          <w:szCs w:val="24"/>
        </w:rPr>
        <w:t>d problems” in real life. Some 2nd</w:t>
      </w:r>
      <w:r w:rsidRPr="00AC52A4">
        <w:rPr>
          <w:rFonts w:asciiTheme="majorHAnsi" w:hAnsiTheme="majorHAnsi" w:cstheme="majorHAnsi"/>
          <w:i/>
          <w:sz w:val="24"/>
          <w:szCs w:val="24"/>
        </w:rPr>
        <w:t xml:space="preserve"> grade examples might include: </w:t>
      </w:r>
    </w:p>
    <w:p w14:paraId="6E19F09E" w14:textId="77777777" w:rsidR="00AC52A4" w:rsidRPr="00AC52A4" w:rsidRDefault="00AC52A4" w:rsidP="00AC52A4">
      <w:pPr>
        <w:pStyle w:val="ListParagraph"/>
        <w:numPr>
          <w:ilvl w:val="0"/>
          <w:numId w:val="7"/>
        </w:numPr>
        <w:spacing w:after="0" w:line="240" w:lineRule="auto"/>
        <w:rPr>
          <w:rFonts w:asciiTheme="majorHAnsi" w:hAnsiTheme="majorHAnsi" w:cstheme="majorHAnsi"/>
          <w:sz w:val="24"/>
          <w:szCs w:val="24"/>
        </w:rPr>
      </w:pPr>
      <w:r w:rsidRPr="00AC52A4">
        <w:rPr>
          <w:rFonts w:asciiTheme="majorHAnsi" w:hAnsiTheme="majorHAnsi" w:cstheme="majorHAnsi"/>
          <w:sz w:val="24"/>
          <w:szCs w:val="24"/>
        </w:rPr>
        <w:t xml:space="preserve">When saving for a purchase, compare the cost of the item to the amount of money you have; then ask your child to determine how much more money he or she needs to buy the item. </w:t>
      </w:r>
    </w:p>
    <w:p w14:paraId="7430C6D2" w14:textId="77777777" w:rsidR="00AC52A4" w:rsidRPr="00AC52A4" w:rsidRDefault="00AC52A4" w:rsidP="00AC52A4">
      <w:pPr>
        <w:pStyle w:val="ListParagraph"/>
        <w:numPr>
          <w:ilvl w:val="0"/>
          <w:numId w:val="7"/>
        </w:numPr>
        <w:spacing w:after="0" w:line="240" w:lineRule="auto"/>
        <w:rPr>
          <w:rFonts w:asciiTheme="majorHAnsi" w:hAnsiTheme="majorHAnsi" w:cstheme="majorHAnsi"/>
          <w:sz w:val="24"/>
          <w:szCs w:val="24"/>
        </w:rPr>
      </w:pPr>
      <w:r w:rsidRPr="00AC52A4">
        <w:rPr>
          <w:rFonts w:asciiTheme="majorHAnsi" w:hAnsiTheme="majorHAnsi" w:cstheme="majorHAnsi"/>
          <w:sz w:val="24"/>
          <w:szCs w:val="24"/>
        </w:rPr>
        <w:t xml:space="preserve">Play “draw the shape.” For example, ask your child to draw a hexagon with one side longer than the others, or ask him or her to shade in a quarter of a rectangle. </w:t>
      </w:r>
    </w:p>
    <w:p w14:paraId="29D9EBBB" w14:textId="1230BBDA" w:rsidR="00AC52A4" w:rsidRDefault="005B27BA" w:rsidP="00950657">
      <w:pPr>
        <w:pStyle w:val="ListParagraph"/>
        <w:spacing w:after="0" w:line="240" w:lineRule="auto"/>
        <w:jc w:val="right"/>
        <w:outlineLvl w:val="0"/>
        <w:rPr>
          <w:rStyle w:val="Hyperlink"/>
          <w:rFonts w:asciiTheme="majorHAnsi" w:hAnsiTheme="majorHAnsi" w:cstheme="majorHAnsi"/>
          <w:sz w:val="24"/>
          <w:szCs w:val="24"/>
        </w:rPr>
      </w:pPr>
      <w:r>
        <w:rPr>
          <w:rFonts w:asciiTheme="majorHAnsi" w:hAnsiTheme="majorHAnsi" w:cstheme="majorHAnsi"/>
          <w:sz w:val="24"/>
          <w:szCs w:val="24"/>
        </w:rPr>
        <w:t xml:space="preserve">Resource: </w:t>
      </w:r>
      <w:hyperlink r:id="rId12" w:history="1">
        <w:r w:rsidRPr="00B80E1A">
          <w:rPr>
            <w:rStyle w:val="Hyperlink"/>
            <w:rFonts w:asciiTheme="majorHAnsi" w:hAnsiTheme="majorHAnsi" w:cstheme="majorHAnsi"/>
            <w:sz w:val="24"/>
            <w:szCs w:val="24"/>
          </w:rPr>
          <w:t>http://www.pta.org/parents/</w:t>
        </w:r>
      </w:hyperlink>
    </w:p>
    <w:p w14:paraId="72A362B9" w14:textId="77777777" w:rsidR="0016263E" w:rsidRPr="0016263E" w:rsidRDefault="0016263E" w:rsidP="0016263E">
      <w:pPr>
        <w:pStyle w:val="ListParagraph"/>
        <w:spacing w:after="0" w:line="240" w:lineRule="auto"/>
        <w:jc w:val="right"/>
        <w:rPr>
          <w:rFonts w:asciiTheme="majorHAnsi" w:hAnsiTheme="majorHAnsi" w:cstheme="majorHAnsi"/>
          <w:sz w:val="24"/>
          <w:szCs w:val="24"/>
        </w:rPr>
      </w:pPr>
    </w:p>
    <w:p w14:paraId="28352958" w14:textId="77777777" w:rsidR="00AC52A4" w:rsidRPr="00000E5B" w:rsidRDefault="00AC52A4" w:rsidP="00950657">
      <w:pPr>
        <w:jc w:val="center"/>
        <w:outlineLvl w:val="0"/>
        <w:rPr>
          <w:rFonts w:asciiTheme="majorHAnsi" w:hAnsiTheme="majorHAnsi"/>
          <w:b/>
          <w:sz w:val="32"/>
          <w:szCs w:val="32"/>
        </w:rPr>
      </w:pPr>
      <w:r w:rsidRPr="00000E5B">
        <w:rPr>
          <w:rFonts w:asciiTheme="majorHAnsi" w:hAnsiTheme="majorHAnsi"/>
          <w:b/>
          <w:sz w:val="32"/>
          <w:szCs w:val="32"/>
        </w:rPr>
        <w:lastRenderedPageBreak/>
        <w:t>Second Grade</w:t>
      </w:r>
    </w:p>
    <w:p w14:paraId="1A7FE897" w14:textId="77777777" w:rsidR="00AC52A4" w:rsidRPr="00000E5B" w:rsidRDefault="00AC52A4" w:rsidP="00AC52A4">
      <w:pPr>
        <w:jc w:val="center"/>
        <w:rPr>
          <w:rFonts w:asciiTheme="majorHAnsi" w:hAnsiTheme="majorHAnsi"/>
          <w:sz w:val="28"/>
          <w:szCs w:val="28"/>
        </w:rPr>
      </w:pPr>
      <w:r w:rsidRPr="00000E5B">
        <w:rPr>
          <w:rFonts w:asciiTheme="majorHAnsi" w:hAnsiTheme="majorHAnsi"/>
          <w:sz w:val="28"/>
          <w:szCs w:val="28"/>
        </w:rPr>
        <w:t>Nine Week Checkpoints for Parents and Students</w:t>
      </w:r>
    </w:p>
    <w:p w14:paraId="380AB79B" w14:textId="77777777" w:rsidR="00AC52A4" w:rsidRPr="00000E5B" w:rsidRDefault="00AC52A4" w:rsidP="00AC52A4">
      <w:pPr>
        <w:jc w:val="center"/>
        <w:rPr>
          <w:rFonts w:asciiTheme="majorHAnsi" w:hAnsiTheme="majorHAnsi"/>
          <w:sz w:val="32"/>
          <w:szCs w:val="32"/>
        </w:rPr>
      </w:pPr>
      <w:r w:rsidRPr="00000E5B">
        <w:rPr>
          <w:rFonts w:asciiTheme="majorHAnsi" w:hAnsiTheme="majorHAnsi"/>
          <w:noProof/>
          <w:sz w:val="32"/>
          <w:szCs w:val="32"/>
        </w:rPr>
        <w:drawing>
          <wp:inline distT="0" distB="0" distL="0" distR="0" wp14:anchorId="2C132F46" wp14:editId="77096C37">
            <wp:extent cx="1923492" cy="8763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5395"/>
        <w:gridCol w:w="5395"/>
      </w:tblGrid>
      <w:tr w:rsidR="00AC52A4" w:rsidRPr="00000E5B" w14:paraId="3F15BB11" w14:textId="77777777" w:rsidTr="00F80950">
        <w:trPr>
          <w:trHeight w:val="215"/>
          <w:jc w:val="center"/>
        </w:trPr>
        <w:tc>
          <w:tcPr>
            <w:tcW w:w="5395" w:type="dxa"/>
            <w:shd w:val="clear" w:color="auto" w:fill="D9E2F3" w:themeFill="accent5" w:themeFillTint="33"/>
          </w:tcPr>
          <w:p w14:paraId="0E328B7B" w14:textId="77777777" w:rsidR="00AC52A4" w:rsidRPr="00000E5B" w:rsidRDefault="00AC52A4" w:rsidP="00FB162C">
            <w:pPr>
              <w:rPr>
                <w:rFonts w:asciiTheme="majorHAnsi" w:hAnsiTheme="majorHAnsi"/>
                <w:b/>
                <w:sz w:val="24"/>
                <w:szCs w:val="24"/>
              </w:rPr>
            </w:pPr>
            <w:r w:rsidRPr="00000E5B">
              <w:rPr>
                <w:rFonts w:asciiTheme="majorHAnsi" w:hAnsiTheme="majorHAnsi"/>
                <w:b/>
                <w:sz w:val="24"/>
                <w:szCs w:val="24"/>
              </w:rPr>
              <w:t>First Nine Weeks</w:t>
            </w:r>
          </w:p>
        </w:tc>
        <w:tc>
          <w:tcPr>
            <w:tcW w:w="5395" w:type="dxa"/>
            <w:shd w:val="clear" w:color="auto" w:fill="D9E2F3" w:themeFill="accent5" w:themeFillTint="33"/>
          </w:tcPr>
          <w:p w14:paraId="441D9CD0" w14:textId="77777777" w:rsidR="00AC52A4" w:rsidRPr="00000E5B" w:rsidRDefault="00AC52A4" w:rsidP="00FB162C">
            <w:pPr>
              <w:rPr>
                <w:rFonts w:asciiTheme="majorHAnsi" w:hAnsiTheme="majorHAnsi"/>
                <w:b/>
                <w:sz w:val="24"/>
                <w:szCs w:val="24"/>
              </w:rPr>
            </w:pPr>
            <w:r w:rsidRPr="00000E5B">
              <w:rPr>
                <w:rFonts w:asciiTheme="majorHAnsi" w:hAnsiTheme="majorHAnsi"/>
                <w:b/>
                <w:sz w:val="24"/>
                <w:szCs w:val="24"/>
              </w:rPr>
              <w:t>Second Nine Weeks</w:t>
            </w:r>
          </w:p>
        </w:tc>
      </w:tr>
      <w:tr w:rsidR="005B534D" w:rsidRPr="00000E5B" w14:paraId="69428C4A" w14:textId="77777777" w:rsidTr="00F80950">
        <w:trPr>
          <w:trHeight w:val="332"/>
          <w:jc w:val="center"/>
        </w:trPr>
        <w:tc>
          <w:tcPr>
            <w:tcW w:w="10790" w:type="dxa"/>
            <w:gridSpan w:val="2"/>
          </w:tcPr>
          <w:p w14:paraId="1F3F087D" w14:textId="5035771B" w:rsidR="00F80950" w:rsidRPr="00A41D7F" w:rsidRDefault="00D3030F" w:rsidP="0016263E">
            <w:pPr>
              <w:rPr>
                <w:rFonts w:asciiTheme="majorHAnsi" w:hAnsiTheme="majorHAnsi"/>
                <w:i/>
              </w:rPr>
            </w:pPr>
            <w:r w:rsidRPr="00A41D7F">
              <w:rPr>
                <w:rFonts w:asciiTheme="majorHAnsi" w:hAnsiTheme="majorHAnsi"/>
                <w:i/>
              </w:rPr>
              <w:t>Helpful websites to help students master the first and second nine weeks:</w:t>
            </w:r>
          </w:p>
          <w:p w14:paraId="1804E796" w14:textId="6EC3955D" w:rsidR="00D3030F" w:rsidRPr="00A41D7F" w:rsidRDefault="003D3EE3" w:rsidP="0016263E">
            <w:pPr>
              <w:rPr>
                <w:rFonts w:asciiTheme="majorHAnsi" w:hAnsiTheme="majorHAnsi"/>
                <w:i/>
              </w:rPr>
            </w:pPr>
            <w:hyperlink r:id="rId14" w:history="1">
              <w:r w:rsidR="00D3030F" w:rsidRPr="00A41D7F">
                <w:rPr>
                  <w:rStyle w:val="Hyperlink"/>
                  <w:rFonts w:asciiTheme="majorHAnsi" w:hAnsiTheme="majorHAnsi"/>
                  <w:i/>
                </w:rPr>
                <w:t>https://www.khanacademy.org/commoncore/grade-2-NBT</w:t>
              </w:r>
            </w:hyperlink>
          </w:p>
          <w:p w14:paraId="19A1C125" w14:textId="40828773" w:rsidR="00D3030F" w:rsidRPr="00A41D7F" w:rsidRDefault="003D3EE3" w:rsidP="0016263E">
            <w:pPr>
              <w:rPr>
                <w:rFonts w:asciiTheme="majorHAnsi" w:hAnsiTheme="majorHAnsi"/>
                <w:i/>
              </w:rPr>
            </w:pPr>
            <w:hyperlink r:id="rId15" w:history="1">
              <w:r w:rsidR="00D3030F" w:rsidRPr="00A41D7F">
                <w:rPr>
                  <w:rStyle w:val="Hyperlink"/>
                  <w:rFonts w:asciiTheme="majorHAnsi" w:hAnsiTheme="majorHAnsi"/>
                  <w:i/>
                </w:rPr>
                <w:t>https://www.khanacademy.org/commoncore/grade-2-OA</w:t>
              </w:r>
            </w:hyperlink>
          </w:p>
          <w:p w14:paraId="3AD71B64" w14:textId="7FD0E769" w:rsidR="00D3030F" w:rsidRPr="00000E5B" w:rsidRDefault="003D3EE3" w:rsidP="0016263E">
            <w:pPr>
              <w:rPr>
                <w:rFonts w:asciiTheme="majorHAnsi" w:hAnsiTheme="majorHAnsi"/>
                <w:i/>
              </w:rPr>
            </w:pPr>
            <w:hyperlink r:id="rId16" w:history="1">
              <w:r w:rsidR="00D3030F" w:rsidRPr="00A41D7F">
                <w:rPr>
                  <w:rStyle w:val="Hyperlink"/>
                  <w:rFonts w:asciiTheme="majorHAnsi" w:hAnsiTheme="majorHAnsi"/>
                  <w:i/>
                </w:rPr>
                <w:t>https://www.khanacademy.org/commoncore/grade-2-MD</w:t>
              </w:r>
            </w:hyperlink>
          </w:p>
        </w:tc>
      </w:tr>
      <w:tr w:rsidR="00AC52A4" w:rsidRPr="00000E5B" w14:paraId="7FDAF0DB" w14:textId="77777777" w:rsidTr="00F80950">
        <w:trPr>
          <w:trHeight w:val="3959"/>
          <w:jc w:val="center"/>
        </w:trPr>
        <w:tc>
          <w:tcPr>
            <w:tcW w:w="5395" w:type="dxa"/>
          </w:tcPr>
          <w:p w14:paraId="390CDF3B" w14:textId="77777777" w:rsidR="00AC52A4" w:rsidRPr="00A41D7F" w:rsidRDefault="00AC52A4" w:rsidP="00FB162C">
            <w:pPr>
              <w:rPr>
                <w:rFonts w:asciiTheme="majorHAnsi" w:hAnsiTheme="majorHAnsi"/>
                <w:i/>
              </w:rPr>
            </w:pPr>
            <w:r w:rsidRPr="00A41D7F">
              <w:rPr>
                <w:rFonts w:asciiTheme="majorHAnsi" w:hAnsiTheme="majorHAnsi"/>
                <w:i/>
              </w:rPr>
              <w:t>Students should know and be able to:</w:t>
            </w:r>
          </w:p>
          <w:p w14:paraId="3DDCA6F0" w14:textId="3F032EF4"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Explain what the three digits of a three-digit number represent</w:t>
            </w:r>
            <w:r w:rsidR="00230BA8">
              <w:rPr>
                <w:rFonts w:asciiTheme="majorHAnsi" w:hAnsiTheme="majorHAnsi"/>
              </w:rPr>
              <w:t xml:space="preserve"> (i.e. </w:t>
            </w:r>
            <w:r w:rsidR="0038240A">
              <w:rPr>
                <w:rFonts w:asciiTheme="majorHAnsi" w:hAnsiTheme="majorHAnsi"/>
              </w:rPr>
              <w:t xml:space="preserve">706 </w:t>
            </w:r>
            <w:r w:rsidR="00230BA8">
              <w:rPr>
                <w:rFonts w:asciiTheme="majorHAnsi" w:hAnsiTheme="majorHAnsi"/>
              </w:rPr>
              <w:t>e</w:t>
            </w:r>
            <w:r w:rsidR="0038240A">
              <w:rPr>
                <w:rFonts w:asciiTheme="majorHAnsi" w:hAnsiTheme="majorHAnsi"/>
              </w:rPr>
              <w:t xml:space="preserve">qual 7 </w:t>
            </w:r>
            <w:r w:rsidR="00230BA8">
              <w:rPr>
                <w:rFonts w:asciiTheme="majorHAnsi" w:hAnsiTheme="majorHAnsi"/>
              </w:rPr>
              <w:t>hundreds</w:t>
            </w:r>
            <w:r w:rsidR="0038240A">
              <w:rPr>
                <w:rFonts w:asciiTheme="majorHAnsi" w:hAnsiTheme="majorHAnsi"/>
              </w:rPr>
              <w:t>, 0 tens, and 6 ones</w:t>
            </w:r>
            <w:r w:rsidR="00230BA8">
              <w:rPr>
                <w:rFonts w:asciiTheme="majorHAnsi" w:hAnsiTheme="majorHAnsi"/>
              </w:rPr>
              <w:t>)</w:t>
            </w:r>
          </w:p>
          <w:p w14:paraId="0AF5ACE1" w14:textId="77777777"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Read and write numbers to 1000 using numbers, number names, and expanded form</w:t>
            </w:r>
          </w:p>
          <w:p w14:paraId="0DF5E62B" w14:textId="33C53860" w:rsidR="00AC52A4" w:rsidRDefault="00AC52A4" w:rsidP="00AC52A4">
            <w:pPr>
              <w:pStyle w:val="ListParagraph"/>
              <w:numPr>
                <w:ilvl w:val="0"/>
                <w:numId w:val="3"/>
              </w:numPr>
              <w:rPr>
                <w:rFonts w:asciiTheme="majorHAnsi" w:hAnsiTheme="majorHAnsi"/>
              </w:rPr>
            </w:pPr>
            <w:r w:rsidRPr="00A41D7F">
              <w:rPr>
                <w:rFonts w:asciiTheme="majorHAnsi" w:hAnsiTheme="majorHAnsi"/>
              </w:rPr>
              <w:t>Compare three-digit numbers</w:t>
            </w:r>
            <w:r w:rsidR="00937FA7">
              <w:rPr>
                <w:rFonts w:asciiTheme="majorHAnsi" w:hAnsiTheme="majorHAnsi"/>
              </w:rPr>
              <w:t xml:space="preserve"> using symbols (i.e. &gt;, =, and &lt;)</w:t>
            </w:r>
          </w:p>
          <w:p w14:paraId="70C6F210" w14:textId="318DF34F" w:rsidR="00BA12EF" w:rsidRPr="00A41D7F" w:rsidRDefault="00BA12EF" w:rsidP="00AC52A4">
            <w:pPr>
              <w:pStyle w:val="ListParagraph"/>
              <w:numPr>
                <w:ilvl w:val="0"/>
                <w:numId w:val="3"/>
              </w:numPr>
              <w:rPr>
                <w:rFonts w:asciiTheme="majorHAnsi" w:hAnsiTheme="majorHAnsi"/>
              </w:rPr>
            </w:pPr>
            <w:r>
              <w:rPr>
                <w:rFonts w:asciiTheme="majorHAnsi" w:hAnsiTheme="majorHAnsi"/>
              </w:rPr>
              <w:t>Add and subtract within 100</w:t>
            </w:r>
          </w:p>
          <w:p w14:paraId="64C9E796" w14:textId="3F0A24B5" w:rsidR="00AC52A4" w:rsidRPr="00A41D7F" w:rsidRDefault="001B12AE" w:rsidP="00AC52A4">
            <w:pPr>
              <w:pStyle w:val="ListParagraph"/>
              <w:numPr>
                <w:ilvl w:val="0"/>
                <w:numId w:val="3"/>
              </w:numPr>
              <w:rPr>
                <w:rFonts w:asciiTheme="majorHAnsi" w:hAnsiTheme="majorHAnsi"/>
                <w:b/>
              </w:rPr>
            </w:pPr>
            <w:r w:rsidRPr="00A41D7F">
              <w:rPr>
                <w:rFonts w:asciiTheme="majorHAnsi" w:hAnsiTheme="majorHAnsi"/>
                <w:b/>
              </w:rPr>
              <w:t xml:space="preserve">Fluently </w:t>
            </w:r>
            <w:r w:rsidR="00AC52A4" w:rsidRPr="00A41D7F">
              <w:rPr>
                <w:rFonts w:asciiTheme="majorHAnsi" w:hAnsiTheme="majorHAnsi"/>
                <w:b/>
              </w:rPr>
              <w:t>add and subtract within 20</w:t>
            </w:r>
            <w:r w:rsidRPr="00A41D7F">
              <w:rPr>
                <w:rFonts w:asciiTheme="majorHAnsi" w:hAnsiTheme="majorHAnsi"/>
                <w:b/>
              </w:rPr>
              <w:t xml:space="preserve"> using mental math</w:t>
            </w:r>
            <w:r w:rsidR="00800257" w:rsidRPr="00800257">
              <w:rPr>
                <w:rFonts w:asciiTheme="majorHAnsi" w:hAnsiTheme="majorHAnsi"/>
                <w:b/>
                <w:vertAlign w:val="superscript"/>
              </w:rPr>
              <w:t>1</w:t>
            </w:r>
          </w:p>
          <w:p w14:paraId="30C654D6" w14:textId="6BB48F8D" w:rsidR="00A41D7F" w:rsidRPr="00937FA7" w:rsidRDefault="00680137" w:rsidP="00937FA7">
            <w:pPr>
              <w:pStyle w:val="ListParagraph"/>
              <w:numPr>
                <w:ilvl w:val="0"/>
                <w:numId w:val="3"/>
              </w:numPr>
              <w:rPr>
                <w:rFonts w:asciiTheme="majorHAnsi" w:hAnsiTheme="majorHAnsi"/>
                <w:b/>
              </w:rPr>
            </w:pPr>
            <w:r w:rsidRPr="00937FA7">
              <w:rPr>
                <w:rFonts w:asciiTheme="majorHAnsi" w:hAnsiTheme="majorHAnsi"/>
                <w:b/>
              </w:rPr>
              <w:t>Fluently add and subtract within</w:t>
            </w:r>
            <w:r w:rsidR="00AC52A4" w:rsidRPr="00937FA7">
              <w:rPr>
                <w:rFonts w:asciiTheme="majorHAnsi" w:hAnsiTheme="majorHAnsi"/>
                <w:b/>
              </w:rPr>
              <w:t xml:space="preserve"> 100</w:t>
            </w:r>
            <w:r w:rsidRPr="00937FA7">
              <w:rPr>
                <w:rFonts w:asciiTheme="majorHAnsi" w:hAnsiTheme="majorHAnsi"/>
                <w:b/>
              </w:rPr>
              <w:t xml:space="preserve"> using strategies</w:t>
            </w:r>
            <w:r w:rsidR="00AC52A4" w:rsidRPr="00937FA7">
              <w:rPr>
                <w:rFonts w:asciiTheme="majorHAnsi" w:hAnsiTheme="majorHAnsi"/>
                <w:b/>
              </w:rPr>
              <w:t xml:space="preserve"> </w:t>
            </w:r>
          </w:p>
        </w:tc>
        <w:tc>
          <w:tcPr>
            <w:tcW w:w="5395" w:type="dxa"/>
          </w:tcPr>
          <w:p w14:paraId="43B16C6F" w14:textId="77777777" w:rsidR="00AC52A4" w:rsidRPr="00A41D7F" w:rsidRDefault="00AC52A4" w:rsidP="00FB162C">
            <w:pPr>
              <w:rPr>
                <w:rFonts w:asciiTheme="majorHAnsi" w:hAnsiTheme="majorHAnsi"/>
                <w:i/>
              </w:rPr>
            </w:pPr>
            <w:r w:rsidRPr="00A41D7F">
              <w:rPr>
                <w:rFonts w:asciiTheme="majorHAnsi" w:hAnsiTheme="majorHAnsi"/>
                <w:i/>
              </w:rPr>
              <w:t>Students should know and be able to:</w:t>
            </w:r>
          </w:p>
          <w:p w14:paraId="0899BE3C" w14:textId="6A2269BA"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Measure the length of objects</w:t>
            </w:r>
            <w:r w:rsidR="00BA12EF">
              <w:rPr>
                <w:rFonts w:asciiTheme="majorHAnsi" w:hAnsiTheme="majorHAnsi"/>
              </w:rPr>
              <w:t xml:space="preserve"> and compare objects lengths</w:t>
            </w:r>
          </w:p>
          <w:p w14:paraId="0D23CA75" w14:textId="77777777"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Estimate length using inches, feet, centimeters, and meters</w:t>
            </w:r>
          </w:p>
          <w:p w14:paraId="311AA8FF" w14:textId="77777777" w:rsidR="00AC52A4" w:rsidRDefault="00AC52A4" w:rsidP="00AC52A4">
            <w:pPr>
              <w:pStyle w:val="ListParagraph"/>
              <w:numPr>
                <w:ilvl w:val="0"/>
                <w:numId w:val="3"/>
              </w:numPr>
              <w:rPr>
                <w:rFonts w:asciiTheme="majorHAnsi" w:hAnsiTheme="majorHAnsi"/>
              </w:rPr>
            </w:pPr>
            <w:r w:rsidRPr="00A41D7F">
              <w:rPr>
                <w:rFonts w:asciiTheme="majorHAnsi" w:hAnsiTheme="majorHAnsi"/>
              </w:rPr>
              <w:t>Solve word problems using lengths that are given in the same units</w:t>
            </w:r>
          </w:p>
          <w:p w14:paraId="453EE454" w14:textId="59669792" w:rsidR="00BA12EF" w:rsidRPr="00A41D7F" w:rsidRDefault="00BA12EF" w:rsidP="00AC52A4">
            <w:pPr>
              <w:pStyle w:val="ListParagraph"/>
              <w:numPr>
                <w:ilvl w:val="0"/>
                <w:numId w:val="3"/>
              </w:numPr>
              <w:rPr>
                <w:rFonts w:asciiTheme="majorHAnsi" w:hAnsiTheme="majorHAnsi"/>
              </w:rPr>
            </w:pPr>
            <w:r>
              <w:rPr>
                <w:rFonts w:asciiTheme="majorHAnsi" w:hAnsiTheme="majorHAnsi"/>
              </w:rPr>
              <w:t>Use measurements to make a line plot</w:t>
            </w:r>
          </w:p>
          <w:p w14:paraId="66D204D8" w14:textId="77777777"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Represent lengths on a number line</w:t>
            </w:r>
          </w:p>
          <w:p w14:paraId="2210B3E1" w14:textId="77777777" w:rsidR="00AC52A4" w:rsidRPr="00A41D7F" w:rsidRDefault="00AC52A4" w:rsidP="00AC52A4">
            <w:pPr>
              <w:pStyle w:val="ListParagraph"/>
              <w:numPr>
                <w:ilvl w:val="0"/>
                <w:numId w:val="3"/>
              </w:numPr>
              <w:rPr>
                <w:rFonts w:asciiTheme="majorHAnsi" w:hAnsiTheme="majorHAnsi"/>
              </w:rPr>
            </w:pPr>
            <w:r w:rsidRPr="00A41D7F">
              <w:rPr>
                <w:rFonts w:asciiTheme="majorHAnsi" w:hAnsiTheme="majorHAnsi"/>
              </w:rPr>
              <w:t>Tell time to the nearest 5 minutes when looking at analog and digital clocks</w:t>
            </w:r>
          </w:p>
          <w:p w14:paraId="2DBBFA76" w14:textId="77777777" w:rsidR="00AC52A4" w:rsidRDefault="00AC52A4" w:rsidP="00AC52A4">
            <w:pPr>
              <w:pStyle w:val="ListParagraph"/>
              <w:numPr>
                <w:ilvl w:val="0"/>
                <w:numId w:val="3"/>
              </w:numPr>
              <w:rPr>
                <w:rFonts w:asciiTheme="majorHAnsi" w:hAnsiTheme="majorHAnsi"/>
              </w:rPr>
            </w:pPr>
            <w:r w:rsidRPr="00A41D7F">
              <w:rPr>
                <w:rFonts w:asciiTheme="majorHAnsi" w:hAnsiTheme="majorHAnsi"/>
              </w:rPr>
              <w:t>Write time to the nearest 5 minutes using a.m. and p.m.</w:t>
            </w:r>
          </w:p>
          <w:p w14:paraId="75D1774E" w14:textId="4022BBC1" w:rsidR="00BA12EF" w:rsidRPr="00A41D7F" w:rsidRDefault="00BA12EF" w:rsidP="00AC52A4">
            <w:pPr>
              <w:pStyle w:val="ListParagraph"/>
              <w:numPr>
                <w:ilvl w:val="0"/>
                <w:numId w:val="3"/>
              </w:numPr>
              <w:rPr>
                <w:rFonts w:asciiTheme="majorHAnsi" w:hAnsiTheme="majorHAnsi"/>
              </w:rPr>
            </w:pPr>
            <w:r>
              <w:rPr>
                <w:rFonts w:asciiTheme="majorHAnsi" w:hAnsiTheme="majorHAnsi"/>
              </w:rPr>
              <w:t>Add and subtract two-step word problems</w:t>
            </w:r>
          </w:p>
        </w:tc>
      </w:tr>
      <w:tr w:rsidR="00AC52A4" w:rsidRPr="00000E5B" w14:paraId="3EEF9758" w14:textId="77777777" w:rsidTr="00F80950">
        <w:trPr>
          <w:trHeight w:val="143"/>
          <w:jc w:val="center"/>
        </w:trPr>
        <w:tc>
          <w:tcPr>
            <w:tcW w:w="5395" w:type="dxa"/>
            <w:shd w:val="clear" w:color="auto" w:fill="D9E2F3" w:themeFill="accent5" w:themeFillTint="33"/>
          </w:tcPr>
          <w:p w14:paraId="0D56F5C7" w14:textId="77777777" w:rsidR="00AC52A4" w:rsidRPr="00000E5B" w:rsidRDefault="00AC52A4" w:rsidP="00FB162C">
            <w:pPr>
              <w:rPr>
                <w:rFonts w:asciiTheme="majorHAnsi" w:hAnsiTheme="majorHAnsi"/>
                <w:b/>
                <w:sz w:val="24"/>
                <w:szCs w:val="24"/>
              </w:rPr>
            </w:pPr>
            <w:r w:rsidRPr="00000E5B">
              <w:rPr>
                <w:rFonts w:asciiTheme="majorHAnsi" w:hAnsiTheme="majorHAnsi"/>
                <w:b/>
                <w:sz w:val="24"/>
                <w:szCs w:val="24"/>
              </w:rPr>
              <w:t>Third Nine Weeks</w:t>
            </w:r>
          </w:p>
        </w:tc>
        <w:tc>
          <w:tcPr>
            <w:tcW w:w="5395" w:type="dxa"/>
            <w:shd w:val="clear" w:color="auto" w:fill="D9E2F3" w:themeFill="accent5" w:themeFillTint="33"/>
          </w:tcPr>
          <w:p w14:paraId="5C1F7C47" w14:textId="77777777" w:rsidR="00AC52A4" w:rsidRPr="00000E5B" w:rsidRDefault="00AC52A4" w:rsidP="00FB162C">
            <w:pPr>
              <w:rPr>
                <w:rFonts w:asciiTheme="majorHAnsi" w:hAnsiTheme="majorHAnsi"/>
                <w:b/>
                <w:sz w:val="24"/>
                <w:szCs w:val="24"/>
              </w:rPr>
            </w:pPr>
            <w:r w:rsidRPr="00000E5B">
              <w:rPr>
                <w:rFonts w:asciiTheme="majorHAnsi" w:hAnsiTheme="majorHAnsi"/>
                <w:b/>
                <w:sz w:val="24"/>
                <w:szCs w:val="24"/>
              </w:rPr>
              <w:t>Fourth Nine Weeks</w:t>
            </w:r>
          </w:p>
        </w:tc>
      </w:tr>
      <w:tr w:rsidR="00F80950" w:rsidRPr="00000E5B" w14:paraId="547DCE7B" w14:textId="77777777" w:rsidTr="00A86F92">
        <w:trPr>
          <w:trHeight w:val="90"/>
          <w:jc w:val="center"/>
        </w:trPr>
        <w:tc>
          <w:tcPr>
            <w:tcW w:w="10790" w:type="dxa"/>
            <w:gridSpan w:val="2"/>
          </w:tcPr>
          <w:p w14:paraId="2D7E3917" w14:textId="5E60FD39" w:rsidR="00F80950" w:rsidRPr="00A41D7F" w:rsidRDefault="00D3030F" w:rsidP="00FB162C">
            <w:pPr>
              <w:rPr>
                <w:rFonts w:asciiTheme="majorHAnsi" w:hAnsiTheme="majorHAnsi"/>
                <w:i/>
                <w:szCs w:val="24"/>
              </w:rPr>
            </w:pPr>
            <w:r w:rsidRPr="00A41D7F">
              <w:rPr>
                <w:rFonts w:asciiTheme="majorHAnsi" w:hAnsiTheme="majorHAnsi"/>
                <w:i/>
                <w:szCs w:val="24"/>
              </w:rPr>
              <w:t>Helpful websites to help students master the third and fourth nine weeks:</w:t>
            </w:r>
          </w:p>
          <w:p w14:paraId="32B2D080" w14:textId="17105ADB" w:rsidR="00D3030F" w:rsidRPr="00A41D7F" w:rsidRDefault="003D3EE3" w:rsidP="00FB162C">
            <w:pPr>
              <w:rPr>
                <w:rFonts w:asciiTheme="majorHAnsi" w:hAnsiTheme="majorHAnsi"/>
                <w:i/>
                <w:szCs w:val="24"/>
              </w:rPr>
            </w:pPr>
            <w:hyperlink r:id="rId17" w:history="1">
              <w:r w:rsidR="00D3030F" w:rsidRPr="00A41D7F">
                <w:rPr>
                  <w:rStyle w:val="Hyperlink"/>
                  <w:rFonts w:asciiTheme="majorHAnsi" w:hAnsiTheme="majorHAnsi"/>
                  <w:i/>
                  <w:szCs w:val="24"/>
                </w:rPr>
                <w:t>https://www.khanacademy.org/commoncore/grade-2-MD</w:t>
              </w:r>
            </w:hyperlink>
          </w:p>
          <w:p w14:paraId="5E5F91ED" w14:textId="4D9FDFD4" w:rsidR="00D3030F" w:rsidRPr="00A41D7F" w:rsidRDefault="003D3EE3" w:rsidP="00FB162C">
            <w:pPr>
              <w:rPr>
                <w:rFonts w:asciiTheme="majorHAnsi" w:hAnsiTheme="majorHAnsi"/>
                <w:i/>
                <w:szCs w:val="24"/>
              </w:rPr>
            </w:pPr>
            <w:hyperlink r:id="rId18" w:history="1">
              <w:r w:rsidR="00D3030F" w:rsidRPr="00A41D7F">
                <w:rPr>
                  <w:rStyle w:val="Hyperlink"/>
                  <w:rFonts w:asciiTheme="majorHAnsi" w:hAnsiTheme="majorHAnsi"/>
                  <w:i/>
                  <w:szCs w:val="24"/>
                </w:rPr>
                <w:t>https://www.khanacademy.org/commoncore/grade-2-G</w:t>
              </w:r>
            </w:hyperlink>
          </w:p>
          <w:p w14:paraId="1874D0E0" w14:textId="4DF58590" w:rsidR="004739AB" w:rsidRPr="00000E5B" w:rsidRDefault="003D3EE3" w:rsidP="00FB162C">
            <w:pPr>
              <w:rPr>
                <w:rFonts w:asciiTheme="majorHAnsi" w:hAnsiTheme="majorHAnsi"/>
                <w:i/>
              </w:rPr>
            </w:pPr>
            <w:hyperlink r:id="rId19" w:history="1">
              <w:r w:rsidR="00D3030F" w:rsidRPr="00A41D7F">
                <w:rPr>
                  <w:rStyle w:val="Hyperlink"/>
                  <w:rFonts w:asciiTheme="majorHAnsi" w:hAnsiTheme="majorHAnsi"/>
                  <w:i/>
                  <w:szCs w:val="24"/>
                </w:rPr>
                <w:t>https://www.khanacademy.org/commoncore/grade-2-OA</w:t>
              </w:r>
            </w:hyperlink>
          </w:p>
        </w:tc>
      </w:tr>
      <w:tr w:rsidR="00AC52A4" w:rsidRPr="00000E5B" w14:paraId="432CA0AD" w14:textId="77777777" w:rsidTr="00A41D7F">
        <w:trPr>
          <w:trHeight w:val="1277"/>
          <w:jc w:val="center"/>
        </w:trPr>
        <w:tc>
          <w:tcPr>
            <w:tcW w:w="5395" w:type="dxa"/>
          </w:tcPr>
          <w:p w14:paraId="79672BDB" w14:textId="77777777" w:rsidR="00AC52A4" w:rsidRPr="00A41D7F" w:rsidRDefault="00AC52A4" w:rsidP="00FB162C">
            <w:pPr>
              <w:rPr>
                <w:rFonts w:asciiTheme="majorHAnsi" w:hAnsiTheme="majorHAnsi"/>
                <w:i/>
              </w:rPr>
            </w:pPr>
            <w:r w:rsidRPr="00A41D7F">
              <w:rPr>
                <w:rFonts w:asciiTheme="majorHAnsi" w:hAnsiTheme="majorHAnsi"/>
                <w:i/>
              </w:rPr>
              <w:t>Students should know and be able to:</w:t>
            </w:r>
          </w:p>
          <w:p w14:paraId="060A7556" w14:textId="1E112FF2" w:rsidR="00AC52A4" w:rsidRPr="00A41D7F" w:rsidRDefault="00BA12EF" w:rsidP="00AC52A4">
            <w:pPr>
              <w:pStyle w:val="ListParagraph"/>
              <w:numPr>
                <w:ilvl w:val="0"/>
                <w:numId w:val="4"/>
              </w:numPr>
              <w:rPr>
                <w:rFonts w:asciiTheme="majorHAnsi" w:hAnsiTheme="majorHAnsi"/>
              </w:rPr>
            </w:pPr>
            <w:r>
              <w:rPr>
                <w:rFonts w:asciiTheme="majorHAnsi" w:hAnsiTheme="majorHAnsi"/>
              </w:rPr>
              <w:t>Add up to (4)</w:t>
            </w:r>
            <w:r w:rsidR="00AC52A4" w:rsidRPr="00A41D7F">
              <w:rPr>
                <w:rFonts w:asciiTheme="majorHAnsi" w:hAnsiTheme="majorHAnsi"/>
              </w:rPr>
              <w:t xml:space="preserve"> two-digit numbers </w:t>
            </w:r>
          </w:p>
          <w:p w14:paraId="5A44129F" w14:textId="77777777" w:rsidR="00AC52A4" w:rsidRPr="00A41D7F" w:rsidRDefault="00AC52A4" w:rsidP="00AC52A4">
            <w:pPr>
              <w:pStyle w:val="ListParagraph"/>
              <w:numPr>
                <w:ilvl w:val="0"/>
                <w:numId w:val="4"/>
              </w:numPr>
              <w:rPr>
                <w:rFonts w:asciiTheme="majorHAnsi" w:hAnsiTheme="majorHAnsi"/>
              </w:rPr>
            </w:pPr>
            <w:r w:rsidRPr="00A41D7F">
              <w:rPr>
                <w:rFonts w:asciiTheme="majorHAnsi" w:hAnsiTheme="majorHAnsi"/>
              </w:rPr>
              <w:t>Add and subtract within 1,000</w:t>
            </w:r>
          </w:p>
          <w:p w14:paraId="150B7F01" w14:textId="77777777" w:rsidR="00937FA7" w:rsidRPr="00937FA7" w:rsidRDefault="00937FA7" w:rsidP="00AC52A4">
            <w:pPr>
              <w:pStyle w:val="ListParagraph"/>
              <w:numPr>
                <w:ilvl w:val="0"/>
                <w:numId w:val="4"/>
              </w:numPr>
              <w:rPr>
                <w:rFonts w:asciiTheme="majorHAnsi" w:hAnsiTheme="majorHAnsi"/>
              </w:rPr>
            </w:pPr>
            <w:r w:rsidRPr="00A41D7F">
              <w:rPr>
                <w:rFonts w:asciiTheme="majorHAnsi" w:hAnsiTheme="majorHAnsi"/>
                <w:b/>
              </w:rPr>
              <w:t xml:space="preserve">Mentally add and subtract 10 or 100 to a given number 100-900 </w:t>
            </w:r>
          </w:p>
          <w:p w14:paraId="12178CDB" w14:textId="77777777" w:rsidR="00AC52A4" w:rsidRDefault="00BA12EF" w:rsidP="00AC52A4">
            <w:pPr>
              <w:pStyle w:val="ListParagraph"/>
              <w:numPr>
                <w:ilvl w:val="0"/>
                <w:numId w:val="4"/>
              </w:numPr>
              <w:rPr>
                <w:rFonts w:asciiTheme="majorHAnsi" w:hAnsiTheme="majorHAnsi"/>
              </w:rPr>
            </w:pPr>
            <w:r>
              <w:rPr>
                <w:rFonts w:asciiTheme="majorHAnsi" w:hAnsiTheme="majorHAnsi"/>
              </w:rPr>
              <w:t>Recognize and draw 2D and 3D shapes</w:t>
            </w:r>
          </w:p>
          <w:p w14:paraId="7A61E3C6" w14:textId="63DFC5EE" w:rsidR="00BA12EF" w:rsidRPr="00A41D7F" w:rsidRDefault="00BA12EF" w:rsidP="00BA12EF">
            <w:pPr>
              <w:pStyle w:val="ListParagraph"/>
              <w:rPr>
                <w:rFonts w:asciiTheme="majorHAnsi" w:hAnsiTheme="majorHAnsi"/>
              </w:rPr>
            </w:pPr>
          </w:p>
        </w:tc>
        <w:tc>
          <w:tcPr>
            <w:tcW w:w="5395" w:type="dxa"/>
          </w:tcPr>
          <w:p w14:paraId="186C2469" w14:textId="77777777" w:rsidR="00AC52A4" w:rsidRPr="00A41D7F" w:rsidRDefault="00AC52A4" w:rsidP="00FB162C">
            <w:pPr>
              <w:rPr>
                <w:rFonts w:asciiTheme="majorHAnsi" w:hAnsiTheme="majorHAnsi"/>
                <w:i/>
              </w:rPr>
            </w:pPr>
            <w:r w:rsidRPr="00A41D7F">
              <w:rPr>
                <w:rFonts w:asciiTheme="majorHAnsi" w:hAnsiTheme="majorHAnsi"/>
                <w:i/>
              </w:rPr>
              <w:t>Students should know and be able to:</w:t>
            </w:r>
          </w:p>
          <w:p w14:paraId="057A89BE" w14:textId="77777777" w:rsidR="00AC52A4" w:rsidRDefault="00BA12EF" w:rsidP="00AC52A4">
            <w:pPr>
              <w:pStyle w:val="ListParagraph"/>
              <w:numPr>
                <w:ilvl w:val="0"/>
                <w:numId w:val="5"/>
              </w:numPr>
              <w:rPr>
                <w:rFonts w:asciiTheme="majorHAnsi" w:hAnsiTheme="majorHAnsi"/>
              </w:rPr>
            </w:pPr>
            <w:r>
              <w:rPr>
                <w:rFonts w:asciiTheme="majorHAnsi" w:hAnsiTheme="majorHAnsi"/>
              </w:rPr>
              <w:t>Divide a rectangle info rows and columns</w:t>
            </w:r>
          </w:p>
          <w:p w14:paraId="3BF8090D" w14:textId="77777777" w:rsidR="00BA12EF" w:rsidRDefault="00BA12EF" w:rsidP="00AC52A4">
            <w:pPr>
              <w:pStyle w:val="ListParagraph"/>
              <w:numPr>
                <w:ilvl w:val="0"/>
                <w:numId w:val="5"/>
              </w:numPr>
              <w:rPr>
                <w:rFonts w:asciiTheme="majorHAnsi" w:hAnsiTheme="majorHAnsi"/>
              </w:rPr>
            </w:pPr>
            <w:r>
              <w:rPr>
                <w:rFonts w:asciiTheme="majorHAnsi" w:hAnsiTheme="majorHAnsi"/>
              </w:rPr>
              <w:t>Dividing shapes into equal parts</w:t>
            </w:r>
          </w:p>
          <w:p w14:paraId="4F653878" w14:textId="77777777" w:rsidR="00BA12EF" w:rsidRDefault="00BA12EF" w:rsidP="00AC52A4">
            <w:pPr>
              <w:pStyle w:val="ListParagraph"/>
              <w:numPr>
                <w:ilvl w:val="0"/>
                <w:numId w:val="5"/>
              </w:numPr>
              <w:rPr>
                <w:rFonts w:asciiTheme="majorHAnsi" w:hAnsiTheme="majorHAnsi"/>
              </w:rPr>
            </w:pPr>
            <w:r>
              <w:rPr>
                <w:rFonts w:asciiTheme="majorHAnsi" w:hAnsiTheme="majorHAnsi"/>
              </w:rPr>
              <w:t>Even and odd numbers</w:t>
            </w:r>
          </w:p>
          <w:p w14:paraId="7D7D18C8" w14:textId="07DF06E1" w:rsidR="00BA12EF" w:rsidRPr="00A41D7F" w:rsidRDefault="00BA12EF" w:rsidP="00AC52A4">
            <w:pPr>
              <w:pStyle w:val="ListParagraph"/>
              <w:numPr>
                <w:ilvl w:val="0"/>
                <w:numId w:val="5"/>
              </w:numPr>
              <w:rPr>
                <w:rFonts w:asciiTheme="majorHAnsi" w:hAnsiTheme="majorHAnsi"/>
              </w:rPr>
            </w:pPr>
            <w:r>
              <w:rPr>
                <w:rFonts w:asciiTheme="majorHAnsi" w:hAnsiTheme="majorHAnsi"/>
              </w:rPr>
              <w:t>Addition with an array</w:t>
            </w:r>
          </w:p>
        </w:tc>
      </w:tr>
    </w:tbl>
    <w:p w14:paraId="63283651" w14:textId="79344183" w:rsidR="00800257" w:rsidRPr="00800257" w:rsidRDefault="00800257" w:rsidP="00800257">
      <w:pPr>
        <w:rPr>
          <w:i/>
        </w:rPr>
      </w:pPr>
      <w:r w:rsidRPr="00800257">
        <w:rPr>
          <w:vertAlign w:val="superscript"/>
        </w:rPr>
        <w:t>1</w:t>
      </w:r>
      <w:r>
        <w:t xml:space="preserve"> </w:t>
      </w:r>
      <w:r w:rsidRPr="00800257">
        <w:rPr>
          <w:rFonts w:asciiTheme="majorHAnsi" w:hAnsiTheme="majorHAnsi"/>
          <w:i/>
        </w:rPr>
        <w:t xml:space="preserve">By end of year, know with </w:t>
      </w:r>
      <w:r w:rsidRPr="00800257">
        <w:rPr>
          <w:rFonts w:asciiTheme="majorHAnsi" w:hAnsiTheme="majorHAnsi"/>
          <w:b/>
          <w:i/>
          <w:u w:val="single"/>
        </w:rPr>
        <w:t>conceptual understanding</w:t>
      </w:r>
      <w:r w:rsidRPr="00800257">
        <w:rPr>
          <w:rFonts w:asciiTheme="majorHAnsi" w:hAnsiTheme="majorHAnsi"/>
          <w:i/>
        </w:rPr>
        <w:t xml:space="preserve"> from memory all sums of two one‐digit numbers</w:t>
      </w:r>
      <w:r w:rsidR="00137271">
        <w:rPr>
          <w:rFonts w:asciiTheme="majorHAnsi" w:hAnsiTheme="majorHAnsi"/>
          <w:i/>
        </w:rPr>
        <w:t>.</w:t>
      </w:r>
    </w:p>
    <w:sectPr w:rsidR="00800257" w:rsidRPr="00800257" w:rsidSect="00694E74">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D3D1" w14:textId="77777777" w:rsidR="003135D0" w:rsidRDefault="003135D0" w:rsidP="005B27BA">
      <w:pPr>
        <w:spacing w:after="0" w:line="240" w:lineRule="auto"/>
      </w:pPr>
      <w:r>
        <w:separator/>
      </w:r>
    </w:p>
  </w:endnote>
  <w:endnote w:type="continuationSeparator" w:id="0">
    <w:p w14:paraId="231D282F" w14:textId="77777777" w:rsidR="003135D0" w:rsidRDefault="003135D0"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D439B" w14:textId="77777777" w:rsidR="003135D0" w:rsidRDefault="003135D0" w:rsidP="005B27BA">
      <w:pPr>
        <w:spacing w:after="0" w:line="240" w:lineRule="auto"/>
      </w:pPr>
      <w:r>
        <w:separator/>
      </w:r>
    </w:p>
  </w:footnote>
  <w:footnote w:type="continuationSeparator" w:id="0">
    <w:p w14:paraId="278F0217" w14:textId="77777777" w:rsidR="003135D0" w:rsidRDefault="003135D0"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109B" w14:textId="77777777" w:rsidR="007A7EF2" w:rsidRDefault="007A7EF2">
    <w:pPr>
      <w:pStyle w:val="Header"/>
    </w:pPr>
    <w:r>
      <w:rPr>
        <w:noProof/>
      </w:rPr>
      <w:drawing>
        <wp:anchor distT="0" distB="0" distL="114300" distR="114300" simplePos="0" relativeHeight="251659264" behindDoc="1" locked="0" layoutInCell="1" allowOverlap="1" wp14:anchorId="4B0276E8" wp14:editId="389880CE">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D94"/>
    <w:multiLevelType w:val="hybridMultilevel"/>
    <w:tmpl w:val="63D4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71FEB"/>
    <w:multiLevelType w:val="hybridMultilevel"/>
    <w:tmpl w:val="5922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00E5B"/>
    <w:rsid w:val="00102BC7"/>
    <w:rsid w:val="00137271"/>
    <w:rsid w:val="0016263E"/>
    <w:rsid w:val="001B12AE"/>
    <w:rsid w:val="002160EF"/>
    <w:rsid w:val="00230BA8"/>
    <w:rsid w:val="002E75FA"/>
    <w:rsid w:val="003135D0"/>
    <w:rsid w:val="00325657"/>
    <w:rsid w:val="0036019E"/>
    <w:rsid w:val="00364FAE"/>
    <w:rsid w:val="0038240A"/>
    <w:rsid w:val="004739AB"/>
    <w:rsid w:val="004B0945"/>
    <w:rsid w:val="00501942"/>
    <w:rsid w:val="005910D7"/>
    <w:rsid w:val="005B27BA"/>
    <w:rsid w:val="005B534D"/>
    <w:rsid w:val="00680137"/>
    <w:rsid w:val="0068703B"/>
    <w:rsid w:val="00694E74"/>
    <w:rsid w:val="007030DC"/>
    <w:rsid w:val="007A2924"/>
    <w:rsid w:val="007A7EF2"/>
    <w:rsid w:val="00800257"/>
    <w:rsid w:val="008A7538"/>
    <w:rsid w:val="00937FA7"/>
    <w:rsid w:val="00950657"/>
    <w:rsid w:val="00A0469A"/>
    <w:rsid w:val="00A41D7F"/>
    <w:rsid w:val="00A4234A"/>
    <w:rsid w:val="00AA05CE"/>
    <w:rsid w:val="00AA63DB"/>
    <w:rsid w:val="00AC52A4"/>
    <w:rsid w:val="00AF0E14"/>
    <w:rsid w:val="00BA12EF"/>
    <w:rsid w:val="00BF7FB9"/>
    <w:rsid w:val="00D3030F"/>
    <w:rsid w:val="00D52837"/>
    <w:rsid w:val="00E454BD"/>
    <w:rsid w:val="00F60319"/>
    <w:rsid w:val="00F8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4E71"/>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character" w:styleId="FollowedHyperlink">
    <w:name w:val="FollowedHyperlink"/>
    <w:basedOn w:val="DefaultParagraphFont"/>
    <w:uiPriority w:val="99"/>
    <w:semiHidden/>
    <w:unhideWhenUsed/>
    <w:rsid w:val="00D30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khanacademy.org/commoncore/grade-2-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ta.org/parents/" TargetMode="External"/><Relationship Id="rId17" Type="http://schemas.openxmlformats.org/officeDocument/2006/relationships/hyperlink" Target="https://www.khanacademy.org/commoncore/grade-2-MD" TargetMode="External"/><Relationship Id="rId2" Type="http://schemas.openxmlformats.org/officeDocument/2006/relationships/customXml" Target="../customXml/item2.xml"/><Relationship Id="rId16" Type="http://schemas.openxmlformats.org/officeDocument/2006/relationships/hyperlink" Target="https://www.khanacademy.org/commoncore/grade-2-M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hanacademy.org/commoncore/grade-2-OA" TargetMode="External"/><Relationship Id="rId10" Type="http://schemas.openxmlformats.org/officeDocument/2006/relationships/image" Target="media/image1.png"/><Relationship Id="rId19" Type="http://schemas.openxmlformats.org/officeDocument/2006/relationships/hyperlink" Target="https://www.khanacademy.org/commoncore/grade-2-O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commoncore/grade-2-NB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A5F5F-63D9-4658-976F-61E35E5F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FAF88-1497-4260-A639-F42ADE0275DD}">
  <ds:schemaRefs>
    <ds:schemaRef ds:uri="http://schemas.microsoft.com/sharepoint/v3/contenttype/forms"/>
  </ds:schemaRefs>
</ds:datastoreItem>
</file>

<file path=customXml/itemProps3.xml><?xml version="1.0" encoding="utf-8"?>
<ds:datastoreItem xmlns:ds="http://schemas.openxmlformats.org/officeDocument/2006/customXml" ds:itemID="{F3472A6F-9811-4D7A-8A7C-58C7527E5284}">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documentManagement/types"/>
    <ds:schemaRef ds:uri="50e14f4f-6130-4aa9-a8d3-44bd593409c6"/>
    <ds:schemaRef ds:uri="http://schemas.microsoft.com/office/infopath/2007/PartnerControls"/>
    <ds:schemaRef ds:uri="3dffbaed-16bb-4ec0-8583-f2168f665a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2021-02-05T15:03:00Z</dcterms:created>
  <dcterms:modified xsi:type="dcterms:W3CDTF">2021-02-05T15:03:00Z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