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DEC94B" w14:textId="23876A3C" w:rsidR="00016FE4" w:rsidRDefault="6F28A608" w:rsidP="27A44C84">
      <w:pPr>
        <w:spacing w:after="0" w:line="240" w:lineRule="auto"/>
        <w:jc w:val="center"/>
        <w:rPr>
          <w:b/>
          <w:bCs/>
          <w:u w:val="single"/>
        </w:rPr>
      </w:pPr>
      <w:r w:rsidRPr="27A44C84">
        <w:rPr>
          <w:b/>
          <w:bCs/>
          <w:u w:val="single"/>
        </w:rPr>
        <w:t>END OF YEAR ELEMENTARY SCHOOL PRINCIPAL’S CHECKLIST</w:t>
      </w:r>
    </w:p>
    <w:p w14:paraId="671CBF5D" w14:textId="718C593E" w:rsidR="00016FE4" w:rsidRDefault="002922AB" w:rsidP="27A44C84">
      <w:pPr>
        <w:spacing w:after="0" w:line="240" w:lineRule="auto"/>
        <w:jc w:val="center"/>
      </w:pPr>
      <w:r>
        <w:t>2024-2025</w:t>
      </w:r>
    </w:p>
    <w:p w14:paraId="54E63F6E" w14:textId="77777777" w:rsidR="00016FE4" w:rsidRDefault="000818F8">
      <w:pPr>
        <w:spacing w:after="0" w:line="240" w:lineRule="auto"/>
        <w:jc w:val="center"/>
      </w:pPr>
      <w:r>
        <w:t>Richmond County School System</w:t>
      </w:r>
    </w:p>
    <w:p w14:paraId="201C4757" w14:textId="77777777" w:rsidR="00016FE4" w:rsidRDefault="000818F8">
      <w:pPr>
        <w:spacing w:after="0" w:line="240" w:lineRule="auto"/>
        <w:jc w:val="center"/>
      </w:pPr>
      <w:r>
        <w:t>Augusta, GA</w:t>
      </w:r>
    </w:p>
    <w:tbl>
      <w:tblPr>
        <w:tblStyle w:val="1"/>
        <w:tblW w:w="15210" w:type="dxa"/>
        <w:tblInd w:w="-3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16"/>
        <w:gridCol w:w="1215"/>
        <w:gridCol w:w="11184"/>
        <w:gridCol w:w="1695"/>
      </w:tblGrid>
      <w:tr w:rsidR="00016FE4" w14:paraId="3259AF54" w14:textId="77777777" w:rsidTr="4955BC3F">
        <w:trPr>
          <w:trHeight w:val="80"/>
        </w:trPr>
        <w:tc>
          <w:tcPr>
            <w:tcW w:w="1116" w:type="dxa"/>
          </w:tcPr>
          <w:p w14:paraId="6FE64703" w14:textId="77777777" w:rsidR="00016FE4" w:rsidRPr="00584CC1" w:rsidRDefault="000818F8" w:rsidP="1C18C052">
            <w:pPr>
              <w:jc w:val="center"/>
              <w:rPr>
                <w:rFonts w:ascii="Times New Roman" w:eastAsia="Times New Roman" w:hAnsi="Times New Roman" w:cs="Times New Roman"/>
                <w:sz w:val="20"/>
              </w:rPr>
            </w:pPr>
            <w:r w:rsidRPr="1C18C052">
              <w:rPr>
                <w:rFonts w:ascii="Times New Roman" w:eastAsia="Times New Roman" w:hAnsi="Times New Roman" w:cs="Times New Roman"/>
                <w:b/>
                <w:bCs/>
                <w:sz w:val="20"/>
              </w:rPr>
              <w:t>ON FILE IN SCHOOL</w:t>
            </w:r>
          </w:p>
        </w:tc>
        <w:tc>
          <w:tcPr>
            <w:tcW w:w="1215" w:type="dxa"/>
          </w:tcPr>
          <w:p w14:paraId="703F3E84" w14:textId="77777777" w:rsidR="00016FE4" w:rsidRPr="00584CC1" w:rsidRDefault="000818F8" w:rsidP="1C18C052">
            <w:pPr>
              <w:jc w:val="center"/>
              <w:rPr>
                <w:rFonts w:ascii="Times New Roman" w:eastAsia="Times New Roman" w:hAnsi="Times New Roman" w:cs="Times New Roman"/>
                <w:sz w:val="20"/>
              </w:rPr>
            </w:pPr>
            <w:r w:rsidRPr="1C18C052">
              <w:rPr>
                <w:rFonts w:ascii="Times New Roman" w:eastAsia="Times New Roman" w:hAnsi="Times New Roman" w:cs="Times New Roman"/>
                <w:b/>
                <w:bCs/>
                <w:sz w:val="20"/>
              </w:rPr>
              <w:t>DATE SENT TO CENTRAL OFFICE</w:t>
            </w:r>
          </w:p>
        </w:tc>
        <w:tc>
          <w:tcPr>
            <w:tcW w:w="11184" w:type="dxa"/>
          </w:tcPr>
          <w:p w14:paraId="454E34AE" w14:textId="77777777" w:rsidR="00016FE4" w:rsidRPr="00584CC1" w:rsidRDefault="00016FE4" w:rsidP="1C18C052">
            <w:pPr>
              <w:jc w:val="center"/>
              <w:rPr>
                <w:rFonts w:ascii="Times New Roman" w:eastAsia="Times New Roman" w:hAnsi="Times New Roman" w:cs="Times New Roman"/>
                <w:sz w:val="20"/>
              </w:rPr>
            </w:pPr>
          </w:p>
        </w:tc>
        <w:tc>
          <w:tcPr>
            <w:tcW w:w="1695" w:type="dxa"/>
          </w:tcPr>
          <w:p w14:paraId="6447D23F" w14:textId="77777777" w:rsidR="00016FE4" w:rsidRPr="00584CC1" w:rsidRDefault="000818F8" w:rsidP="1C18C052">
            <w:pPr>
              <w:jc w:val="center"/>
              <w:rPr>
                <w:rFonts w:ascii="Times New Roman" w:eastAsia="Times New Roman" w:hAnsi="Times New Roman" w:cs="Times New Roman"/>
                <w:sz w:val="20"/>
              </w:rPr>
            </w:pPr>
            <w:r w:rsidRPr="1C18C052">
              <w:rPr>
                <w:rFonts w:ascii="Times New Roman" w:eastAsia="Times New Roman" w:hAnsi="Times New Roman" w:cs="Times New Roman"/>
                <w:b/>
                <w:bCs/>
                <w:sz w:val="20"/>
              </w:rPr>
              <w:t>DUE DATE</w:t>
            </w:r>
          </w:p>
        </w:tc>
      </w:tr>
      <w:tr w:rsidR="00016FE4" w14:paraId="79BE04FC" w14:textId="77777777" w:rsidTr="4955BC3F">
        <w:trPr>
          <w:trHeight w:val="80"/>
        </w:trPr>
        <w:tc>
          <w:tcPr>
            <w:tcW w:w="1116" w:type="dxa"/>
          </w:tcPr>
          <w:p w14:paraId="35A7E755" w14:textId="77777777" w:rsidR="00016FE4" w:rsidRDefault="00016FE4" w:rsidP="1C18C052">
            <w:pPr>
              <w:rPr>
                <w:rFonts w:ascii="Times New Roman" w:eastAsia="Times New Roman" w:hAnsi="Times New Roman" w:cs="Times New Roman"/>
                <w:sz w:val="20"/>
              </w:rPr>
            </w:pPr>
          </w:p>
        </w:tc>
        <w:tc>
          <w:tcPr>
            <w:tcW w:w="1215" w:type="dxa"/>
          </w:tcPr>
          <w:p w14:paraId="05627C1A" w14:textId="77777777" w:rsidR="00016FE4" w:rsidRDefault="00016FE4" w:rsidP="1C18C052">
            <w:pPr>
              <w:rPr>
                <w:rFonts w:ascii="Times New Roman" w:eastAsia="Times New Roman" w:hAnsi="Times New Roman" w:cs="Times New Roman"/>
                <w:sz w:val="20"/>
              </w:rPr>
            </w:pPr>
          </w:p>
        </w:tc>
        <w:tc>
          <w:tcPr>
            <w:tcW w:w="11184" w:type="dxa"/>
            <w:shd w:val="clear" w:color="auto" w:fill="FBD4B4" w:themeFill="accent6" w:themeFillTint="66"/>
          </w:tcPr>
          <w:p w14:paraId="2E3FAB37" w14:textId="77777777" w:rsidR="00016FE4" w:rsidRDefault="00F16306"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BUDGET AND FINANCE</w:t>
            </w:r>
          </w:p>
        </w:tc>
        <w:tc>
          <w:tcPr>
            <w:tcW w:w="1695" w:type="dxa"/>
            <w:shd w:val="clear" w:color="auto" w:fill="FBD4B4" w:themeFill="accent6" w:themeFillTint="66"/>
          </w:tcPr>
          <w:p w14:paraId="5B98388B" w14:textId="77777777" w:rsidR="00016FE4" w:rsidRDefault="00016FE4" w:rsidP="1C18C052">
            <w:pPr>
              <w:jc w:val="center"/>
              <w:rPr>
                <w:rFonts w:ascii="Times New Roman" w:eastAsia="Times New Roman" w:hAnsi="Times New Roman" w:cs="Times New Roman"/>
                <w:sz w:val="20"/>
              </w:rPr>
            </w:pPr>
          </w:p>
        </w:tc>
      </w:tr>
      <w:tr w:rsidR="00E8637F" w14:paraId="2C32464F" w14:textId="77777777" w:rsidTr="4955BC3F">
        <w:trPr>
          <w:trHeight w:val="80"/>
        </w:trPr>
        <w:tc>
          <w:tcPr>
            <w:tcW w:w="1116" w:type="dxa"/>
          </w:tcPr>
          <w:p w14:paraId="09D2253F" w14:textId="77777777" w:rsidR="00E8637F" w:rsidRDefault="00E8637F" w:rsidP="1C18C052">
            <w:pPr>
              <w:rPr>
                <w:rFonts w:ascii="Times New Roman" w:eastAsia="Times New Roman" w:hAnsi="Times New Roman" w:cs="Times New Roman"/>
                <w:sz w:val="20"/>
              </w:rPr>
            </w:pPr>
            <w:bookmarkStart w:id="0" w:name="_Hlk100756734"/>
          </w:p>
        </w:tc>
        <w:tc>
          <w:tcPr>
            <w:tcW w:w="1215" w:type="dxa"/>
          </w:tcPr>
          <w:p w14:paraId="5DEB925D" w14:textId="77777777" w:rsidR="00E8637F" w:rsidRDefault="00E8637F" w:rsidP="1C18C052">
            <w:pPr>
              <w:rPr>
                <w:rFonts w:ascii="Times New Roman" w:eastAsia="Times New Roman" w:hAnsi="Times New Roman" w:cs="Times New Roman"/>
                <w:sz w:val="20"/>
              </w:rPr>
            </w:pPr>
          </w:p>
        </w:tc>
        <w:tc>
          <w:tcPr>
            <w:tcW w:w="11184" w:type="dxa"/>
          </w:tcPr>
          <w:p w14:paraId="315AE7A2" w14:textId="77777777"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Payroll for ELEMENTARY SCHOOLS, HIGH SCHOOLS &amp; 12 MONTH DEPARTMENTS. (ELEMENTARY SCHOOLS SHOULD NOT SUBMIT THEIR PAYROLL PRIOR TO THE LAST DAY FOR PRINCIPAL &amp; SECRETARY.) (Suzanne Lentz)</w:t>
            </w:r>
          </w:p>
        </w:tc>
        <w:tc>
          <w:tcPr>
            <w:tcW w:w="1695" w:type="dxa"/>
          </w:tcPr>
          <w:p w14:paraId="0774F045" w14:textId="176137BD"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June </w:t>
            </w:r>
            <w:r w:rsidR="004D320F" w:rsidRPr="1C18C052">
              <w:rPr>
                <w:rFonts w:ascii="Times New Roman" w:eastAsia="Times New Roman" w:hAnsi="Times New Roman" w:cs="Times New Roman"/>
                <w:sz w:val="20"/>
              </w:rPr>
              <w:t>2</w:t>
            </w:r>
            <w:r w:rsidRPr="1C18C052">
              <w:rPr>
                <w:rFonts w:ascii="Times New Roman" w:eastAsia="Times New Roman" w:hAnsi="Times New Roman" w:cs="Times New Roman"/>
                <w:sz w:val="20"/>
              </w:rPr>
              <w:t>, 202</w:t>
            </w:r>
            <w:r w:rsidR="004D320F" w:rsidRPr="1C18C052">
              <w:rPr>
                <w:rFonts w:ascii="Times New Roman" w:eastAsia="Times New Roman" w:hAnsi="Times New Roman" w:cs="Times New Roman"/>
                <w:sz w:val="20"/>
              </w:rPr>
              <w:t>5</w:t>
            </w:r>
          </w:p>
        </w:tc>
      </w:tr>
      <w:tr w:rsidR="00E8637F" w14:paraId="270B4400" w14:textId="77777777" w:rsidTr="4955BC3F">
        <w:trPr>
          <w:trHeight w:val="1320"/>
        </w:trPr>
        <w:tc>
          <w:tcPr>
            <w:tcW w:w="1116" w:type="dxa"/>
          </w:tcPr>
          <w:p w14:paraId="1FC003DE" w14:textId="77777777" w:rsidR="00E8637F" w:rsidRDefault="00E8637F" w:rsidP="1C18C052">
            <w:pPr>
              <w:rPr>
                <w:rFonts w:ascii="Times New Roman" w:eastAsia="Times New Roman" w:hAnsi="Times New Roman" w:cs="Times New Roman"/>
                <w:sz w:val="20"/>
              </w:rPr>
            </w:pPr>
          </w:p>
        </w:tc>
        <w:tc>
          <w:tcPr>
            <w:tcW w:w="1215" w:type="dxa"/>
          </w:tcPr>
          <w:p w14:paraId="246113D9" w14:textId="77777777" w:rsidR="00E8637F" w:rsidRDefault="00E8637F" w:rsidP="1C18C052">
            <w:pPr>
              <w:rPr>
                <w:rFonts w:ascii="Times New Roman" w:eastAsia="Times New Roman" w:hAnsi="Times New Roman" w:cs="Times New Roman"/>
                <w:sz w:val="20"/>
              </w:rPr>
            </w:pPr>
          </w:p>
        </w:tc>
        <w:tc>
          <w:tcPr>
            <w:tcW w:w="11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826" w14:textId="32F8C31C" w:rsidR="00E8637F" w:rsidRPr="008B2201" w:rsidRDefault="00E8637F" w:rsidP="1C18C052">
            <w:pPr>
              <w:jc w:val="both"/>
              <w:rPr>
                <w:rFonts w:ascii="Times New Roman" w:eastAsia="Times New Roman" w:hAnsi="Times New Roman" w:cs="Times New Roman"/>
                <w:b/>
                <w:bCs/>
                <w:color w:val="FF0000"/>
                <w:sz w:val="20"/>
              </w:rPr>
            </w:pPr>
            <w:r w:rsidRPr="1C18C052">
              <w:rPr>
                <w:rFonts w:ascii="Times New Roman" w:eastAsia="Times New Roman" w:hAnsi="Times New Roman" w:cs="Times New Roman"/>
                <w:sz w:val="20"/>
              </w:rPr>
              <w:t>Annual Financial Report with date range of 7/1/2</w:t>
            </w:r>
            <w:r w:rsidR="001504E2" w:rsidRPr="1C18C052">
              <w:rPr>
                <w:rFonts w:ascii="Times New Roman" w:eastAsia="Times New Roman" w:hAnsi="Times New Roman" w:cs="Times New Roman"/>
                <w:sz w:val="20"/>
              </w:rPr>
              <w:t>4</w:t>
            </w:r>
            <w:r w:rsidRPr="1C18C052">
              <w:rPr>
                <w:rFonts w:ascii="Times New Roman" w:eastAsia="Times New Roman" w:hAnsi="Times New Roman" w:cs="Times New Roman"/>
                <w:sz w:val="20"/>
              </w:rPr>
              <w:t xml:space="preserve"> thru 6/30/2</w:t>
            </w:r>
            <w:r w:rsidR="001504E2" w:rsidRPr="1C18C052">
              <w:rPr>
                <w:rFonts w:ascii="Times New Roman" w:eastAsia="Times New Roman" w:hAnsi="Times New Roman" w:cs="Times New Roman"/>
                <w:sz w:val="20"/>
              </w:rPr>
              <w:t>5</w:t>
            </w:r>
            <w:r w:rsidRPr="1C18C052">
              <w:rPr>
                <w:rFonts w:ascii="Times New Roman" w:eastAsia="Times New Roman" w:hAnsi="Times New Roman" w:cs="Times New Roman"/>
                <w:sz w:val="20"/>
              </w:rPr>
              <w:t xml:space="preserve">: Print trial balance (report #9), Range of Date Transactions Detailed Summary (transaction Report #11B), Customized Transaction Report (report 11), Transaction Report Detailed by Transaction (Report 11A), Transaction Report Detailed by Transaction select check-sorting by transaction number (Report 11A), Detailed Category Summary (Report 2) and Reconciled Bank statement up to June </w:t>
            </w:r>
            <w:r w:rsidR="001504E2" w:rsidRPr="1C18C052">
              <w:rPr>
                <w:rFonts w:ascii="Times New Roman" w:eastAsia="Times New Roman" w:hAnsi="Times New Roman" w:cs="Times New Roman"/>
                <w:sz w:val="20"/>
              </w:rPr>
              <w:t>30</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1504E2" w:rsidRPr="1C18C052">
              <w:rPr>
                <w:rFonts w:ascii="Times New Roman" w:eastAsia="Times New Roman" w:hAnsi="Times New Roman" w:cs="Times New Roman"/>
                <w:sz w:val="20"/>
              </w:rPr>
              <w:t>5</w:t>
            </w:r>
            <w:r w:rsidRPr="1C18C052">
              <w:rPr>
                <w:rFonts w:ascii="Times New Roman" w:eastAsia="Times New Roman" w:hAnsi="Times New Roman" w:cs="Times New Roman"/>
                <w:sz w:val="20"/>
              </w:rPr>
              <w:t xml:space="preserve"> or the last day of post planning. Review trial balance to ascertain accounts 13 and 5000 are zeroed out. School checks, older than 3 months should be stale dated. Fill out travel spreadsheet. </w:t>
            </w:r>
            <w:r w:rsidRPr="1C18C052">
              <w:rPr>
                <w:rFonts w:ascii="Times New Roman" w:eastAsia="Times New Roman" w:hAnsi="Times New Roman" w:cs="Times New Roman"/>
                <w:sz w:val="20"/>
                <w:highlight w:val="yellow"/>
              </w:rPr>
              <w:t>For non-Truist account holders, we need bank statements for May and June by July 3rd.</w:t>
            </w:r>
            <w:r w:rsidRPr="1C18C052">
              <w:rPr>
                <w:rFonts w:ascii="Times New Roman" w:eastAsia="Times New Roman" w:hAnsi="Times New Roman" w:cs="Times New Roman"/>
                <w:sz w:val="20"/>
              </w:rPr>
              <w:t xml:space="preserve">*** </w:t>
            </w:r>
            <w:r w:rsidRPr="1C18C052">
              <w:rPr>
                <w:rFonts w:ascii="Times New Roman" w:eastAsia="Times New Roman" w:hAnsi="Times New Roman" w:cs="Times New Roman"/>
                <w:b/>
                <w:bCs/>
                <w:color w:val="FF0000"/>
                <w:sz w:val="20"/>
              </w:rPr>
              <w:t>Make sure all issued checks AND deposits are posted in KEV before leaving for the summer. ***</w:t>
            </w:r>
          </w:p>
        </w:tc>
        <w:tc>
          <w:tcPr>
            <w:tcW w:w="1695" w:type="dxa"/>
          </w:tcPr>
          <w:p w14:paraId="1A681C1D" w14:textId="77777777"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Deadlines for the various reports will be emailed to the bookkeeper &amp; principal.</w:t>
            </w:r>
          </w:p>
        </w:tc>
      </w:tr>
      <w:tr w:rsidR="00E8637F" w14:paraId="431B3EB4" w14:textId="77777777" w:rsidTr="4955BC3F">
        <w:trPr>
          <w:trHeight w:val="80"/>
        </w:trPr>
        <w:tc>
          <w:tcPr>
            <w:tcW w:w="1116" w:type="dxa"/>
          </w:tcPr>
          <w:p w14:paraId="763C8811" w14:textId="77777777" w:rsidR="00E8637F" w:rsidRDefault="00E8637F" w:rsidP="1C18C052">
            <w:pPr>
              <w:rPr>
                <w:rFonts w:ascii="Times New Roman" w:eastAsia="Times New Roman" w:hAnsi="Times New Roman" w:cs="Times New Roman"/>
                <w:sz w:val="20"/>
              </w:rPr>
            </w:pPr>
            <w:bookmarkStart w:id="1" w:name="_Hlk99029475"/>
          </w:p>
        </w:tc>
        <w:tc>
          <w:tcPr>
            <w:tcW w:w="1215" w:type="dxa"/>
          </w:tcPr>
          <w:p w14:paraId="0B3CECBD" w14:textId="77777777" w:rsidR="00E8637F" w:rsidRDefault="00E8637F" w:rsidP="1C18C052">
            <w:pPr>
              <w:rPr>
                <w:rFonts w:ascii="Times New Roman" w:eastAsia="Times New Roman" w:hAnsi="Times New Roman" w:cs="Times New Roman"/>
                <w:sz w:val="20"/>
              </w:rPr>
            </w:pPr>
          </w:p>
        </w:tc>
        <w:tc>
          <w:tcPr>
            <w:tcW w:w="11184" w:type="dxa"/>
          </w:tcPr>
          <w:p w14:paraId="3B52CC2D" w14:textId="77777777"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Lost and Damaged Textbook Check  </w:t>
            </w:r>
          </w:p>
        </w:tc>
        <w:tc>
          <w:tcPr>
            <w:tcW w:w="1695" w:type="dxa"/>
          </w:tcPr>
          <w:p w14:paraId="726FB90E" w14:textId="696627CF" w:rsidR="00E8637F" w:rsidRDefault="00095248"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June 6, 202</w:t>
            </w:r>
            <w:r w:rsidR="00113A95" w:rsidRPr="1C18C052">
              <w:rPr>
                <w:rFonts w:ascii="Times New Roman" w:eastAsia="Times New Roman" w:hAnsi="Times New Roman" w:cs="Times New Roman"/>
                <w:sz w:val="20"/>
              </w:rPr>
              <w:t>5</w:t>
            </w:r>
          </w:p>
        </w:tc>
      </w:tr>
      <w:tr w:rsidR="00E8637F" w14:paraId="3EFB2236" w14:textId="77777777" w:rsidTr="4955BC3F">
        <w:trPr>
          <w:trHeight w:val="80"/>
        </w:trPr>
        <w:tc>
          <w:tcPr>
            <w:tcW w:w="1116" w:type="dxa"/>
          </w:tcPr>
          <w:p w14:paraId="07415988" w14:textId="77777777" w:rsidR="00E8637F" w:rsidRDefault="00E8637F" w:rsidP="1C18C052">
            <w:pPr>
              <w:rPr>
                <w:rFonts w:ascii="Times New Roman" w:eastAsia="Times New Roman" w:hAnsi="Times New Roman" w:cs="Times New Roman"/>
                <w:sz w:val="20"/>
              </w:rPr>
            </w:pPr>
          </w:p>
        </w:tc>
        <w:tc>
          <w:tcPr>
            <w:tcW w:w="1215" w:type="dxa"/>
          </w:tcPr>
          <w:p w14:paraId="71147D96" w14:textId="77777777" w:rsidR="00E8637F" w:rsidRDefault="00E8637F" w:rsidP="1C18C052">
            <w:pPr>
              <w:rPr>
                <w:rFonts w:ascii="Times New Roman" w:eastAsia="Times New Roman" w:hAnsi="Times New Roman" w:cs="Times New Roman"/>
                <w:sz w:val="20"/>
              </w:rPr>
            </w:pPr>
          </w:p>
        </w:tc>
        <w:tc>
          <w:tcPr>
            <w:tcW w:w="11184" w:type="dxa"/>
          </w:tcPr>
          <w:p w14:paraId="3A22D2C3" w14:textId="77777777"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Lost and Damaged Virtual Equipment</w:t>
            </w:r>
          </w:p>
        </w:tc>
        <w:tc>
          <w:tcPr>
            <w:tcW w:w="1695" w:type="dxa"/>
          </w:tcPr>
          <w:p w14:paraId="64FC52A3" w14:textId="45BE2946" w:rsidR="00E8637F" w:rsidRDefault="00095248"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June 6, 202</w:t>
            </w:r>
            <w:r w:rsidR="00113A95" w:rsidRPr="1C18C052">
              <w:rPr>
                <w:rFonts w:ascii="Times New Roman" w:eastAsia="Times New Roman" w:hAnsi="Times New Roman" w:cs="Times New Roman"/>
                <w:sz w:val="20"/>
              </w:rPr>
              <w:t>5</w:t>
            </w:r>
          </w:p>
        </w:tc>
      </w:tr>
      <w:bookmarkEnd w:id="0"/>
      <w:bookmarkEnd w:id="1"/>
      <w:tr w:rsidR="00E8637F" w14:paraId="2E3FC373" w14:textId="77777777" w:rsidTr="4955BC3F">
        <w:trPr>
          <w:trHeight w:val="80"/>
        </w:trPr>
        <w:tc>
          <w:tcPr>
            <w:tcW w:w="1116" w:type="dxa"/>
          </w:tcPr>
          <w:p w14:paraId="6E08F60E" w14:textId="77777777" w:rsidR="00E8637F" w:rsidRDefault="00E8637F" w:rsidP="1C18C052">
            <w:pPr>
              <w:rPr>
                <w:rFonts w:ascii="Times New Roman" w:eastAsia="Times New Roman" w:hAnsi="Times New Roman" w:cs="Times New Roman"/>
                <w:sz w:val="20"/>
              </w:rPr>
            </w:pPr>
          </w:p>
        </w:tc>
        <w:tc>
          <w:tcPr>
            <w:tcW w:w="1215" w:type="dxa"/>
          </w:tcPr>
          <w:p w14:paraId="68D474E3" w14:textId="77777777" w:rsidR="00E8637F" w:rsidRDefault="00E8637F" w:rsidP="1C18C052">
            <w:pPr>
              <w:rPr>
                <w:rFonts w:ascii="Times New Roman" w:eastAsia="Times New Roman" w:hAnsi="Times New Roman" w:cs="Times New Roman"/>
                <w:sz w:val="20"/>
              </w:rPr>
            </w:pPr>
          </w:p>
        </w:tc>
        <w:tc>
          <w:tcPr>
            <w:tcW w:w="11184" w:type="dxa"/>
          </w:tcPr>
          <w:p w14:paraId="399527C5" w14:textId="77777777"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Submit New Fiscal Year School Allocation Budget to Budget and Finance to ensure funds are available for next school year; provide allocation amounts as appropriate to bookkeeper, media specialist, ROTC, CTAE, SPED, lead or department heads. (Suzanne Lentz)</w:t>
            </w:r>
          </w:p>
        </w:tc>
        <w:tc>
          <w:tcPr>
            <w:tcW w:w="1695" w:type="dxa"/>
          </w:tcPr>
          <w:p w14:paraId="2A237B59" w14:textId="2A6FE8B5"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June 2</w:t>
            </w:r>
            <w:r w:rsidR="001504E2" w:rsidRPr="1C18C052">
              <w:rPr>
                <w:rFonts w:ascii="Times New Roman" w:eastAsia="Times New Roman" w:hAnsi="Times New Roman" w:cs="Times New Roman"/>
                <w:sz w:val="20"/>
              </w:rPr>
              <w:t>7</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1504E2" w:rsidRPr="1C18C052">
              <w:rPr>
                <w:rFonts w:ascii="Times New Roman" w:eastAsia="Times New Roman" w:hAnsi="Times New Roman" w:cs="Times New Roman"/>
                <w:sz w:val="20"/>
              </w:rPr>
              <w:t>5</w:t>
            </w:r>
          </w:p>
        </w:tc>
      </w:tr>
      <w:tr w:rsidR="00E8637F" w14:paraId="4E7D2D5B" w14:textId="77777777" w:rsidTr="4955BC3F">
        <w:trPr>
          <w:trHeight w:val="300"/>
        </w:trPr>
        <w:tc>
          <w:tcPr>
            <w:tcW w:w="1116" w:type="dxa"/>
            <w:shd w:val="clear" w:color="auto" w:fill="auto"/>
          </w:tcPr>
          <w:p w14:paraId="5F39DC81" w14:textId="77777777" w:rsidR="00E8637F" w:rsidRDefault="00E8637F" w:rsidP="1C18C052">
            <w:pPr>
              <w:rPr>
                <w:rFonts w:ascii="Times New Roman" w:eastAsia="Times New Roman" w:hAnsi="Times New Roman" w:cs="Times New Roman"/>
                <w:sz w:val="20"/>
              </w:rPr>
            </w:pPr>
          </w:p>
        </w:tc>
        <w:tc>
          <w:tcPr>
            <w:tcW w:w="1215" w:type="dxa"/>
            <w:shd w:val="clear" w:color="auto" w:fill="FFFFFF" w:themeFill="background1"/>
          </w:tcPr>
          <w:p w14:paraId="49CD36E0" w14:textId="77777777" w:rsidR="00E8637F" w:rsidRDefault="00E8637F" w:rsidP="1C18C052">
            <w:pPr>
              <w:rPr>
                <w:rFonts w:ascii="Times New Roman" w:eastAsia="Times New Roman" w:hAnsi="Times New Roman" w:cs="Times New Roman"/>
                <w:sz w:val="20"/>
              </w:rPr>
            </w:pPr>
          </w:p>
        </w:tc>
        <w:tc>
          <w:tcPr>
            <w:tcW w:w="11184" w:type="dxa"/>
            <w:shd w:val="clear" w:color="auto" w:fill="FBD5B5"/>
          </w:tcPr>
          <w:p w14:paraId="60BF0C6F" w14:textId="77777777" w:rsidR="00E8637F" w:rsidRDefault="00E8637F"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AUDITING</w:t>
            </w:r>
          </w:p>
        </w:tc>
        <w:tc>
          <w:tcPr>
            <w:tcW w:w="1695" w:type="dxa"/>
            <w:shd w:val="clear" w:color="auto" w:fill="FBD5B5"/>
          </w:tcPr>
          <w:p w14:paraId="1C4CEF18" w14:textId="77777777" w:rsidR="00E8637F" w:rsidRDefault="00E8637F" w:rsidP="1C18C052">
            <w:pPr>
              <w:jc w:val="center"/>
              <w:rPr>
                <w:rFonts w:ascii="Times New Roman" w:eastAsia="Times New Roman" w:hAnsi="Times New Roman" w:cs="Times New Roman"/>
                <w:sz w:val="20"/>
              </w:rPr>
            </w:pPr>
          </w:p>
        </w:tc>
      </w:tr>
      <w:tr w:rsidR="5A06D68A" w14:paraId="1DCFB348" w14:textId="77777777" w:rsidTr="4955BC3F">
        <w:trPr>
          <w:trHeight w:val="300"/>
        </w:trPr>
        <w:tc>
          <w:tcPr>
            <w:tcW w:w="1116" w:type="dxa"/>
          </w:tcPr>
          <w:p w14:paraId="78DDBEA6" w14:textId="6B1A4A1C" w:rsidR="5A06D68A" w:rsidRDefault="5A06D68A" w:rsidP="1C18C052">
            <w:pPr>
              <w:rPr>
                <w:rFonts w:ascii="Times New Roman" w:eastAsia="Times New Roman" w:hAnsi="Times New Roman" w:cs="Times New Roman"/>
                <w:sz w:val="20"/>
              </w:rPr>
            </w:pPr>
          </w:p>
        </w:tc>
        <w:tc>
          <w:tcPr>
            <w:tcW w:w="1215" w:type="dxa"/>
          </w:tcPr>
          <w:p w14:paraId="328CA29D" w14:textId="717DD9AA" w:rsidR="5A06D68A" w:rsidRDefault="5A06D68A" w:rsidP="1C18C052">
            <w:pPr>
              <w:rPr>
                <w:rFonts w:ascii="Times New Roman" w:eastAsia="Times New Roman" w:hAnsi="Times New Roman" w:cs="Times New Roman"/>
                <w:sz w:val="20"/>
              </w:rPr>
            </w:pPr>
          </w:p>
        </w:tc>
        <w:tc>
          <w:tcPr>
            <w:tcW w:w="11184" w:type="dxa"/>
          </w:tcPr>
          <w:p w14:paraId="03E2E300" w14:textId="244307F7" w:rsidR="222F68C6" w:rsidRDefault="222F68C6"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General Fund accounting records for audit (Linda LaMarr) (Called for when needed, you will be notified) Please </w:t>
            </w:r>
            <w:r w:rsidR="463DC120" w:rsidRPr="1C18C052">
              <w:rPr>
                <w:rFonts w:ascii="Times New Roman" w:eastAsia="Times New Roman" w:hAnsi="Times New Roman" w:cs="Times New Roman"/>
                <w:color w:val="000000" w:themeColor="text1"/>
                <w:sz w:val="20"/>
              </w:rPr>
              <w:t xml:space="preserve">ensure that all advance checks have been properly accounted for at your school and Fundraising Financial Reports have been accurately completed for all fundraisers held.  </w:t>
            </w:r>
            <w:r w:rsidR="3D516A89" w:rsidRPr="1C18C052">
              <w:rPr>
                <w:rFonts w:ascii="Times New Roman" w:eastAsia="Times New Roman" w:hAnsi="Times New Roman" w:cs="Times New Roman"/>
                <w:color w:val="000000" w:themeColor="text1"/>
                <w:sz w:val="20"/>
              </w:rPr>
              <w:t>Please share with your bookkeeper.</w:t>
            </w:r>
          </w:p>
        </w:tc>
        <w:tc>
          <w:tcPr>
            <w:tcW w:w="1695" w:type="dxa"/>
          </w:tcPr>
          <w:p w14:paraId="21B8041C" w14:textId="56C5F1F8" w:rsidR="5A06D68A" w:rsidRDefault="5A06D68A" w:rsidP="1C18C052">
            <w:pPr>
              <w:rPr>
                <w:rFonts w:ascii="Times New Roman" w:eastAsia="Times New Roman" w:hAnsi="Times New Roman" w:cs="Times New Roman"/>
                <w:sz w:val="20"/>
              </w:rPr>
            </w:pPr>
          </w:p>
        </w:tc>
      </w:tr>
      <w:tr w:rsidR="5A06D68A" w14:paraId="19C4CDC7" w14:textId="77777777" w:rsidTr="4955BC3F">
        <w:trPr>
          <w:trHeight w:val="300"/>
        </w:trPr>
        <w:tc>
          <w:tcPr>
            <w:tcW w:w="1116" w:type="dxa"/>
          </w:tcPr>
          <w:p w14:paraId="5DED8D8C" w14:textId="5D9D0933" w:rsidR="5A06D68A" w:rsidRDefault="5A06D68A" w:rsidP="1C18C052">
            <w:pPr>
              <w:rPr>
                <w:rFonts w:ascii="Times New Roman" w:eastAsia="Times New Roman" w:hAnsi="Times New Roman" w:cs="Times New Roman"/>
                <w:sz w:val="20"/>
              </w:rPr>
            </w:pPr>
          </w:p>
        </w:tc>
        <w:tc>
          <w:tcPr>
            <w:tcW w:w="1215" w:type="dxa"/>
          </w:tcPr>
          <w:p w14:paraId="075397BE" w14:textId="65367DCC" w:rsidR="5A06D68A" w:rsidRDefault="5A06D68A" w:rsidP="1C18C052">
            <w:pPr>
              <w:rPr>
                <w:rFonts w:ascii="Times New Roman" w:eastAsia="Times New Roman" w:hAnsi="Times New Roman" w:cs="Times New Roman"/>
                <w:sz w:val="20"/>
              </w:rPr>
            </w:pPr>
          </w:p>
        </w:tc>
        <w:tc>
          <w:tcPr>
            <w:tcW w:w="11184" w:type="dxa"/>
          </w:tcPr>
          <w:p w14:paraId="5DBEBA73" w14:textId="54F56FBE" w:rsidR="50BE68CD" w:rsidRDefault="50BE68CD"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All monthly payrolls should include the Batch Reports, Frontline Reports, Corrected Payroll Reports with Certificates of Absence attached when necessary. </w:t>
            </w:r>
          </w:p>
        </w:tc>
        <w:tc>
          <w:tcPr>
            <w:tcW w:w="1695" w:type="dxa"/>
          </w:tcPr>
          <w:p w14:paraId="1E34E3FF" w14:textId="22C7953A" w:rsidR="5A06D68A" w:rsidRDefault="5A06D68A" w:rsidP="1C18C052">
            <w:pPr>
              <w:rPr>
                <w:rFonts w:ascii="Times New Roman" w:eastAsia="Times New Roman" w:hAnsi="Times New Roman" w:cs="Times New Roman"/>
                <w:sz w:val="20"/>
              </w:rPr>
            </w:pPr>
          </w:p>
        </w:tc>
      </w:tr>
      <w:tr w:rsidR="00E8637F" w14:paraId="18535022" w14:textId="77777777" w:rsidTr="4955BC3F">
        <w:trPr>
          <w:trHeight w:val="80"/>
        </w:trPr>
        <w:tc>
          <w:tcPr>
            <w:tcW w:w="1116" w:type="dxa"/>
            <w:tcBorders>
              <w:bottom w:val="single" w:sz="4" w:space="0" w:color="auto"/>
            </w:tcBorders>
            <w:shd w:val="clear" w:color="auto" w:fill="auto"/>
          </w:tcPr>
          <w:p w14:paraId="4E22A266" w14:textId="77777777" w:rsidR="00E8637F" w:rsidRDefault="00E8637F" w:rsidP="1C18C052">
            <w:pPr>
              <w:rPr>
                <w:rFonts w:ascii="Times New Roman" w:eastAsia="Times New Roman" w:hAnsi="Times New Roman" w:cs="Times New Roman"/>
                <w:sz w:val="20"/>
              </w:rPr>
            </w:pPr>
          </w:p>
        </w:tc>
        <w:tc>
          <w:tcPr>
            <w:tcW w:w="1215" w:type="dxa"/>
            <w:tcBorders>
              <w:bottom w:val="single" w:sz="4" w:space="0" w:color="auto"/>
            </w:tcBorders>
            <w:shd w:val="clear" w:color="auto" w:fill="FFFFFF" w:themeFill="background1"/>
          </w:tcPr>
          <w:p w14:paraId="21BD073C" w14:textId="77777777" w:rsidR="00E8637F" w:rsidRDefault="00E8637F" w:rsidP="1C18C052">
            <w:pPr>
              <w:rPr>
                <w:rFonts w:ascii="Times New Roman" w:eastAsia="Times New Roman" w:hAnsi="Times New Roman" w:cs="Times New Roman"/>
                <w:sz w:val="20"/>
              </w:rPr>
            </w:pPr>
          </w:p>
        </w:tc>
        <w:tc>
          <w:tcPr>
            <w:tcW w:w="11184" w:type="dxa"/>
            <w:tcBorders>
              <w:bottom w:val="single" w:sz="4" w:space="0" w:color="auto"/>
            </w:tcBorders>
            <w:shd w:val="clear" w:color="auto" w:fill="FBD5B5"/>
          </w:tcPr>
          <w:p w14:paraId="6BCB5D04" w14:textId="77777777" w:rsidR="00E8637F" w:rsidRDefault="00E8637F"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TEACHING AND LEARNING</w:t>
            </w:r>
          </w:p>
        </w:tc>
        <w:tc>
          <w:tcPr>
            <w:tcW w:w="1695" w:type="dxa"/>
            <w:tcBorders>
              <w:bottom w:val="single" w:sz="4" w:space="0" w:color="auto"/>
            </w:tcBorders>
            <w:shd w:val="clear" w:color="auto" w:fill="FBD5B5"/>
          </w:tcPr>
          <w:p w14:paraId="73BC4295" w14:textId="77777777" w:rsidR="00E8637F" w:rsidRDefault="00E8637F" w:rsidP="1C18C052">
            <w:pPr>
              <w:jc w:val="center"/>
              <w:rPr>
                <w:rFonts w:ascii="Times New Roman" w:eastAsia="Times New Roman" w:hAnsi="Times New Roman" w:cs="Times New Roman"/>
                <w:sz w:val="20"/>
              </w:rPr>
            </w:pPr>
          </w:p>
        </w:tc>
      </w:tr>
      <w:tr w:rsidR="00E8637F" w:rsidRPr="00AB308F" w14:paraId="32FF02D2" w14:textId="77777777" w:rsidTr="4955BC3F">
        <w:trPr>
          <w:trHeight w:val="80"/>
        </w:trPr>
        <w:tc>
          <w:tcPr>
            <w:tcW w:w="1116" w:type="dxa"/>
            <w:tcBorders>
              <w:top w:val="single" w:sz="4" w:space="0" w:color="auto"/>
              <w:left w:val="single" w:sz="4" w:space="0" w:color="auto"/>
              <w:bottom w:val="single" w:sz="4" w:space="0" w:color="auto"/>
              <w:right w:val="single" w:sz="4" w:space="0" w:color="auto"/>
            </w:tcBorders>
          </w:tcPr>
          <w:p w14:paraId="4F35E185" w14:textId="77777777" w:rsidR="00E8637F" w:rsidRDefault="00E8637F" w:rsidP="1C18C052">
            <w:pPr>
              <w:rPr>
                <w:rFonts w:ascii="Times New Roman" w:eastAsia="Times New Roman" w:hAnsi="Times New Roman" w:cs="Times New Roman"/>
                <w:sz w:val="20"/>
              </w:rPr>
            </w:pPr>
          </w:p>
        </w:tc>
        <w:tc>
          <w:tcPr>
            <w:tcW w:w="1215" w:type="dxa"/>
            <w:tcBorders>
              <w:top w:val="single" w:sz="4" w:space="0" w:color="auto"/>
              <w:left w:val="single" w:sz="4" w:space="0" w:color="auto"/>
              <w:bottom w:val="single" w:sz="4" w:space="0" w:color="auto"/>
              <w:right w:val="single" w:sz="4" w:space="0" w:color="auto"/>
            </w:tcBorders>
          </w:tcPr>
          <w:p w14:paraId="61199BDB" w14:textId="77777777" w:rsidR="00E8637F" w:rsidRDefault="00E8637F" w:rsidP="1C18C052">
            <w:pPr>
              <w:rPr>
                <w:rFonts w:ascii="Times New Roman" w:eastAsia="Times New Roman" w:hAnsi="Times New Roman" w:cs="Times New Roman"/>
                <w:sz w:val="20"/>
              </w:rPr>
            </w:pPr>
          </w:p>
        </w:tc>
        <w:tc>
          <w:tcPr>
            <w:tcW w:w="11184" w:type="dxa"/>
            <w:tcBorders>
              <w:top w:val="single" w:sz="4" w:space="0" w:color="auto"/>
              <w:left w:val="single" w:sz="4" w:space="0" w:color="auto"/>
              <w:bottom w:val="single" w:sz="4" w:space="0" w:color="auto"/>
              <w:right w:val="single" w:sz="4" w:space="0" w:color="auto"/>
            </w:tcBorders>
          </w:tcPr>
          <w:p w14:paraId="2E7D1A05" w14:textId="60680DB5" w:rsidR="00E8637F" w:rsidRPr="00AB308F" w:rsidRDefault="33DD864B" w:rsidP="1C18C052">
            <w:pPr>
              <w:rPr>
                <w:rFonts w:ascii="Times New Roman" w:eastAsia="Times New Roman" w:hAnsi="Times New Roman" w:cs="Times New Roman"/>
                <w:sz w:val="20"/>
              </w:rPr>
            </w:pPr>
            <w:r w:rsidRPr="4955BC3F">
              <w:rPr>
                <w:rFonts w:ascii="Times New Roman" w:eastAsia="Times New Roman" w:hAnsi="Times New Roman" w:cs="Times New Roman"/>
                <w:color w:val="000000" w:themeColor="text1"/>
                <w:sz w:val="20"/>
              </w:rPr>
              <w:t>Media Specialist</w:t>
            </w:r>
            <w:r w:rsidR="5D38D6C3" w:rsidRPr="4955BC3F">
              <w:rPr>
                <w:rFonts w:ascii="Times New Roman" w:eastAsia="Times New Roman" w:hAnsi="Times New Roman" w:cs="Times New Roman"/>
                <w:color w:val="000000" w:themeColor="text1"/>
                <w:sz w:val="20"/>
              </w:rPr>
              <w:t xml:space="preserve"> print and distribute Destiny Checkouts/Fines Report (Velveeta Tanksley) </w:t>
            </w:r>
            <w:r w:rsidR="033C8C1E" w:rsidRPr="4955BC3F">
              <w:rPr>
                <w:rFonts w:ascii="Times New Roman" w:eastAsia="Times New Roman" w:hAnsi="Times New Roman" w:cs="Times New Roman"/>
                <w:sz w:val="20"/>
              </w:rPr>
              <w:t xml:space="preserve"> </w:t>
            </w:r>
          </w:p>
        </w:tc>
        <w:tc>
          <w:tcPr>
            <w:tcW w:w="1695" w:type="dxa"/>
            <w:tcBorders>
              <w:top w:val="single" w:sz="4" w:space="0" w:color="auto"/>
              <w:left w:val="single" w:sz="4" w:space="0" w:color="auto"/>
              <w:bottom w:val="single" w:sz="4" w:space="0" w:color="auto"/>
              <w:right w:val="single" w:sz="4" w:space="0" w:color="auto"/>
            </w:tcBorders>
          </w:tcPr>
          <w:p w14:paraId="105BF627" w14:textId="106663EB" w:rsidR="00E8637F" w:rsidRPr="00AB308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62530B03" w:rsidRPr="1C18C052">
              <w:rPr>
                <w:rFonts w:ascii="Times New Roman" w:eastAsia="Times New Roman" w:hAnsi="Times New Roman" w:cs="Times New Roman"/>
                <w:sz w:val="20"/>
              </w:rPr>
              <w:t>23</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1E1134" w:rsidRPr="1C18C052">
              <w:rPr>
                <w:rFonts w:ascii="Times New Roman" w:eastAsia="Times New Roman" w:hAnsi="Times New Roman" w:cs="Times New Roman"/>
                <w:sz w:val="20"/>
              </w:rPr>
              <w:t>5</w:t>
            </w:r>
          </w:p>
        </w:tc>
      </w:tr>
      <w:tr w:rsidR="00E8637F" w:rsidRPr="00AB308F" w14:paraId="6E93A936" w14:textId="77777777" w:rsidTr="4955BC3F">
        <w:trPr>
          <w:trHeight w:val="80"/>
        </w:trPr>
        <w:tc>
          <w:tcPr>
            <w:tcW w:w="1116" w:type="dxa"/>
            <w:tcBorders>
              <w:top w:val="single" w:sz="4" w:space="0" w:color="auto"/>
              <w:left w:val="single" w:sz="4" w:space="0" w:color="auto"/>
              <w:bottom w:val="single" w:sz="4" w:space="0" w:color="auto"/>
              <w:right w:val="single" w:sz="4" w:space="0" w:color="auto"/>
            </w:tcBorders>
          </w:tcPr>
          <w:p w14:paraId="7C1C0528" w14:textId="77777777" w:rsidR="00E8637F" w:rsidRDefault="00E8637F" w:rsidP="1C18C052">
            <w:pPr>
              <w:rPr>
                <w:rFonts w:ascii="Times New Roman" w:eastAsia="Times New Roman" w:hAnsi="Times New Roman" w:cs="Times New Roman"/>
                <w:sz w:val="20"/>
              </w:rPr>
            </w:pPr>
          </w:p>
        </w:tc>
        <w:tc>
          <w:tcPr>
            <w:tcW w:w="1215" w:type="dxa"/>
            <w:tcBorders>
              <w:top w:val="single" w:sz="4" w:space="0" w:color="auto"/>
              <w:left w:val="single" w:sz="4" w:space="0" w:color="auto"/>
              <w:bottom w:val="single" w:sz="4" w:space="0" w:color="auto"/>
              <w:right w:val="single" w:sz="4" w:space="0" w:color="auto"/>
            </w:tcBorders>
          </w:tcPr>
          <w:p w14:paraId="59FECBB0" w14:textId="77777777" w:rsidR="00E8637F" w:rsidRDefault="00E8637F" w:rsidP="1C18C052">
            <w:pPr>
              <w:rPr>
                <w:rFonts w:ascii="Times New Roman" w:eastAsia="Times New Roman" w:hAnsi="Times New Roman" w:cs="Times New Roman"/>
                <w:sz w:val="20"/>
              </w:rPr>
            </w:pPr>
          </w:p>
        </w:tc>
        <w:tc>
          <w:tcPr>
            <w:tcW w:w="11184" w:type="dxa"/>
            <w:tcBorders>
              <w:top w:val="single" w:sz="4" w:space="0" w:color="auto"/>
              <w:left w:val="single" w:sz="4" w:space="0" w:color="auto"/>
              <w:bottom w:val="single" w:sz="4" w:space="0" w:color="auto"/>
              <w:right w:val="single" w:sz="4" w:space="0" w:color="auto"/>
            </w:tcBorders>
          </w:tcPr>
          <w:p w14:paraId="1ED8F808" w14:textId="5329D741" w:rsidR="00E8637F" w:rsidRPr="00AB308F" w:rsidRDefault="5BFD0E68"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State Library Inventory Report </w:t>
            </w:r>
            <w:r w:rsidR="00E8637F" w:rsidRPr="1C18C052">
              <w:rPr>
                <w:rFonts w:ascii="Times New Roman" w:eastAsia="Times New Roman" w:hAnsi="Times New Roman" w:cs="Times New Roman"/>
                <w:sz w:val="20"/>
              </w:rPr>
              <w:t xml:space="preserve">(Velveeta Tanksley) </w:t>
            </w:r>
          </w:p>
        </w:tc>
        <w:tc>
          <w:tcPr>
            <w:tcW w:w="1695" w:type="dxa"/>
            <w:tcBorders>
              <w:top w:val="single" w:sz="4" w:space="0" w:color="auto"/>
              <w:left w:val="single" w:sz="4" w:space="0" w:color="auto"/>
              <w:bottom w:val="single" w:sz="4" w:space="0" w:color="auto"/>
              <w:right w:val="single" w:sz="4" w:space="0" w:color="auto"/>
            </w:tcBorders>
          </w:tcPr>
          <w:p w14:paraId="04AFFD43" w14:textId="7DF63415" w:rsidR="00E8637F" w:rsidRPr="00AB308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6BC93FCC" w:rsidRPr="1C18C052">
              <w:rPr>
                <w:rFonts w:ascii="Times New Roman" w:eastAsia="Times New Roman" w:hAnsi="Times New Roman" w:cs="Times New Roman"/>
                <w:sz w:val="20"/>
              </w:rPr>
              <w:t>16</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1E1134" w:rsidRPr="1C18C052">
              <w:rPr>
                <w:rFonts w:ascii="Times New Roman" w:eastAsia="Times New Roman" w:hAnsi="Times New Roman" w:cs="Times New Roman"/>
                <w:sz w:val="20"/>
              </w:rPr>
              <w:t>5</w:t>
            </w:r>
          </w:p>
        </w:tc>
      </w:tr>
      <w:tr w:rsidR="692CF3C6" w14:paraId="2FC6B048" w14:textId="77777777" w:rsidTr="4955BC3F">
        <w:trPr>
          <w:trHeight w:val="300"/>
        </w:trPr>
        <w:tc>
          <w:tcPr>
            <w:tcW w:w="1116" w:type="dxa"/>
            <w:tcBorders>
              <w:top w:val="single" w:sz="4" w:space="0" w:color="auto"/>
              <w:left w:val="single" w:sz="4" w:space="0" w:color="auto"/>
              <w:bottom w:val="single" w:sz="4" w:space="0" w:color="auto"/>
              <w:right w:val="single" w:sz="4" w:space="0" w:color="auto"/>
            </w:tcBorders>
          </w:tcPr>
          <w:p w14:paraId="2E923BFC" w14:textId="38EA6674" w:rsidR="692CF3C6" w:rsidRDefault="692CF3C6" w:rsidP="1C18C052">
            <w:pPr>
              <w:rPr>
                <w:rFonts w:ascii="Times New Roman" w:eastAsia="Times New Roman" w:hAnsi="Times New Roman" w:cs="Times New Roman"/>
                <w:sz w:val="20"/>
              </w:rPr>
            </w:pPr>
          </w:p>
        </w:tc>
        <w:tc>
          <w:tcPr>
            <w:tcW w:w="1215" w:type="dxa"/>
            <w:tcBorders>
              <w:top w:val="single" w:sz="4" w:space="0" w:color="auto"/>
              <w:left w:val="single" w:sz="4" w:space="0" w:color="auto"/>
              <w:bottom w:val="single" w:sz="4" w:space="0" w:color="auto"/>
              <w:right w:val="single" w:sz="4" w:space="0" w:color="auto"/>
            </w:tcBorders>
          </w:tcPr>
          <w:p w14:paraId="60A902AA" w14:textId="4E1BD047" w:rsidR="692CF3C6" w:rsidRDefault="692CF3C6" w:rsidP="1C18C052">
            <w:pPr>
              <w:rPr>
                <w:rFonts w:ascii="Times New Roman" w:eastAsia="Times New Roman" w:hAnsi="Times New Roman" w:cs="Times New Roman"/>
                <w:sz w:val="20"/>
              </w:rPr>
            </w:pPr>
          </w:p>
        </w:tc>
        <w:tc>
          <w:tcPr>
            <w:tcW w:w="11184" w:type="dxa"/>
            <w:tcBorders>
              <w:top w:val="single" w:sz="4" w:space="0" w:color="auto"/>
              <w:left w:val="single" w:sz="4" w:space="0" w:color="auto"/>
              <w:bottom w:val="single" w:sz="4" w:space="0" w:color="auto"/>
              <w:right w:val="single" w:sz="4" w:space="0" w:color="auto"/>
            </w:tcBorders>
          </w:tcPr>
          <w:p w14:paraId="76A73A4C" w14:textId="687462E9" w:rsidR="16461736" w:rsidRDefault="16461736"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 xml:space="preserve">Completed pre- and post-assessment data entry for all 36.0 PE courses in the </w:t>
            </w:r>
            <w:proofErr w:type="spellStart"/>
            <w:r w:rsidRPr="1C18C052">
              <w:rPr>
                <w:rFonts w:ascii="Times New Roman" w:eastAsia="Times New Roman" w:hAnsi="Times New Roman" w:cs="Times New Roman"/>
                <w:color w:val="000000" w:themeColor="text1"/>
                <w:sz w:val="20"/>
              </w:rPr>
              <w:t>FitGeorgia</w:t>
            </w:r>
            <w:proofErr w:type="spellEnd"/>
            <w:r w:rsidRPr="1C18C052">
              <w:rPr>
                <w:rFonts w:ascii="Times New Roman" w:eastAsia="Times New Roman" w:hAnsi="Times New Roman" w:cs="Times New Roman"/>
                <w:color w:val="000000" w:themeColor="text1"/>
                <w:sz w:val="20"/>
              </w:rPr>
              <w:t xml:space="preserve"> portal. Verified and approved by the </w:t>
            </w:r>
            <w:proofErr w:type="spellStart"/>
            <w:r w:rsidRPr="1C18C052">
              <w:rPr>
                <w:rFonts w:ascii="Times New Roman" w:eastAsia="Times New Roman" w:hAnsi="Times New Roman" w:cs="Times New Roman"/>
                <w:color w:val="000000" w:themeColor="text1"/>
                <w:sz w:val="20"/>
              </w:rPr>
              <w:t>FitGeorgia</w:t>
            </w:r>
            <w:proofErr w:type="spellEnd"/>
            <w:r w:rsidRPr="1C18C052">
              <w:rPr>
                <w:rFonts w:ascii="Times New Roman" w:eastAsia="Times New Roman" w:hAnsi="Times New Roman" w:cs="Times New Roman"/>
                <w:color w:val="000000" w:themeColor="text1"/>
                <w:sz w:val="20"/>
              </w:rPr>
              <w:t xml:space="preserve"> Administrator (Stephanie Ross)</w:t>
            </w:r>
          </w:p>
        </w:tc>
        <w:tc>
          <w:tcPr>
            <w:tcW w:w="1695" w:type="dxa"/>
            <w:tcBorders>
              <w:top w:val="single" w:sz="4" w:space="0" w:color="auto"/>
              <w:left w:val="single" w:sz="4" w:space="0" w:color="auto"/>
              <w:bottom w:val="single" w:sz="4" w:space="0" w:color="auto"/>
              <w:right w:val="single" w:sz="4" w:space="0" w:color="auto"/>
            </w:tcBorders>
          </w:tcPr>
          <w:p w14:paraId="67EEAF50" w14:textId="009AC0B2" w:rsidR="16461736" w:rsidRDefault="16461736"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28, 2025</w:t>
            </w:r>
          </w:p>
        </w:tc>
      </w:tr>
      <w:tr w:rsidR="692CF3C6" w14:paraId="41FB9B83" w14:textId="77777777" w:rsidTr="4955BC3F">
        <w:trPr>
          <w:trHeight w:val="300"/>
        </w:trPr>
        <w:tc>
          <w:tcPr>
            <w:tcW w:w="1116" w:type="dxa"/>
            <w:tcBorders>
              <w:top w:val="single" w:sz="4" w:space="0" w:color="auto"/>
              <w:left w:val="single" w:sz="4" w:space="0" w:color="auto"/>
              <w:bottom w:val="single" w:sz="4" w:space="0" w:color="auto"/>
              <w:right w:val="single" w:sz="4" w:space="0" w:color="auto"/>
            </w:tcBorders>
          </w:tcPr>
          <w:p w14:paraId="6A2D0EBB" w14:textId="6CBE4F8E" w:rsidR="692CF3C6" w:rsidRDefault="692CF3C6" w:rsidP="1C18C052">
            <w:pPr>
              <w:rPr>
                <w:rFonts w:ascii="Times New Roman" w:eastAsia="Times New Roman" w:hAnsi="Times New Roman" w:cs="Times New Roman"/>
                <w:sz w:val="20"/>
              </w:rPr>
            </w:pPr>
          </w:p>
        </w:tc>
        <w:tc>
          <w:tcPr>
            <w:tcW w:w="1215" w:type="dxa"/>
            <w:tcBorders>
              <w:top w:val="single" w:sz="4" w:space="0" w:color="auto"/>
              <w:left w:val="single" w:sz="4" w:space="0" w:color="auto"/>
              <w:bottom w:val="single" w:sz="4" w:space="0" w:color="auto"/>
              <w:right w:val="single" w:sz="4" w:space="0" w:color="auto"/>
            </w:tcBorders>
          </w:tcPr>
          <w:p w14:paraId="7CE85B50" w14:textId="6C824A50" w:rsidR="692CF3C6" w:rsidRDefault="692CF3C6" w:rsidP="1C18C052">
            <w:pPr>
              <w:rPr>
                <w:rFonts w:ascii="Times New Roman" w:eastAsia="Times New Roman" w:hAnsi="Times New Roman" w:cs="Times New Roman"/>
                <w:sz w:val="20"/>
              </w:rPr>
            </w:pPr>
          </w:p>
        </w:tc>
        <w:tc>
          <w:tcPr>
            <w:tcW w:w="11184" w:type="dxa"/>
            <w:tcBorders>
              <w:top w:val="single" w:sz="4" w:space="0" w:color="auto"/>
              <w:left w:val="single" w:sz="4" w:space="0" w:color="auto"/>
              <w:bottom w:val="single" w:sz="4" w:space="0" w:color="auto"/>
              <w:right w:val="single" w:sz="4" w:space="0" w:color="auto"/>
            </w:tcBorders>
          </w:tcPr>
          <w:p w14:paraId="0D080AF7" w14:textId="19C5BFD5" w:rsidR="16461736" w:rsidRDefault="16461736"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Completed Spring EOY Physical Education Equipment Inventory and submitted by May deadline; uploaded copy of PE equipment inventory to district’s shared drive folder – Verified and approved by Administrator (Stephanie Ross)</w:t>
            </w:r>
          </w:p>
        </w:tc>
        <w:tc>
          <w:tcPr>
            <w:tcW w:w="1695" w:type="dxa"/>
            <w:tcBorders>
              <w:top w:val="single" w:sz="4" w:space="0" w:color="auto"/>
              <w:left w:val="single" w:sz="4" w:space="0" w:color="auto"/>
              <w:bottom w:val="single" w:sz="4" w:space="0" w:color="auto"/>
              <w:right w:val="single" w:sz="4" w:space="0" w:color="auto"/>
            </w:tcBorders>
          </w:tcPr>
          <w:p w14:paraId="26F3CB2D" w14:textId="272AF970" w:rsidR="16461736" w:rsidRDefault="16461736"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28, 2025</w:t>
            </w:r>
          </w:p>
        </w:tc>
      </w:tr>
      <w:tr w:rsidR="00E8637F" w:rsidRPr="00AB308F" w14:paraId="146B38D9" w14:textId="77777777" w:rsidTr="4955BC3F">
        <w:trPr>
          <w:trHeight w:val="80"/>
        </w:trPr>
        <w:tc>
          <w:tcPr>
            <w:tcW w:w="1116" w:type="dxa"/>
            <w:tcBorders>
              <w:top w:val="single" w:sz="4" w:space="0" w:color="auto"/>
              <w:left w:val="single" w:sz="4" w:space="0" w:color="auto"/>
              <w:bottom w:val="single" w:sz="4" w:space="0" w:color="auto"/>
              <w:right w:val="single" w:sz="4" w:space="0" w:color="auto"/>
            </w:tcBorders>
            <w:shd w:val="clear" w:color="auto" w:fill="auto"/>
          </w:tcPr>
          <w:p w14:paraId="72A17F81" w14:textId="77777777" w:rsidR="00E8637F" w:rsidRDefault="00E8637F" w:rsidP="1C18C052">
            <w:pPr>
              <w:rPr>
                <w:rFonts w:ascii="Times New Roman" w:eastAsia="Times New Roman" w:hAnsi="Times New Roman" w:cs="Times New Roman"/>
                <w:sz w:val="20"/>
              </w:rPr>
            </w:pP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8A57345" w14:textId="77777777" w:rsidR="00E8637F" w:rsidRDefault="00E8637F" w:rsidP="1C18C052">
            <w:pPr>
              <w:rPr>
                <w:rFonts w:ascii="Times New Roman" w:eastAsia="Times New Roman" w:hAnsi="Times New Roman" w:cs="Times New Roman"/>
                <w:sz w:val="20"/>
              </w:rPr>
            </w:pPr>
          </w:p>
        </w:tc>
        <w:tc>
          <w:tcPr>
            <w:tcW w:w="11184" w:type="dxa"/>
            <w:tcBorders>
              <w:top w:val="single" w:sz="4" w:space="0" w:color="auto"/>
              <w:left w:val="single" w:sz="4" w:space="0" w:color="auto"/>
              <w:bottom w:val="single" w:sz="4" w:space="0" w:color="auto"/>
              <w:right w:val="single" w:sz="4" w:space="0" w:color="auto"/>
            </w:tcBorders>
          </w:tcPr>
          <w:p w14:paraId="3E43FE33" w14:textId="22011905" w:rsidR="00E8637F" w:rsidRPr="00AB308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ESOL Records Sign off (Jessica Castro) </w:t>
            </w:r>
            <w:hyperlink r:id="rId8">
              <w:r w:rsidR="5FA9F840" w:rsidRPr="1C18C052">
                <w:rPr>
                  <w:rStyle w:val="Hyperlink"/>
                  <w:rFonts w:ascii="Times New Roman" w:eastAsia="Times New Roman" w:hAnsi="Times New Roman" w:cs="Times New Roman"/>
                  <w:sz w:val="20"/>
                </w:rPr>
                <w:t>Administration Record Sign Off</w:t>
              </w:r>
            </w:hyperlink>
          </w:p>
        </w:tc>
        <w:tc>
          <w:tcPr>
            <w:tcW w:w="1695" w:type="dxa"/>
            <w:tcBorders>
              <w:top w:val="single" w:sz="4" w:space="0" w:color="auto"/>
              <w:left w:val="single" w:sz="4" w:space="0" w:color="auto"/>
              <w:bottom w:val="single" w:sz="4" w:space="0" w:color="auto"/>
              <w:right w:val="single" w:sz="4" w:space="0" w:color="auto"/>
            </w:tcBorders>
          </w:tcPr>
          <w:p w14:paraId="517BC617" w14:textId="23A174CE" w:rsidR="00E8637F" w:rsidRPr="00AB308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2</w:t>
            </w:r>
            <w:r w:rsidR="00031C7B" w:rsidRPr="1C18C052">
              <w:rPr>
                <w:rFonts w:ascii="Times New Roman" w:eastAsia="Times New Roman" w:hAnsi="Times New Roman" w:cs="Times New Roman"/>
                <w:sz w:val="20"/>
              </w:rPr>
              <w:t>6</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031C7B" w:rsidRPr="1C18C052">
              <w:rPr>
                <w:rFonts w:ascii="Times New Roman" w:eastAsia="Times New Roman" w:hAnsi="Times New Roman" w:cs="Times New Roman"/>
                <w:sz w:val="20"/>
              </w:rPr>
              <w:t>5</w:t>
            </w:r>
          </w:p>
        </w:tc>
      </w:tr>
      <w:tr w:rsidR="00FC3410" w:rsidRPr="00AB308F" w14:paraId="27DD3BB1" w14:textId="77777777" w:rsidTr="4955BC3F">
        <w:trPr>
          <w:trHeight w:val="80"/>
        </w:trPr>
        <w:tc>
          <w:tcPr>
            <w:tcW w:w="1116" w:type="dxa"/>
            <w:tcBorders>
              <w:top w:val="single" w:sz="4" w:space="0" w:color="auto"/>
              <w:left w:val="single" w:sz="4" w:space="0" w:color="auto"/>
              <w:bottom w:val="single" w:sz="4" w:space="0" w:color="auto"/>
              <w:right w:val="single" w:sz="4" w:space="0" w:color="auto"/>
            </w:tcBorders>
          </w:tcPr>
          <w:p w14:paraId="61440A3A" w14:textId="77777777" w:rsidR="00FC3410" w:rsidRDefault="00FC3410" w:rsidP="1C18C052">
            <w:pPr>
              <w:rPr>
                <w:rFonts w:ascii="Times New Roman" w:eastAsia="Times New Roman" w:hAnsi="Times New Roman" w:cs="Times New Roman"/>
                <w:sz w:val="20"/>
              </w:rPr>
            </w:pPr>
          </w:p>
        </w:tc>
        <w:tc>
          <w:tcPr>
            <w:tcW w:w="1215" w:type="dxa"/>
            <w:tcBorders>
              <w:top w:val="single" w:sz="4" w:space="0" w:color="auto"/>
              <w:left w:val="single" w:sz="4" w:space="0" w:color="auto"/>
              <w:bottom w:val="single" w:sz="4" w:space="0" w:color="auto"/>
              <w:right w:val="single" w:sz="4" w:space="0" w:color="auto"/>
            </w:tcBorders>
          </w:tcPr>
          <w:p w14:paraId="0A493B86" w14:textId="77777777" w:rsidR="00FC3410" w:rsidRDefault="00FC3410" w:rsidP="1C18C052">
            <w:pPr>
              <w:rPr>
                <w:rFonts w:ascii="Times New Roman" w:eastAsia="Times New Roman" w:hAnsi="Times New Roman" w:cs="Times New Roman"/>
                <w:sz w:val="20"/>
              </w:rPr>
            </w:pPr>
          </w:p>
        </w:tc>
        <w:tc>
          <w:tcPr>
            <w:tcW w:w="11184" w:type="dxa"/>
            <w:tcBorders>
              <w:top w:val="single" w:sz="4" w:space="0" w:color="auto"/>
              <w:left w:val="single" w:sz="4" w:space="0" w:color="auto"/>
              <w:bottom w:val="single" w:sz="4" w:space="0" w:color="auto"/>
              <w:right w:val="single" w:sz="4" w:space="0" w:color="auto"/>
            </w:tcBorders>
          </w:tcPr>
          <w:p w14:paraId="367D3F19" w14:textId="09828EE3" w:rsidR="00FC3410" w:rsidRDefault="00C825D1" w:rsidP="1C18C052">
            <w:pPr>
              <w:rPr>
                <w:rFonts w:ascii="Times New Roman" w:eastAsia="Times New Roman" w:hAnsi="Times New Roman" w:cs="Times New Roman"/>
                <w:sz w:val="20"/>
              </w:rPr>
            </w:pPr>
            <w:r w:rsidRPr="69744658">
              <w:rPr>
                <w:rFonts w:ascii="Times New Roman" w:eastAsia="Times New Roman" w:hAnsi="Times New Roman" w:cs="Times New Roman"/>
                <w:sz w:val="20"/>
              </w:rPr>
              <w:t xml:space="preserve">Submit names for the selected Teacher </w:t>
            </w:r>
            <w:r w:rsidR="0004456C" w:rsidRPr="69744658">
              <w:rPr>
                <w:rFonts w:ascii="Times New Roman" w:eastAsia="Times New Roman" w:hAnsi="Times New Roman" w:cs="Times New Roman"/>
                <w:sz w:val="20"/>
              </w:rPr>
              <w:t>I</w:t>
            </w:r>
            <w:r w:rsidRPr="69744658">
              <w:rPr>
                <w:rFonts w:ascii="Times New Roman" w:eastAsia="Times New Roman" w:hAnsi="Times New Roman" w:cs="Times New Roman"/>
                <w:sz w:val="20"/>
              </w:rPr>
              <w:t xml:space="preserve">n </w:t>
            </w:r>
            <w:r w:rsidR="00C6431C" w:rsidRPr="69744658">
              <w:rPr>
                <w:rFonts w:ascii="Times New Roman" w:eastAsia="Times New Roman" w:hAnsi="Times New Roman" w:cs="Times New Roman"/>
                <w:sz w:val="20"/>
              </w:rPr>
              <w:t>Residence</w:t>
            </w:r>
            <w:r w:rsidR="0004456C" w:rsidRPr="69744658">
              <w:rPr>
                <w:rFonts w:ascii="Times New Roman" w:eastAsia="Times New Roman" w:hAnsi="Times New Roman" w:cs="Times New Roman"/>
                <w:sz w:val="20"/>
              </w:rPr>
              <w:t xml:space="preserve"> (</w:t>
            </w:r>
            <w:r w:rsidR="00C6431C" w:rsidRPr="69744658">
              <w:rPr>
                <w:rFonts w:ascii="Times New Roman" w:eastAsia="Times New Roman" w:hAnsi="Times New Roman" w:cs="Times New Roman"/>
                <w:sz w:val="20"/>
              </w:rPr>
              <w:t>TIR</w:t>
            </w:r>
            <w:r w:rsidR="0004456C" w:rsidRPr="69744658">
              <w:rPr>
                <w:rFonts w:ascii="Times New Roman" w:eastAsia="Times New Roman" w:hAnsi="Times New Roman" w:cs="Times New Roman"/>
                <w:sz w:val="20"/>
              </w:rPr>
              <w:t>)</w:t>
            </w:r>
            <w:r w:rsidRPr="69744658">
              <w:rPr>
                <w:rFonts w:ascii="Times New Roman" w:eastAsia="Times New Roman" w:hAnsi="Times New Roman" w:cs="Times New Roman"/>
                <w:sz w:val="20"/>
              </w:rPr>
              <w:t xml:space="preserve"> for each </w:t>
            </w:r>
            <w:r w:rsidR="00FB00FB" w:rsidRPr="69744658">
              <w:rPr>
                <w:rFonts w:ascii="Times New Roman" w:eastAsia="Times New Roman" w:hAnsi="Times New Roman" w:cs="Times New Roman"/>
                <w:sz w:val="20"/>
              </w:rPr>
              <w:t>content</w:t>
            </w:r>
            <w:r w:rsidRPr="69744658">
              <w:rPr>
                <w:rFonts w:ascii="Times New Roman" w:eastAsia="Times New Roman" w:hAnsi="Times New Roman" w:cs="Times New Roman"/>
                <w:sz w:val="20"/>
              </w:rPr>
              <w:t xml:space="preserve"> area</w:t>
            </w:r>
            <w:r w:rsidR="0004456C" w:rsidRPr="69744658">
              <w:rPr>
                <w:rFonts w:ascii="Times New Roman" w:eastAsia="Times New Roman" w:hAnsi="Times New Roman" w:cs="Times New Roman"/>
                <w:sz w:val="20"/>
              </w:rPr>
              <w:t xml:space="preserve">. </w:t>
            </w:r>
            <w:hyperlink r:id="rId9">
              <w:r w:rsidR="008A3C88" w:rsidRPr="69744658">
                <w:rPr>
                  <w:rStyle w:val="Hyperlink"/>
                  <w:rFonts w:ascii="Times New Roman" w:eastAsia="Times New Roman" w:hAnsi="Times New Roman" w:cs="Times New Roman"/>
                  <w:sz w:val="20"/>
                </w:rPr>
                <w:t>Teacher In Residence</w:t>
              </w:r>
              <w:r w:rsidR="1AC8B9B8" w:rsidRPr="69744658">
                <w:rPr>
                  <w:rStyle w:val="Hyperlink"/>
                  <w:rFonts w:ascii="Times New Roman" w:eastAsia="Times New Roman" w:hAnsi="Times New Roman" w:cs="Times New Roman"/>
                  <w:sz w:val="20"/>
                </w:rPr>
                <w:t xml:space="preserve"> </w:t>
              </w:r>
            </w:hyperlink>
            <w:r w:rsidR="35524686" w:rsidRPr="69744658">
              <w:rPr>
                <w:rFonts w:ascii="Times New Roman" w:eastAsia="Times New Roman" w:hAnsi="Times New Roman" w:cs="Times New Roman"/>
                <w:sz w:val="20"/>
              </w:rPr>
              <w:t xml:space="preserve"> </w:t>
            </w:r>
            <w:r w:rsidR="008A3C88" w:rsidRPr="69744658">
              <w:rPr>
                <w:rFonts w:ascii="Times New Roman" w:eastAsia="Times New Roman" w:hAnsi="Times New Roman" w:cs="Times New Roman"/>
                <w:sz w:val="20"/>
              </w:rPr>
              <w:t xml:space="preserve">  </w:t>
            </w:r>
          </w:p>
        </w:tc>
        <w:tc>
          <w:tcPr>
            <w:tcW w:w="1695" w:type="dxa"/>
            <w:tcBorders>
              <w:top w:val="single" w:sz="4" w:space="0" w:color="auto"/>
              <w:left w:val="single" w:sz="4" w:space="0" w:color="auto"/>
              <w:bottom w:val="single" w:sz="4" w:space="0" w:color="auto"/>
              <w:right w:val="single" w:sz="4" w:space="0" w:color="auto"/>
            </w:tcBorders>
          </w:tcPr>
          <w:p w14:paraId="7DEA7D7E" w14:textId="1A3DF986" w:rsidR="00FC3410" w:rsidRDefault="008A3C88"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June </w:t>
            </w:r>
            <w:r w:rsidR="00031C7B" w:rsidRPr="1C18C052">
              <w:rPr>
                <w:rFonts w:ascii="Times New Roman" w:eastAsia="Times New Roman" w:hAnsi="Times New Roman" w:cs="Times New Roman"/>
                <w:sz w:val="20"/>
              </w:rPr>
              <w:t>9</w:t>
            </w:r>
            <w:r w:rsidRPr="1C18C052">
              <w:rPr>
                <w:rFonts w:ascii="Times New Roman" w:eastAsia="Times New Roman" w:hAnsi="Times New Roman" w:cs="Times New Roman"/>
                <w:sz w:val="20"/>
              </w:rPr>
              <w:t>, 202</w:t>
            </w:r>
            <w:r w:rsidR="00031C7B" w:rsidRPr="1C18C052">
              <w:rPr>
                <w:rFonts w:ascii="Times New Roman" w:eastAsia="Times New Roman" w:hAnsi="Times New Roman" w:cs="Times New Roman"/>
                <w:sz w:val="20"/>
              </w:rPr>
              <w:t>5</w:t>
            </w:r>
          </w:p>
        </w:tc>
      </w:tr>
      <w:tr w:rsidR="27A44C84" w14:paraId="155D1E0D" w14:textId="77777777" w:rsidTr="4955BC3F">
        <w:trPr>
          <w:trHeight w:val="300"/>
        </w:trPr>
        <w:tc>
          <w:tcPr>
            <w:tcW w:w="1116" w:type="dxa"/>
            <w:tcBorders>
              <w:top w:val="single" w:sz="4" w:space="0" w:color="auto"/>
            </w:tcBorders>
            <w:shd w:val="clear" w:color="auto" w:fill="auto"/>
          </w:tcPr>
          <w:p w14:paraId="6437B6D8" w14:textId="43AC0D66" w:rsidR="27A44C84" w:rsidRDefault="27A44C84" w:rsidP="1C18C052">
            <w:pPr>
              <w:rPr>
                <w:rFonts w:ascii="Times New Roman" w:eastAsia="Times New Roman" w:hAnsi="Times New Roman" w:cs="Times New Roman"/>
                <w:sz w:val="20"/>
              </w:rPr>
            </w:pPr>
          </w:p>
        </w:tc>
        <w:tc>
          <w:tcPr>
            <w:tcW w:w="1215" w:type="dxa"/>
            <w:tcBorders>
              <w:top w:val="single" w:sz="4" w:space="0" w:color="auto"/>
            </w:tcBorders>
            <w:shd w:val="clear" w:color="auto" w:fill="FFFFFF" w:themeFill="background1"/>
          </w:tcPr>
          <w:p w14:paraId="467A1990" w14:textId="0CB9560F" w:rsidR="27A44C84" w:rsidRDefault="27A44C84" w:rsidP="1C18C052">
            <w:pPr>
              <w:rPr>
                <w:rFonts w:ascii="Times New Roman" w:eastAsia="Times New Roman" w:hAnsi="Times New Roman" w:cs="Times New Roman"/>
                <w:sz w:val="20"/>
              </w:rPr>
            </w:pPr>
          </w:p>
        </w:tc>
        <w:tc>
          <w:tcPr>
            <w:tcW w:w="11184" w:type="dxa"/>
            <w:tcBorders>
              <w:top w:val="single" w:sz="4" w:space="0" w:color="auto"/>
            </w:tcBorders>
            <w:shd w:val="clear" w:color="auto" w:fill="FBD5B5"/>
          </w:tcPr>
          <w:p w14:paraId="577055ED" w14:textId="7200AAC9" w:rsidR="15659D88" w:rsidRDefault="15659D88"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TEACHER DEVELOPMENT</w:t>
            </w:r>
          </w:p>
        </w:tc>
        <w:tc>
          <w:tcPr>
            <w:tcW w:w="1695" w:type="dxa"/>
            <w:tcBorders>
              <w:top w:val="single" w:sz="4" w:space="0" w:color="auto"/>
            </w:tcBorders>
            <w:shd w:val="clear" w:color="auto" w:fill="FBD5B5"/>
          </w:tcPr>
          <w:p w14:paraId="38A0568E" w14:textId="12C876DB" w:rsidR="27A44C84" w:rsidRDefault="27A44C84" w:rsidP="1C18C052">
            <w:pPr>
              <w:rPr>
                <w:rFonts w:ascii="Times New Roman" w:eastAsia="Times New Roman" w:hAnsi="Times New Roman" w:cs="Times New Roman"/>
                <w:sz w:val="20"/>
              </w:rPr>
            </w:pPr>
          </w:p>
        </w:tc>
      </w:tr>
      <w:tr w:rsidR="27A44C84" w14:paraId="381036EF" w14:textId="77777777" w:rsidTr="4955BC3F">
        <w:trPr>
          <w:trHeight w:val="300"/>
        </w:trPr>
        <w:tc>
          <w:tcPr>
            <w:tcW w:w="1116" w:type="dxa"/>
            <w:tcBorders>
              <w:top w:val="single" w:sz="4" w:space="0" w:color="auto"/>
            </w:tcBorders>
          </w:tcPr>
          <w:p w14:paraId="79AA3EF9" w14:textId="0A71FC98" w:rsidR="27A44C84" w:rsidRDefault="27A44C84" w:rsidP="1C18C052">
            <w:pPr>
              <w:rPr>
                <w:rFonts w:ascii="Times New Roman" w:eastAsia="Times New Roman" w:hAnsi="Times New Roman" w:cs="Times New Roman"/>
                <w:sz w:val="20"/>
              </w:rPr>
            </w:pPr>
          </w:p>
        </w:tc>
        <w:tc>
          <w:tcPr>
            <w:tcW w:w="1215" w:type="dxa"/>
            <w:tcBorders>
              <w:top w:val="single" w:sz="4" w:space="0" w:color="auto"/>
            </w:tcBorders>
          </w:tcPr>
          <w:p w14:paraId="7CDF97D5" w14:textId="46F02E4C" w:rsidR="27A44C84" w:rsidRDefault="27A44C84" w:rsidP="1C18C052">
            <w:pPr>
              <w:rPr>
                <w:rFonts w:ascii="Times New Roman" w:eastAsia="Times New Roman" w:hAnsi="Times New Roman" w:cs="Times New Roman"/>
                <w:sz w:val="20"/>
              </w:rPr>
            </w:pPr>
          </w:p>
        </w:tc>
        <w:tc>
          <w:tcPr>
            <w:tcW w:w="11184" w:type="dxa"/>
            <w:tcBorders>
              <w:top w:val="single" w:sz="4" w:space="0" w:color="auto"/>
            </w:tcBorders>
          </w:tcPr>
          <w:p w14:paraId="3226475A" w14:textId="7CC75DAA" w:rsidR="27A44C84" w:rsidRDefault="27A44C84" w:rsidP="1C18C052">
            <w:pPr>
              <w:rPr>
                <w:rFonts w:ascii="Times New Roman" w:eastAsia="Times New Roman" w:hAnsi="Times New Roman" w:cs="Times New Roman"/>
                <w:sz w:val="20"/>
              </w:rPr>
            </w:pPr>
            <w:r w:rsidRPr="553859D0">
              <w:rPr>
                <w:rFonts w:ascii="Times New Roman" w:eastAsia="Times New Roman" w:hAnsi="Times New Roman" w:cs="Times New Roman"/>
                <w:sz w:val="20"/>
              </w:rPr>
              <w:t xml:space="preserve">Lead Mentor (Lezettra Saunders) </w:t>
            </w:r>
            <w:hyperlink r:id="rId10">
              <w:r w:rsidRPr="553859D0">
                <w:rPr>
                  <w:rStyle w:val="Hyperlink"/>
                  <w:rFonts w:ascii="Times New Roman" w:eastAsia="Times New Roman" w:hAnsi="Times New Roman" w:cs="Times New Roman"/>
                  <w:sz w:val="20"/>
                </w:rPr>
                <w:t>2024-2025 Lead Mentor Survey</w:t>
              </w:r>
            </w:hyperlink>
          </w:p>
        </w:tc>
        <w:tc>
          <w:tcPr>
            <w:tcW w:w="1695" w:type="dxa"/>
            <w:tcBorders>
              <w:top w:val="single" w:sz="4" w:space="0" w:color="auto"/>
            </w:tcBorders>
          </w:tcPr>
          <w:p w14:paraId="12EFC699" w14:textId="22892F00" w:rsidR="27A44C84" w:rsidRDefault="27A44C84"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9, 2025</w:t>
            </w:r>
          </w:p>
        </w:tc>
      </w:tr>
      <w:tr w:rsidR="00E8637F" w14:paraId="1A6F42DF" w14:textId="77777777" w:rsidTr="4955BC3F">
        <w:trPr>
          <w:trHeight w:val="80"/>
        </w:trPr>
        <w:tc>
          <w:tcPr>
            <w:tcW w:w="1116" w:type="dxa"/>
            <w:tcBorders>
              <w:top w:val="single" w:sz="4" w:space="0" w:color="auto"/>
            </w:tcBorders>
            <w:shd w:val="clear" w:color="auto" w:fill="auto"/>
          </w:tcPr>
          <w:p w14:paraId="7070A429" w14:textId="77777777" w:rsidR="00E8637F" w:rsidRDefault="00E8637F" w:rsidP="1C18C052">
            <w:pPr>
              <w:rPr>
                <w:rFonts w:ascii="Times New Roman" w:eastAsia="Times New Roman" w:hAnsi="Times New Roman" w:cs="Times New Roman"/>
                <w:sz w:val="20"/>
              </w:rPr>
            </w:pPr>
          </w:p>
        </w:tc>
        <w:tc>
          <w:tcPr>
            <w:tcW w:w="1215" w:type="dxa"/>
            <w:tcBorders>
              <w:top w:val="single" w:sz="4" w:space="0" w:color="auto"/>
            </w:tcBorders>
            <w:shd w:val="clear" w:color="auto" w:fill="FFFFFF" w:themeFill="background1"/>
          </w:tcPr>
          <w:p w14:paraId="2C56B61A" w14:textId="77777777" w:rsidR="00E8637F" w:rsidRDefault="00E8637F" w:rsidP="1C18C052">
            <w:pPr>
              <w:rPr>
                <w:rFonts w:ascii="Times New Roman" w:eastAsia="Times New Roman" w:hAnsi="Times New Roman" w:cs="Times New Roman"/>
                <w:sz w:val="20"/>
              </w:rPr>
            </w:pPr>
          </w:p>
        </w:tc>
        <w:tc>
          <w:tcPr>
            <w:tcW w:w="11184" w:type="dxa"/>
            <w:tcBorders>
              <w:top w:val="single" w:sz="4" w:space="0" w:color="auto"/>
            </w:tcBorders>
            <w:shd w:val="clear" w:color="auto" w:fill="FBD5B5"/>
          </w:tcPr>
          <w:p w14:paraId="1594CB01" w14:textId="77777777" w:rsidR="00E8637F" w:rsidRDefault="00E8637F"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HUMAN RESOURCES</w:t>
            </w:r>
          </w:p>
        </w:tc>
        <w:tc>
          <w:tcPr>
            <w:tcW w:w="1695" w:type="dxa"/>
            <w:tcBorders>
              <w:top w:val="single" w:sz="4" w:space="0" w:color="auto"/>
            </w:tcBorders>
            <w:shd w:val="clear" w:color="auto" w:fill="FBD5B5"/>
          </w:tcPr>
          <w:p w14:paraId="083CAAC0" w14:textId="77777777" w:rsidR="00E8637F" w:rsidRDefault="00E8637F" w:rsidP="1C18C052">
            <w:pPr>
              <w:rPr>
                <w:rFonts w:ascii="Times New Roman" w:eastAsia="Times New Roman" w:hAnsi="Times New Roman" w:cs="Times New Roman"/>
                <w:sz w:val="20"/>
              </w:rPr>
            </w:pPr>
          </w:p>
        </w:tc>
      </w:tr>
      <w:tr w:rsidR="00E8637F" w14:paraId="5A04C9E6" w14:textId="77777777" w:rsidTr="4955BC3F">
        <w:trPr>
          <w:trHeight w:val="80"/>
        </w:trPr>
        <w:tc>
          <w:tcPr>
            <w:tcW w:w="1116" w:type="dxa"/>
          </w:tcPr>
          <w:p w14:paraId="3965248D" w14:textId="77777777" w:rsidR="00E8637F" w:rsidRDefault="00E8637F" w:rsidP="1C18C052">
            <w:pPr>
              <w:rPr>
                <w:rFonts w:ascii="Times New Roman" w:eastAsia="Times New Roman" w:hAnsi="Times New Roman" w:cs="Times New Roman"/>
                <w:sz w:val="20"/>
              </w:rPr>
            </w:pPr>
          </w:p>
        </w:tc>
        <w:tc>
          <w:tcPr>
            <w:tcW w:w="1215" w:type="dxa"/>
          </w:tcPr>
          <w:p w14:paraId="78381042" w14:textId="77777777" w:rsidR="00E8637F" w:rsidRDefault="00E8637F" w:rsidP="1C18C052">
            <w:pPr>
              <w:rPr>
                <w:rFonts w:ascii="Times New Roman" w:eastAsia="Times New Roman" w:hAnsi="Times New Roman" w:cs="Times New Roman"/>
                <w:sz w:val="20"/>
              </w:rPr>
            </w:pPr>
          </w:p>
        </w:tc>
        <w:tc>
          <w:tcPr>
            <w:tcW w:w="11184" w:type="dxa"/>
            <w:tcBorders>
              <w:top w:val="single" w:sz="4" w:space="0" w:color="auto"/>
              <w:left w:val="single" w:sz="4" w:space="0" w:color="auto"/>
              <w:bottom w:val="single" w:sz="4" w:space="0" w:color="auto"/>
              <w:right w:val="single" w:sz="4" w:space="0" w:color="auto"/>
            </w:tcBorders>
          </w:tcPr>
          <w:p w14:paraId="19D4A86B" w14:textId="23E5F927" w:rsidR="00E8637F" w:rsidRPr="00A71F8E"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Personnel Evaluations Classified (</w:t>
            </w:r>
            <w:proofErr w:type="spellStart"/>
            <w:r w:rsidR="599AE640" w:rsidRPr="1C18C052">
              <w:rPr>
                <w:rFonts w:ascii="Times New Roman" w:eastAsia="Times New Roman" w:hAnsi="Times New Roman" w:cs="Times New Roman"/>
                <w:sz w:val="20"/>
              </w:rPr>
              <w:t>Sierrah</w:t>
            </w:r>
            <w:proofErr w:type="spellEnd"/>
            <w:r w:rsidR="599AE640" w:rsidRPr="1C18C052">
              <w:rPr>
                <w:rFonts w:ascii="Times New Roman" w:eastAsia="Times New Roman" w:hAnsi="Times New Roman" w:cs="Times New Roman"/>
                <w:sz w:val="20"/>
              </w:rPr>
              <w:t xml:space="preserve"> Collins</w:t>
            </w:r>
            <w:r w:rsidRPr="1C18C052">
              <w:rPr>
                <w:rFonts w:ascii="Times New Roman" w:eastAsia="Times New Roman" w:hAnsi="Times New Roman" w:cs="Times New Roman"/>
                <w:sz w:val="20"/>
              </w:rPr>
              <w:t>)</w:t>
            </w:r>
          </w:p>
        </w:tc>
        <w:tc>
          <w:tcPr>
            <w:tcW w:w="1695" w:type="dxa"/>
            <w:tcBorders>
              <w:top w:val="single" w:sz="4" w:space="0" w:color="auto"/>
              <w:left w:val="single" w:sz="4" w:space="0" w:color="auto"/>
              <w:bottom w:val="single" w:sz="4" w:space="0" w:color="auto"/>
              <w:right w:val="single" w:sz="4" w:space="0" w:color="auto"/>
            </w:tcBorders>
          </w:tcPr>
          <w:p w14:paraId="0E4DCED7" w14:textId="289AA6E2"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w:t>
            </w:r>
            <w:r w:rsidR="00095248" w:rsidRPr="1C18C052">
              <w:rPr>
                <w:rFonts w:ascii="Times New Roman" w:eastAsia="Times New Roman" w:hAnsi="Times New Roman" w:cs="Times New Roman"/>
                <w:sz w:val="20"/>
              </w:rPr>
              <w:t xml:space="preserve"> </w:t>
            </w:r>
            <w:r w:rsidR="00031C7B" w:rsidRPr="1C18C052">
              <w:rPr>
                <w:rFonts w:ascii="Times New Roman" w:eastAsia="Times New Roman" w:hAnsi="Times New Roman" w:cs="Times New Roman"/>
                <w:sz w:val="20"/>
              </w:rPr>
              <w:t>9</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031C7B" w:rsidRPr="1C18C052">
              <w:rPr>
                <w:rFonts w:ascii="Times New Roman" w:eastAsia="Times New Roman" w:hAnsi="Times New Roman" w:cs="Times New Roman"/>
                <w:sz w:val="20"/>
              </w:rPr>
              <w:t>5</w:t>
            </w:r>
          </w:p>
        </w:tc>
      </w:tr>
      <w:tr w:rsidR="00B8301F" w14:paraId="1387CDFA" w14:textId="77777777" w:rsidTr="4955BC3F">
        <w:trPr>
          <w:trHeight w:val="80"/>
        </w:trPr>
        <w:tc>
          <w:tcPr>
            <w:tcW w:w="1116" w:type="dxa"/>
          </w:tcPr>
          <w:p w14:paraId="00294A22" w14:textId="77777777" w:rsidR="00B8301F" w:rsidRDefault="00B8301F" w:rsidP="1C18C052">
            <w:pPr>
              <w:rPr>
                <w:rFonts w:ascii="Times New Roman" w:eastAsia="Times New Roman" w:hAnsi="Times New Roman" w:cs="Times New Roman"/>
                <w:sz w:val="20"/>
              </w:rPr>
            </w:pPr>
          </w:p>
        </w:tc>
        <w:tc>
          <w:tcPr>
            <w:tcW w:w="1215" w:type="dxa"/>
          </w:tcPr>
          <w:p w14:paraId="4B0DAA28" w14:textId="77777777" w:rsidR="00B8301F" w:rsidRDefault="00B8301F" w:rsidP="1C18C052">
            <w:pPr>
              <w:rPr>
                <w:rFonts w:ascii="Times New Roman" w:eastAsia="Times New Roman" w:hAnsi="Times New Roman" w:cs="Times New Roman"/>
                <w:sz w:val="20"/>
              </w:rPr>
            </w:pPr>
          </w:p>
        </w:tc>
        <w:tc>
          <w:tcPr>
            <w:tcW w:w="11184" w:type="dxa"/>
          </w:tcPr>
          <w:p w14:paraId="66459606" w14:textId="43861FF2" w:rsidR="00B8301F" w:rsidRPr="00A0189C" w:rsidRDefault="00187974"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Personnel Action Forms </w:t>
            </w:r>
            <w:r w:rsidR="000A4C51" w:rsidRPr="1C18C052">
              <w:rPr>
                <w:rFonts w:ascii="Times New Roman" w:eastAsia="Times New Roman" w:hAnsi="Times New Roman" w:cs="Times New Roman"/>
                <w:sz w:val="20"/>
              </w:rPr>
              <w:t>(</w:t>
            </w:r>
            <w:r w:rsidR="00B8301F" w:rsidRPr="1C18C052">
              <w:rPr>
                <w:rFonts w:ascii="Times New Roman" w:eastAsia="Times New Roman" w:hAnsi="Times New Roman" w:cs="Times New Roman"/>
                <w:sz w:val="20"/>
              </w:rPr>
              <w:t>PAC</w:t>
            </w:r>
            <w:r w:rsidR="000A4C51" w:rsidRPr="1C18C052">
              <w:rPr>
                <w:rFonts w:ascii="Times New Roman" w:eastAsia="Times New Roman" w:hAnsi="Times New Roman" w:cs="Times New Roman"/>
                <w:sz w:val="20"/>
              </w:rPr>
              <w:t>)</w:t>
            </w:r>
            <w:r w:rsidRPr="1C18C052">
              <w:rPr>
                <w:rFonts w:ascii="Times New Roman" w:eastAsia="Times New Roman" w:hAnsi="Times New Roman" w:cs="Times New Roman"/>
                <w:sz w:val="20"/>
              </w:rPr>
              <w:t xml:space="preserve"> forms for all employees resigning/retiring</w:t>
            </w:r>
            <w:r w:rsidR="00D168F7" w:rsidRPr="1C18C052">
              <w:rPr>
                <w:rFonts w:ascii="Times New Roman" w:eastAsia="Times New Roman" w:hAnsi="Times New Roman" w:cs="Times New Roman"/>
                <w:sz w:val="20"/>
              </w:rPr>
              <w:t xml:space="preserve"> (</w:t>
            </w:r>
            <w:r w:rsidR="327F44B1" w:rsidRPr="1C18C052">
              <w:rPr>
                <w:rFonts w:ascii="Times New Roman" w:eastAsia="Times New Roman" w:hAnsi="Times New Roman" w:cs="Times New Roman"/>
                <w:sz w:val="20"/>
              </w:rPr>
              <w:t>School/Department Coordinator</w:t>
            </w:r>
            <w:r w:rsidR="00D168F7" w:rsidRPr="1C18C052">
              <w:rPr>
                <w:rFonts w:ascii="Times New Roman" w:eastAsia="Times New Roman" w:hAnsi="Times New Roman" w:cs="Times New Roman"/>
                <w:sz w:val="20"/>
              </w:rPr>
              <w:t>)</w:t>
            </w:r>
          </w:p>
        </w:tc>
        <w:tc>
          <w:tcPr>
            <w:tcW w:w="1695" w:type="dxa"/>
          </w:tcPr>
          <w:p w14:paraId="16995613" w14:textId="2FCDA3B3" w:rsidR="00B8301F" w:rsidRPr="00A71F8E" w:rsidRDefault="000A4C51"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009A745B" w:rsidRPr="1C18C052">
              <w:rPr>
                <w:rFonts w:ascii="Times New Roman" w:eastAsia="Times New Roman" w:hAnsi="Times New Roman" w:cs="Times New Roman"/>
                <w:sz w:val="20"/>
              </w:rPr>
              <w:t>30</w:t>
            </w:r>
            <w:r w:rsidRPr="1C18C052">
              <w:rPr>
                <w:rFonts w:ascii="Times New Roman" w:eastAsia="Times New Roman" w:hAnsi="Times New Roman" w:cs="Times New Roman"/>
                <w:sz w:val="20"/>
              </w:rPr>
              <w:t>, 202</w:t>
            </w:r>
            <w:r w:rsidR="009A745B" w:rsidRPr="1C18C052">
              <w:rPr>
                <w:rFonts w:ascii="Times New Roman" w:eastAsia="Times New Roman" w:hAnsi="Times New Roman" w:cs="Times New Roman"/>
                <w:sz w:val="20"/>
              </w:rPr>
              <w:t>5</w:t>
            </w:r>
          </w:p>
        </w:tc>
      </w:tr>
      <w:tr w:rsidR="00B8301F" w14:paraId="13005EA0" w14:textId="77777777" w:rsidTr="4955BC3F">
        <w:trPr>
          <w:trHeight w:val="80"/>
        </w:trPr>
        <w:tc>
          <w:tcPr>
            <w:tcW w:w="1116" w:type="dxa"/>
          </w:tcPr>
          <w:p w14:paraId="6CCC1850" w14:textId="77777777" w:rsidR="00B8301F" w:rsidRDefault="00B8301F" w:rsidP="1C18C052">
            <w:pPr>
              <w:rPr>
                <w:rFonts w:ascii="Times New Roman" w:eastAsia="Times New Roman" w:hAnsi="Times New Roman" w:cs="Times New Roman"/>
                <w:sz w:val="20"/>
              </w:rPr>
            </w:pPr>
          </w:p>
        </w:tc>
        <w:tc>
          <w:tcPr>
            <w:tcW w:w="1215" w:type="dxa"/>
          </w:tcPr>
          <w:p w14:paraId="6CCDA321" w14:textId="77777777" w:rsidR="00B8301F" w:rsidRDefault="00B8301F" w:rsidP="1C18C052">
            <w:pPr>
              <w:rPr>
                <w:rFonts w:ascii="Times New Roman" w:eastAsia="Times New Roman" w:hAnsi="Times New Roman" w:cs="Times New Roman"/>
                <w:sz w:val="20"/>
              </w:rPr>
            </w:pPr>
          </w:p>
        </w:tc>
        <w:tc>
          <w:tcPr>
            <w:tcW w:w="11184" w:type="dxa"/>
          </w:tcPr>
          <w:p w14:paraId="27F822C0" w14:textId="2E6411EB" w:rsidR="00B8301F" w:rsidRPr="00A0189C" w:rsidRDefault="000A4C51"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Roster Verification for FY</w:t>
            </w:r>
            <w:r w:rsidR="00D671D5" w:rsidRPr="1C18C052">
              <w:rPr>
                <w:rFonts w:ascii="Times New Roman" w:eastAsia="Times New Roman" w:hAnsi="Times New Roman" w:cs="Times New Roman"/>
                <w:sz w:val="20"/>
              </w:rPr>
              <w:t>’2</w:t>
            </w:r>
            <w:r w:rsidR="42513820" w:rsidRPr="1C18C052">
              <w:rPr>
                <w:rFonts w:ascii="Times New Roman" w:eastAsia="Times New Roman" w:hAnsi="Times New Roman" w:cs="Times New Roman"/>
                <w:sz w:val="20"/>
              </w:rPr>
              <w:t>6</w:t>
            </w:r>
            <w:r w:rsidR="00D671D5" w:rsidRPr="1C18C052">
              <w:rPr>
                <w:rFonts w:ascii="Times New Roman" w:eastAsia="Times New Roman" w:hAnsi="Times New Roman" w:cs="Times New Roman"/>
                <w:sz w:val="20"/>
              </w:rPr>
              <w:t xml:space="preserve"> (</w:t>
            </w:r>
            <w:r w:rsidR="3743E75B" w:rsidRPr="1C18C052">
              <w:rPr>
                <w:rFonts w:ascii="Times New Roman" w:eastAsia="Times New Roman" w:hAnsi="Times New Roman" w:cs="Times New Roman"/>
                <w:sz w:val="20"/>
              </w:rPr>
              <w:t>Shannon Cason</w:t>
            </w:r>
            <w:r w:rsidR="00D168F7" w:rsidRPr="1C18C052">
              <w:rPr>
                <w:rFonts w:ascii="Times New Roman" w:eastAsia="Times New Roman" w:hAnsi="Times New Roman" w:cs="Times New Roman"/>
                <w:sz w:val="20"/>
              </w:rPr>
              <w:t>)</w:t>
            </w:r>
          </w:p>
        </w:tc>
        <w:tc>
          <w:tcPr>
            <w:tcW w:w="1695" w:type="dxa"/>
          </w:tcPr>
          <w:p w14:paraId="7559D9AB" w14:textId="470DD1D1" w:rsidR="00B8301F" w:rsidRPr="00A71F8E" w:rsidRDefault="004A64EE"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June </w:t>
            </w:r>
            <w:r w:rsidR="009A745B" w:rsidRPr="1C18C052">
              <w:rPr>
                <w:rFonts w:ascii="Times New Roman" w:eastAsia="Times New Roman" w:hAnsi="Times New Roman" w:cs="Times New Roman"/>
                <w:sz w:val="20"/>
              </w:rPr>
              <w:t>9</w:t>
            </w:r>
            <w:r w:rsidRPr="1C18C052">
              <w:rPr>
                <w:rFonts w:ascii="Times New Roman" w:eastAsia="Times New Roman" w:hAnsi="Times New Roman" w:cs="Times New Roman"/>
                <w:sz w:val="20"/>
              </w:rPr>
              <w:t>, 202</w:t>
            </w:r>
            <w:r w:rsidR="009A745B" w:rsidRPr="1C18C052">
              <w:rPr>
                <w:rFonts w:ascii="Times New Roman" w:eastAsia="Times New Roman" w:hAnsi="Times New Roman" w:cs="Times New Roman"/>
                <w:sz w:val="20"/>
              </w:rPr>
              <w:t>5</w:t>
            </w:r>
          </w:p>
        </w:tc>
      </w:tr>
      <w:tr w:rsidR="00E8637F" w14:paraId="2D5921AC" w14:textId="77777777" w:rsidTr="4955BC3F">
        <w:trPr>
          <w:trHeight w:val="80"/>
        </w:trPr>
        <w:tc>
          <w:tcPr>
            <w:tcW w:w="1116" w:type="dxa"/>
          </w:tcPr>
          <w:p w14:paraId="7FFB50F0" w14:textId="77777777" w:rsidR="00E8637F" w:rsidRDefault="00E8637F" w:rsidP="1C18C052">
            <w:pPr>
              <w:rPr>
                <w:rFonts w:ascii="Times New Roman" w:eastAsia="Times New Roman" w:hAnsi="Times New Roman" w:cs="Times New Roman"/>
                <w:sz w:val="20"/>
              </w:rPr>
            </w:pPr>
          </w:p>
        </w:tc>
        <w:tc>
          <w:tcPr>
            <w:tcW w:w="1215" w:type="dxa"/>
          </w:tcPr>
          <w:p w14:paraId="675D0417" w14:textId="77777777" w:rsidR="00E8637F" w:rsidRDefault="00E8637F" w:rsidP="1C18C052">
            <w:pPr>
              <w:rPr>
                <w:rFonts w:ascii="Times New Roman" w:eastAsia="Times New Roman" w:hAnsi="Times New Roman" w:cs="Times New Roman"/>
                <w:sz w:val="20"/>
              </w:rPr>
            </w:pPr>
          </w:p>
        </w:tc>
        <w:tc>
          <w:tcPr>
            <w:tcW w:w="11184" w:type="dxa"/>
            <w:shd w:val="clear" w:color="auto" w:fill="FBD4B4" w:themeFill="accent6" w:themeFillTint="66"/>
          </w:tcPr>
          <w:p w14:paraId="7672DEC3" w14:textId="77777777" w:rsidR="00E8637F" w:rsidRDefault="00E8637F"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INFORMATION TECHNOLOGY</w:t>
            </w:r>
          </w:p>
        </w:tc>
        <w:tc>
          <w:tcPr>
            <w:tcW w:w="1695" w:type="dxa"/>
          </w:tcPr>
          <w:p w14:paraId="2FD8DB13" w14:textId="77777777" w:rsidR="00E8637F" w:rsidRDefault="00E8637F" w:rsidP="1C18C052">
            <w:pPr>
              <w:jc w:val="center"/>
              <w:rPr>
                <w:rFonts w:ascii="Times New Roman" w:eastAsia="Times New Roman" w:hAnsi="Times New Roman" w:cs="Times New Roman"/>
                <w:sz w:val="20"/>
              </w:rPr>
            </w:pPr>
          </w:p>
        </w:tc>
      </w:tr>
      <w:tr w:rsidR="0088764E" w14:paraId="2417D951" w14:textId="77777777" w:rsidTr="4955BC3F">
        <w:trPr>
          <w:trHeight w:val="80"/>
        </w:trPr>
        <w:tc>
          <w:tcPr>
            <w:tcW w:w="1116" w:type="dxa"/>
          </w:tcPr>
          <w:p w14:paraId="22EDFA0E" w14:textId="77777777" w:rsidR="0088764E" w:rsidRDefault="0088764E" w:rsidP="1C18C052">
            <w:pPr>
              <w:rPr>
                <w:rFonts w:ascii="Times New Roman" w:eastAsia="Times New Roman" w:hAnsi="Times New Roman" w:cs="Times New Roman"/>
                <w:sz w:val="20"/>
              </w:rPr>
            </w:pPr>
          </w:p>
        </w:tc>
        <w:tc>
          <w:tcPr>
            <w:tcW w:w="1215" w:type="dxa"/>
          </w:tcPr>
          <w:p w14:paraId="1E9EAC33" w14:textId="77777777" w:rsidR="0088764E" w:rsidRDefault="0088764E" w:rsidP="1C18C052">
            <w:pPr>
              <w:rPr>
                <w:rFonts w:ascii="Times New Roman" w:eastAsia="Times New Roman" w:hAnsi="Times New Roman" w:cs="Times New Roman"/>
                <w:sz w:val="20"/>
              </w:rPr>
            </w:pPr>
          </w:p>
        </w:tc>
        <w:tc>
          <w:tcPr>
            <w:tcW w:w="11184" w:type="dxa"/>
          </w:tcPr>
          <w:p w14:paraId="4840F472" w14:textId="04723554" w:rsidR="0088764E" w:rsidRDefault="0088764E" w:rsidP="1C18C052">
            <w:pPr>
              <w:pStyle w:val="paragraph"/>
              <w:spacing w:before="0" w:beforeAutospacing="0" w:after="0" w:afterAutospacing="0"/>
              <w:textAlignment w:val="baseline"/>
              <w:rPr>
                <w:rStyle w:val="normaltextrun"/>
                <w:color w:val="000000"/>
                <w:sz w:val="20"/>
                <w:szCs w:val="20"/>
              </w:rPr>
            </w:pPr>
            <w:r w:rsidRPr="1C18C052">
              <w:rPr>
                <w:rStyle w:val="normaltextrun"/>
                <w:color w:val="000000" w:themeColor="text1"/>
                <w:sz w:val="20"/>
                <w:szCs w:val="20"/>
              </w:rPr>
              <w:t xml:space="preserve">Laptops returned </w:t>
            </w:r>
            <w:r w:rsidR="00EC2334" w:rsidRPr="1C18C052">
              <w:rPr>
                <w:rStyle w:val="normaltextrun"/>
                <w:color w:val="000000" w:themeColor="text1"/>
                <w:sz w:val="20"/>
                <w:szCs w:val="20"/>
              </w:rPr>
              <w:t>to classroom carts for all Elementary School Students</w:t>
            </w:r>
          </w:p>
        </w:tc>
        <w:tc>
          <w:tcPr>
            <w:tcW w:w="1695" w:type="dxa"/>
          </w:tcPr>
          <w:p w14:paraId="7EEEA409" w14:textId="0EBAEA75" w:rsidR="0088764E" w:rsidRDefault="00EC2334" w:rsidP="1C18C052">
            <w:pPr>
              <w:pStyle w:val="paragraph"/>
              <w:spacing w:before="0" w:beforeAutospacing="0" w:after="0" w:afterAutospacing="0"/>
              <w:textAlignment w:val="baseline"/>
              <w:rPr>
                <w:rStyle w:val="normaltextrun"/>
                <w:color w:val="000000"/>
                <w:sz w:val="20"/>
                <w:szCs w:val="20"/>
              </w:rPr>
            </w:pPr>
            <w:r w:rsidRPr="1C18C052">
              <w:rPr>
                <w:rStyle w:val="normaltextrun"/>
                <w:color w:val="000000" w:themeColor="text1"/>
                <w:sz w:val="20"/>
                <w:szCs w:val="20"/>
              </w:rPr>
              <w:t>May 1</w:t>
            </w:r>
            <w:r w:rsidR="009A745B" w:rsidRPr="1C18C052">
              <w:rPr>
                <w:rStyle w:val="normaltextrun"/>
                <w:color w:val="000000" w:themeColor="text1"/>
                <w:sz w:val="20"/>
                <w:szCs w:val="20"/>
              </w:rPr>
              <w:t>6</w:t>
            </w:r>
            <w:r w:rsidRPr="1C18C052">
              <w:rPr>
                <w:rStyle w:val="normaltextrun"/>
                <w:color w:val="000000" w:themeColor="text1"/>
                <w:sz w:val="20"/>
                <w:szCs w:val="20"/>
              </w:rPr>
              <w:t>, 202</w:t>
            </w:r>
            <w:r w:rsidR="009A745B" w:rsidRPr="1C18C052">
              <w:rPr>
                <w:rStyle w:val="normaltextrun"/>
                <w:color w:val="000000" w:themeColor="text1"/>
                <w:sz w:val="20"/>
                <w:szCs w:val="20"/>
              </w:rPr>
              <w:t>5</w:t>
            </w:r>
          </w:p>
        </w:tc>
      </w:tr>
      <w:tr w:rsidR="007079B7" w14:paraId="47717DF2" w14:textId="77777777" w:rsidTr="4955BC3F">
        <w:trPr>
          <w:trHeight w:val="80"/>
        </w:trPr>
        <w:tc>
          <w:tcPr>
            <w:tcW w:w="1116" w:type="dxa"/>
          </w:tcPr>
          <w:p w14:paraId="4F6D9F0C" w14:textId="77777777" w:rsidR="007079B7" w:rsidRDefault="007079B7" w:rsidP="1C18C052">
            <w:pPr>
              <w:rPr>
                <w:rFonts w:ascii="Times New Roman" w:eastAsia="Times New Roman" w:hAnsi="Times New Roman" w:cs="Times New Roman"/>
                <w:sz w:val="20"/>
              </w:rPr>
            </w:pPr>
          </w:p>
        </w:tc>
        <w:tc>
          <w:tcPr>
            <w:tcW w:w="1215" w:type="dxa"/>
          </w:tcPr>
          <w:p w14:paraId="3B7B67DA" w14:textId="77777777" w:rsidR="007079B7" w:rsidRDefault="007079B7" w:rsidP="1C18C052">
            <w:pPr>
              <w:rPr>
                <w:rFonts w:ascii="Times New Roman" w:eastAsia="Times New Roman" w:hAnsi="Times New Roman" w:cs="Times New Roman"/>
                <w:sz w:val="20"/>
              </w:rPr>
            </w:pPr>
          </w:p>
        </w:tc>
        <w:tc>
          <w:tcPr>
            <w:tcW w:w="11184" w:type="dxa"/>
          </w:tcPr>
          <w:p w14:paraId="084BDD88" w14:textId="77777777"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All Student Record Errors (in GaDOE Portal) must be cleared by Noon on or before </w:t>
            </w:r>
            <w:r w:rsidRPr="1C18C052">
              <w:rPr>
                <w:rStyle w:val="eop"/>
                <w:color w:val="000000" w:themeColor="text1"/>
                <w:sz w:val="20"/>
                <w:szCs w:val="20"/>
              </w:rPr>
              <w:t> </w:t>
            </w:r>
          </w:p>
        </w:tc>
        <w:tc>
          <w:tcPr>
            <w:tcW w:w="1695" w:type="dxa"/>
          </w:tcPr>
          <w:p w14:paraId="617E5AE2" w14:textId="02D5CDBF"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proofErr w:type="gramStart"/>
            <w:r w:rsidR="00095248" w:rsidRPr="1C18C052">
              <w:rPr>
                <w:rStyle w:val="normaltextrun"/>
                <w:color w:val="000000" w:themeColor="text1"/>
                <w:sz w:val="20"/>
                <w:szCs w:val="20"/>
              </w:rPr>
              <w:t>202</w:t>
            </w:r>
            <w:r w:rsidR="00C07BA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7079B7" w14:paraId="00A0AD03" w14:textId="77777777" w:rsidTr="4955BC3F">
        <w:trPr>
          <w:trHeight w:val="200"/>
        </w:trPr>
        <w:tc>
          <w:tcPr>
            <w:tcW w:w="1116" w:type="dxa"/>
          </w:tcPr>
          <w:p w14:paraId="67F991B1" w14:textId="77777777" w:rsidR="007079B7" w:rsidRDefault="007079B7" w:rsidP="1C18C052">
            <w:pPr>
              <w:rPr>
                <w:rFonts w:ascii="Times New Roman" w:eastAsia="Times New Roman" w:hAnsi="Times New Roman" w:cs="Times New Roman"/>
                <w:sz w:val="20"/>
              </w:rPr>
            </w:pPr>
          </w:p>
        </w:tc>
        <w:tc>
          <w:tcPr>
            <w:tcW w:w="1215" w:type="dxa"/>
          </w:tcPr>
          <w:p w14:paraId="6C5718E7" w14:textId="77777777" w:rsidR="007079B7" w:rsidRDefault="007079B7" w:rsidP="1C18C052">
            <w:pPr>
              <w:rPr>
                <w:rFonts w:ascii="Times New Roman" w:eastAsia="Times New Roman" w:hAnsi="Times New Roman" w:cs="Times New Roman"/>
                <w:sz w:val="20"/>
              </w:rPr>
            </w:pPr>
          </w:p>
        </w:tc>
        <w:tc>
          <w:tcPr>
            <w:tcW w:w="11184" w:type="dxa"/>
          </w:tcPr>
          <w:p w14:paraId="64633B72" w14:textId="77777777"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All Student Class Errors (in GaDOE Portal)</w:t>
            </w:r>
            <w:r w:rsidRPr="1C18C052">
              <w:rPr>
                <w:rStyle w:val="normaltextrun"/>
                <w:sz w:val="20"/>
                <w:szCs w:val="20"/>
              </w:rPr>
              <w:t xml:space="preserve"> must be cleared by Noon on or before</w:t>
            </w:r>
            <w:r w:rsidRPr="1C18C052">
              <w:rPr>
                <w:rStyle w:val="eop"/>
                <w:sz w:val="20"/>
                <w:szCs w:val="20"/>
              </w:rPr>
              <w:t> </w:t>
            </w:r>
          </w:p>
        </w:tc>
        <w:tc>
          <w:tcPr>
            <w:tcW w:w="1695" w:type="dxa"/>
          </w:tcPr>
          <w:p w14:paraId="4DEC630C" w14:textId="3CCC54AC"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r w:rsidR="00C07BA7" w:rsidRPr="1C18C052">
              <w:rPr>
                <w:rStyle w:val="normaltextrun"/>
                <w:color w:val="000000" w:themeColor="text1"/>
                <w:sz w:val="20"/>
                <w:szCs w:val="20"/>
              </w:rPr>
              <w:t>2025</w:t>
            </w:r>
          </w:p>
        </w:tc>
      </w:tr>
      <w:tr w:rsidR="007079B7" w14:paraId="7CAA94B1" w14:textId="77777777" w:rsidTr="4955BC3F">
        <w:trPr>
          <w:trHeight w:val="80"/>
        </w:trPr>
        <w:tc>
          <w:tcPr>
            <w:tcW w:w="1116" w:type="dxa"/>
          </w:tcPr>
          <w:p w14:paraId="2F1A03EA" w14:textId="77777777" w:rsidR="007079B7" w:rsidRDefault="007079B7" w:rsidP="1C18C052">
            <w:pPr>
              <w:rPr>
                <w:rFonts w:ascii="Times New Roman" w:eastAsia="Times New Roman" w:hAnsi="Times New Roman" w:cs="Times New Roman"/>
                <w:sz w:val="20"/>
              </w:rPr>
            </w:pPr>
          </w:p>
        </w:tc>
        <w:tc>
          <w:tcPr>
            <w:tcW w:w="1215" w:type="dxa"/>
          </w:tcPr>
          <w:p w14:paraId="1414E7DA" w14:textId="77777777" w:rsidR="007079B7" w:rsidRDefault="007079B7" w:rsidP="1C18C052">
            <w:pPr>
              <w:rPr>
                <w:rFonts w:ascii="Times New Roman" w:eastAsia="Times New Roman" w:hAnsi="Times New Roman" w:cs="Times New Roman"/>
                <w:sz w:val="20"/>
              </w:rPr>
            </w:pPr>
          </w:p>
        </w:tc>
        <w:tc>
          <w:tcPr>
            <w:tcW w:w="11184" w:type="dxa"/>
          </w:tcPr>
          <w:p w14:paraId="010F4BE3" w14:textId="77777777"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All discipline must be entered </w:t>
            </w:r>
            <w:r w:rsidRPr="1C18C052">
              <w:rPr>
                <w:rStyle w:val="eop"/>
                <w:color w:val="000000" w:themeColor="text1"/>
                <w:sz w:val="20"/>
                <w:szCs w:val="20"/>
              </w:rPr>
              <w:t> </w:t>
            </w:r>
          </w:p>
        </w:tc>
        <w:tc>
          <w:tcPr>
            <w:tcW w:w="1695" w:type="dxa"/>
          </w:tcPr>
          <w:p w14:paraId="42DEE957" w14:textId="76F16EB5"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proofErr w:type="gramStart"/>
            <w:r w:rsidR="00095248" w:rsidRPr="1C18C052">
              <w:rPr>
                <w:rStyle w:val="normaltextrun"/>
                <w:color w:val="000000" w:themeColor="text1"/>
                <w:sz w:val="20"/>
                <w:szCs w:val="20"/>
              </w:rPr>
              <w:t>202</w:t>
            </w:r>
            <w:r w:rsidR="00C07BA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7079B7" w14:paraId="6CF92D17" w14:textId="77777777" w:rsidTr="4955BC3F">
        <w:trPr>
          <w:trHeight w:val="80"/>
        </w:trPr>
        <w:tc>
          <w:tcPr>
            <w:tcW w:w="1116" w:type="dxa"/>
          </w:tcPr>
          <w:p w14:paraId="37175572" w14:textId="77777777" w:rsidR="007079B7" w:rsidRDefault="007079B7" w:rsidP="1C18C052">
            <w:pPr>
              <w:rPr>
                <w:rFonts w:ascii="Times New Roman" w:eastAsia="Times New Roman" w:hAnsi="Times New Roman" w:cs="Times New Roman"/>
                <w:sz w:val="20"/>
              </w:rPr>
            </w:pPr>
          </w:p>
        </w:tc>
        <w:tc>
          <w:tcPr>
            <w:tcW w:w="1215" w:type="dxa"/>
          </w:tcPr>
          <w:p w14:paraId="1535B5BB" w14:textId="77777777" w:rsidR="007079B7" w:rsidRDefault="007079B7" w:rsidP="1C18C052">
            <w:pPr>
              <w:rPr>
                <w:rFonts w:ascii="Times New Roman" w:eastAsia="Times New Roman" w:hAnsi="Times New Roman" w:cs="Times New Roman"/>
                <w:sz w:val="20"/>
              </w:rPr>
            </w:pPr>
          </w:p>
        </w:tc>
        <w:tc>
          <w:tcPr>
            <w:tcW w:w="11184" w:type="dxa"/>
          </w:tcPr>
          <w:p w14:paraId="48898D11" w14:textId="77777777"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All promoted and retained students must be entered </w:t>
            </w:r>
            <w:r w:rsidRPr="1C18C052">
              <w:rPr>
                <w:rStyle w:val="eop"/>
                <w:color w:val="000000" w:themeColor="text1"/>
                <w:sz w:val="20"/>
                <w:szCs w:val="20"/>
              </w:rPr>
              <w:t> </w:t>
            </w:r>
          </w:p>
        </w:tc>
        <w:tc>
          <w:tcPr>
            <w:tcW w:w="1695" w:type="dxa"/>
          </w:tcPr>
          <w:p w14:paraId="5FF59F9D" w14:textId="219A0460"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proofErr w:type="gramStart"/>
            <w:r w:rsidR="00095248" w:rsidRPr="1C18C052">
              <w:rPr>
                <w:rStyle w:val="normaltextrun"/>
                <w:color w:val="000000" w:themeColor="text1"/>
                <w:sz w:val="20"/>
                <w:szCs w:val="20"/>
              </w:rPr>
              <w:t>202</w:t>
            </w:r>
            <w:r w:rsidR="00C07BA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7079B7" w14:paraId="45092113" w14:textId="77777777" w:rsidTr="4955BC3F">
        <w:trPr>
          <w:trHeight w:val="80"/>
        </w:trPr>
        <w:tc>
          <w:tcPr>
            <w:tcW w:w="1116" w:type="dxa"/>
          </w:tcPr>
          <w:p w14:paraId="2E43AA24" w14:textId="77777777" w:rsidR="007079B7" w:rsidRDefault="007079B7" w:rsidP="1C18C052">
            <w:pPr>
              <w:rPr>
                <w:rFonts w:ascii="Times New Roman" w:eastAsia="Times New Roman" w:hAnsi="Times New Roman" w:cs="Times New Roman"/>
                <w:sz w:val="20"/>
              </w:rPr>
            </w:pPr>
          </w:p>
        </w:tc>
        <w:tc>
          <w:tcPr>
            <w:tcW w:w="1215" w:type="dxa"/>
          </w:tcPr>
          <w:p w14:paraId="74E2F85F" w14:textId="77777777" w:rsidR="007079B7" w:rsidRPr="006E72E5" w:rsidRDefault="007079B7" w:rsidP="1C18C052">
            <w:pPr>
              <w:rPr>
                <w:rFonts w:ascii="Times New Roman" w:eastAsia="Times New Roman" w:hAnsi="Times New Roman" w:cs="Times New Roman"/>
                <w:color w:val="auto"/>
                <w:sz w:val="20"/>
              </w:rPr>
            </w:pPr>
          </w:p>
        </w:tc>
        <w:tc>
          <w:tcPr>
            <w:tcW w:w="11184" w:type="dxa"/>
          </w:tcPr>
          <w:p w14:paraId="425F57C9" w14:textId="77777777"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Registrar checkout with (IT/SIS Coach)</w:t>
            </w:r>
            <w:r w:rsidRPr="1C18C052">
              <w:rPr>
                <w:rStyle w:val="normaltextrun"/>
                <w:b/>
                <w:bCs/>
                <w:color w:val="000000" w:themeColor="text1"/>
                <w:sz w:val="20"/>
                <w:szCs w:val="20"/>
              </w:rPr>
              <w:t> </w:t>
            </w:r>
            <w:r w:rsidRPr="1C18C052">
              <w:rPr>
                <w:rStyle w:val="eop"/>
                <w:color w:val="000000" w:themeColor="text1"/>
                <w:sz w:val="20"/>
                <w:szCs w:val="20"/>
              </w:rPr>
              <w:t> </w:t>
            </w:r>
          </w:p>
        </w:tc>
        <w:tc>
          <w:tcPr>
            <w:tcW w:w="1695" w:type="dxa"/>
          </w:tcPr>
          <w:p w14:paraId="5EB79CD9" w14:textId="0F71E9B4"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proofErr w:type="gramStart"/>
            <w:r w:rsidR="00095248" w:rsidRPr="1C18C052">
              <w:rPr>
                <w:rStyle w:val="normaltextrun"/>
                <w:color w:val="000000" w:themeColor="text1"/>
                <w:sz w:val="20"/>
                <w:szCs w:val="20"/>
              </w:rPr>
              <w:t>202</w:t>
            </w:r>
            <w:r w:rsidR="00C07BA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692CF3C6" w14:paraId="5CD8F3A9" w14:textId="77777777" w:rsidTr="4955BC3F">
        <w:trPr>
          <w:trHeight w:val="300"/>
        </w:trPr>
        <w:tc>
          <w:tcPr>
            <w:tcW w:w="1116" w:type="dxa"/>
          </w:tcPr>
          <w:p w14:paraId="06C8BDC8" w14:textId="5597EB1F" w:rsidR="692CF3C6" w:rsidRDefault="692CF3C6" w:rsidP="1C18C052">
            <w:pPr>
              <w:rPr>
                <w:rFonts w:ascii="Times New Roman" w:eastAsia="Times New Roman" w:hAnsi="Times New Roman" w:cs="Times New Roman"/>
                <w:sz w:val="20"/>
              </w:rPr>
            </w:pPr>
          </w:p>
        </w:tc>
        <w:tc>
          <w:tcPr>
            <w:tcW w:w="1215" w:type="dxa"/>
          </w:tcPr>
          <w:p w14:paraId="013EF696" w14:textId="6BD925E9" w:rsidR="692CF3C6" w:rsidRDefault="692CF3C6" w:rsidP="1C18C052">
            <w:pPr>
              <w:rPr>
                <w:rFonts w:ascii="Times New Roman" w:eastAsia="Times New Roman" w:hAnsi="Times New Roman" w:cs="Times New Roman"/>
                <w:sz w:val="20"/>
              </w:rPr>
            </w:pPr>
          </w:p>
        </w:tc>
        <w:tc>
          <w:tcPr>
            <w:tcW w:w="11184" w:type="dxa"/>
          </w:tcPr>
          <w:p w14:paraId="4EE623F5" w14:textId="7B04CF55" w:rsidR="3850CB65" w:rsidRDefault="3850CB65" w:rsidP="1C18C052">
            <w:pPr>
              <w:rPr>
                <w:rFonts w:ascii="Times New Roman" w:eastAsia="Times New Roman" w:hAnsi="Times New Roman" w:cs="Times New Roman"/>
                <w:sz w:val="20"/>
              </w:rPr>
            </w:pPr>
            <w:r w:rsidRPr="4955BC3F">
              <w:rPr>
                <w:rFonts w:ascii="Times New Roman" w:eastAsia="Times New Roman" w:hAnsi="Times New Roman" w:cs="Times New Roman"/>
                <w:color w:val="000000" w:themeColor="text1"/>
                <w:sz w:val="20"/>
              </w:rPr>
              <w:t>All Grades must be pushed to transcrip</w:t>
            </w:r>
            <w:r w:rsidR="46D95530" w:rsidRPr="4955BC3F">
              <w:rPr>
                <w:rFonts w:ascii="Times New Roman" w:eastAsia="Times New Roman" w:hAnsi="Times New Roman" w:cs="Times New Roman"/>
                <w:color w:val="000000" w:themeColor="text1"/>
                <w:sz w:val="20"/>
              </w:rPr>
              <w:t>t</w:t>
            </w:r>
          </w:p>
        </w:tc>
        <w:tc>
          <w:tcPr>
            <w:tcW w:w="1695" w:type="dxa"/>
          </w:tcPr>
          <w:p w14:paraId="6D65E1D1" w14:textId="4F049FFB" w:rsidR="3850CB65" w:rsidRDefault="3850CB65" w:rsidP="1C18C052">
            <w:pPr>
              <w:pStyle w:val="paragraph"/>
              <w:rPr>
                <w:rStyle w:val="normaltextrun"/>
                <w:color w:val="000000" w:themeColor="text1"/>
                <w:sz w:val="20"/>
                <w:szCs w:val="20"/>
              </w:rPr>
            </w:pPr>
            <w:r w:rsidRPr="1C18C052">
              <w:rPr>
                <w:rStyle w:val="normaltextrun"/>
                <w:color w:val="000000" w:themeColor="text1"/>
                <w:sz w:val="20"/>
                <w:szCs w:val="20"/>
              </w:rPr>
              <w:t>May 30, 2025</w:t>
            </w:r>
          </w:p>
        </w:tc>
      </w:tr>
      <w:tr w:rsidR="007079B7" w14:paraId="66E94B6A" w14:textId="77777777" w:rsidTr="4955BC3F">
        <w:trPr>
          <w:trHeight w:val="80"/>
        </w:trPr>
        <w:tc>
          <w:tcPr>
            <w:tcW w:w="1116" w:type="dxa"/>
          </w:tcPr>
          <w:p w14:paraId="0A46B37E" w14:textId="77777777" w:rsidR="007079B7" w:rsidRDefault="007079B7" w:rsidP="1C18C052">
            <w:pPr>
              <w:rPr>
                <w:rFonts w:ascii="Times New Roman" w:eastAsia="Times New Roman" w:hAnsi="Times New Roman" w:cs="Times New Roman"/>
                <w:sz w:val="20"/>
              </w:rPr>
            </w:pPr>
          </w:p>
        </w:tc>
        <w:tc>
          <w:tcPr>
            <w:tcW w:w="1215" w:type="dxa"/>
          </w:tcPr>
          <w:p w14:paraId="5560973A" w14:textId="77777777" w:rsidR="007079B7" w:rsidRDefault="007079B7" w:rsidP="1C18C052">
            <w:pPr>
              <w:rPr>
                <w:rFonts w:ascii="Times New Roman" w:eastAsia="Times New Roman" w:hAnsi="Times New Roman" w:cs="Times New Roman"/>
                <w:sz w:val="20"/>
              </w:rPr>
            </w:pPr>
          </w:p>
        </w:tc>
        <w:tc>
          <w:tcPr>
            <w:tcW w:w="11184" w:type="dxa"/>
          </w:tcPr>
          <w:p w14:paraId="75967D95" w14:textId="77777777"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All PK Lottery Students need to be enrolled and scheduled by Noon on or before</w:t>
            </w:r>
            <w:r w:rsidRPr="1C18C052">
              <w:rPr>
                <w:rStyle w:val="eop"/>
                <w:color w:val="000000" w:themeColor="text1"/>
                <w:sz w:val="20"/>
                <w:szCs w:val="20"/>
              </w:rPr>
              <w:t> </w:t>
            </w:r>
          </w:p>
        </w:tc>
        <w:tc>
          <w:tcPr>
            <w:tcW w:w="1695" w:type="dxa"/>
          </w:tcPr>
          <w:p w14:paraId="295CC473" w14:textId="6BD3EBFC"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proofErr w:type="gramStart"/>
            <w:r w:rsidR="00095248" w:rsidRPr="1C18C052">
              <w:rPr>
                <w:rStyle w:val="normaltextrun"/>
                <w:color w:val="000000" w:themeColor="text1"/>
                <w:sz w:val="20"/>
                <w:szCs w:val="20"/>
              </w:rPr>
              <w:t>202</w:t>
            </w:r>
            <w:r w:rsidR="00C07BA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7079B7" w14:paraId="665F6A1B" w14:textId="77777777" w:rsidTr="4955BC3F">
        <w:trPr>
          <w:trHeight w:val="80"/>
        </w:trPr>
        <w:tc>
          <w:tcPr>
            <w:tcW w:w="1116" w:type="dxa"/>
          </w:tcPr>
          <w:p w14:paraId="1EFF00F8" w14:textId="77777777" w:rsidR="007079B7" w:rsidRDefault="007079B7" w:rsidP="1C18C052">
            <w:pPr>
              <w:rPr>
                <w:rFonts w:ascii="Times New Roman" w:eastAsia="Times New Roman" w:hAnsi="Times New Roman" w:cs="Times New Roman"/>
                <w:sz w:val="20"/>
              </w:rPr>
            </w:pPr>
          </w:p>
        </w:tc>
        <w:tc>
          <w:tcPr>
            <w:tcW w:w="1215" w:type="dxa"/>
          </w:tcPr>
          <w:p w14:paraId="37D4ED4E" w14:textId="77777777" w:rsidR="007079B7" w:rsidRDefault="007079B7" w:rsidP="1C18C052">
            <w:pPr>
              <w:rPr>
                <w:rFonts w:ascii="Times New Roman" w:eastAsia="Times New Roman" w:hAnsi="Times New Roman" w:cs="Times New Roman"/>
                <w:sz w:val="20"/>
              </w:rPr>
            </w:pPr>
          </w:p>
        </w:tc>
        <w:tc>
          <w:tcPr>
            <w:tcW w:w="11184" w:type="dxa"/>
          </w:tcPr>
          <w:p w14:paraId="7EA0A08D" w14:textId="44D79D62"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 xml:space="preserve">Laptops turned in for teachers and staff not returning for the </w:t>
            </w:r>
            <w:r w:rsidR="00095248" w:rsidRPr="1C18C052">
              <w:rPr>
                <w:rStyle w:val="normaltextrun"/>
                <w:color w:val="000000" w:themeColor="text1"/>
                <w:sz w:val="20"/>
                <w:szCs w:val="20"/>
              </w:rPr>
              <w:t>2024</w:t>
            </w:r>
            <w:r w:rsidRPr="1C18C052">
              <w:rPr>
                <w:rStyle w:val="normaltextrun"/>
                <w:color w:val="000000" w:themeColor="text1"/>
                <w:sz w:val="20"/>
                <w:szCs w:val="20"/>
              </w:rPr>
              <w:t>-202</w:t>
            </w:r>
            <w:r w:rsidR="00095248" w:rsidRPr="1C18C052">
              <w:rPr>
                <w:rStyle w:val="normaltextrun"/>
                <w:color w:val="000000" w:themeColor="text1"/>
                <w:sz w:val="20"/>
                <w:szCs w:val="20"/>
              </w:rPr>
              <w:t>5</w:t>
            </w:r>
            <w:r w:rsidRPr="1C18C052">
              <w:rPr>
                <w:rStyle w:val="normaltextrun"/>
                <w:color w:val="000000" w:themeColor="text1"/>
                <w:sz w:val="20"/>
                <w:szCs w:val="20"/>
              </w:rPr>
              <w:t xml:space="preserve"> school year</w:t>
            </w:r>
            <w:r w:rsidRPr="1C18C052">
              <w:rPr>
                <w:rStyle w:val="eop"/>
                <w:color w:val="000000" w:themeColor="text1"/>
                <w:sz w:val="20"/>
                <w:szCs w:val="20"/>
              </w:rPr>
              <w:t> </w:t>
            </w:r>
          </w:p>
        </w:tc>
        <w:tc>
          <w:tcPr>
            <w:tcW w:w="1695" w:type="dxa"/>
          </w:tcPr>
          <w:p w14:paraId="733C2B8B" w14:textId="73C0477F"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proofErr w:type="gramStart"/>
            <w:r w:rsidR="00095248" w:rsidRPr="1C18C052">
              <w:rPr>
                <w:rStyle w:val="normaltextrun"/>
                <w:color w:val="000000" w:themeColor="text1"/>
                <w:sz w:val="20"/>
                <w:szCs w:val="20"/>
              </w:rPr>
              <w:t>202</w:t>
            </w:r>
            <w:r w:rsidR="00C07BA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7079B7" w14:paraId="0367BD00" w14:textId="77777777" w:rsidTr="4955BC3F">
        <w:trPr>
          <w:trHeight w:val="80"/>
        </w:trPr>
        <w:tc>
          <w:tcPr>
            <w:tcW w:w="1116" w:type="dxa"/>
          </w:tcPr>
          <w:p w14:paraId="75767C53" w14:textId="77777777" w:rsidR="007079B7" w:rsidRDefault="007079B7" w:rsidP="1C18C052">
            <w:pPr>
              <w:rPr>
                <w:rFonts w:ascii="Times New Roman" w:eastAsia="Times New Roman" w:hAnsi="Times New Roman" w:cs="Times New Roman"/>
                <w:sz w:val="20"/>
              </w:rPr>
            </w:pPr>
          </w:p>
        </w:tc>
        <w:tc>
          <w:tcPr>
            <w:tcW w:w="1215" w:type="dxa"/>
          </w:tcPr>
          <w:p w14:paraId="5D8C7948" w14:textId="77777777" w:rsidR="007079B7" w:rsidRDefault="007079B7" w:rsidP="1C18C052">
            <w:pPr>
              <w:rPr>
                <w:rFonts w:ascii="Times New Roman" w:eastAsia="Times New Roman" w:hAnsi="Times New Roman" w:cs="Times New Roman"/>
                <w:sz w:val="20"/>
              </w:rPr>
            </w:pPr>
          </w:p>
        </w:tc>
        <w:tc>
          <w:tcPr>
            <w:tcW w:w="11184" w:type="dxa"/>
          </w:tcPr>
          <w:p w14:paraId="7115A62E" w14:textId="27FA1AC9"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 xml:space="preserve">RCSS Cell Phones turned in for teachers and staff not returning for the </w:t>
            </w:r>
            <w:r w:rsidR="00095248" w:rsidRPr="1C18C052">
              <w:rPr>
                <w:rStyle w:val="normaltextrun"/>
                <w:color w:val="000000" w:themeColor="text1"/>
                <w:sz w:val="20"/>
                <w:szCs w:val="20"/>
              </w:rPr>
              <w:t>2024</w:t>
            </w:r>
            <w:r w:rsidRPr="1C18C052">
              <w:rPr>
                <w:rStyle w:val="normaltextrun"/>
                <w:color w:val="000000" w:themeColor="text1"/>
                <w:sz w:val="20"/>
                <w:szCs w:val="20"/>
              </w:rPr>
              <w:t>-202</w:t>
            </w:r>
            <w:r w:rsidR="00095248" w:rsidRPr="1C18C052">
              <w:rPr>
                <w:rStyle w:val="normaltextrun"/>
                <w:color w:val="000000" w:themeColor="text1"/>
                <w:sz w:val="20"/>
                <w:szCs w:val="20"/>
              </w:rPr>
              <w:t>5</w:t>
            </w:r>
            <w:r w:rsidRPr="1C18C052">
              <w:rPr>
                <w:rStyle w:val="normaltextrun"/>
                <w:color w:val="000000" w:themeColor="text1"/>
                <w:sz w:val="20"/>
                <w:szCs w:val="20"/>
              </w:rPr>
              <w:t xml:space="preserve"> school year; Service will be deactivated at the end of the school year</w:t>
            </w:r>
            <w:r w:rsidRPr="1C18C052">
              <w:rPr>
                <w:rStyle w:val="eop"/>
                <w:color w:val="000000" w:themeColor="text1"/>
                <w:sz w:val="20"/>
                <w:szCs w:val="20"/>
              </w:rPr>
              <w:t> </w:t>
            </w:r>
          </w:p>
        </w:tc>
        <w:tc>
          <w:tcPr>
            <w:tcW w:w="1695" w:type="dxa"/>
          </w:tcPr>
          <w:p w14:paraId="6695298C" w14:textId="072718BB"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proofErr w:type="gramStart"/>
            <w:r w:rsidR="00095248" w:rsidRPr="1C18C052">
              <w:rPr>
                <w:rStyle w:val="normaltextrun"/>
                <w:color w:val="000000" w:themeColor="text1"/>
                <w:sz w:val="20"/>
                <w:szCs w:val="20"/>
              </w:rPr>
              <w:t>202</w:t>
            </w:r>
            <w:r w:rsidR="00C07BA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7079B7" w14:paraId="4CFFD3AD" w14:textId="77777777" w:rsidTr="4955BC3F">
        <w:trPr>
          <w:trHeight w:val="80"/>
        </w:trPr>
        <w:tc>
          <w:tcPr>
            <w:tcW w:w="1116" w:type="dxa"/>
          </w:tcPr>
          <w:p w14:paraId="3DCA5402" w14:textId="77777777" w:rsidR="007079B7" w:rsidRDefault="007079B7" w:rsidP="1C18C052">
            <w:pPr>
              <w:rPr>
                <w:rFonts w:ascii="Times New Roman" w:eastAsia="Times New Roman" w:hAnsi="Times New Roman" w:cs="Times New Roman"/>
                <w:sz w:val="20"/>
              </w:rPr>
            </w:pPr>
          </w:p>
        </w:tc>
        <w:tc>
          <w:tcPr>
            <w:tcW w:w="1215" w:type="dxa"/>
          </w:tcPr>
          <w:p w14:paraId="1605B49C" w14:textId="77777777" w:rsidR="007079B7" w:rsidRDefault="007079B7" w:rsidP="1C18C052">
            <w:pPr>
              <w:rPr>
                <w:rFonts w:ascii="Times New Roman" w:eastAsia="Times New Roman" w:hAnsi="Times New Roman" w:cs="Times New Roman"/>
                <w:sz w:val="20"/>
              </w:rPr>
            </w:pPr>
          </w:p>
        </w:tc>
        <w:tc>
          <w:tcPr>
            <w:tcW w:w="11184" w:type="dxa"/>
          </w:tcPr>
          <w:p w14:paraId="73EE7D04" w14:textId="77777777" w:rsidR="007079B7" w:rsidRDefault="007079B7" w:rsidP="1C18C052">
            <w:pPr>
              <w:pStyle w:val="paragraph"/>
              <w:spacing w:before="0" w:beforeAutospacing="0" w:after="0" w:afterAutospacing="0"/>
              <w:textAlignment w:val="baseline"/>
              <w:rPr>
                <w:color w:val="000000"/>
                <w:sz w:val="20"/>
                <w:szCs w:val="20"/>
              </w:rPr>
            </w:pPr>
            <w:proofErr w:type="spellStart"/>
            <w:r w:rsidRPr="1C18C052">
              <w:rPr>
                <w:rStyle w:val="normaltextrun"/>
                <w:color w:val="000000" w:themeColor="text1"/>
                <w:sz w:val="20"/>
                <w:szCs w:val="20"/>
              </w:rPr>
              <w:t>Mifi</w:t>
            </w:r>
            <w:proofErr w:type="spellEnd"/>
            <w:r w:rsidRPr="1C18C052">
              <w:rPr>
                <w:rStyle w:val="normaltextrun"/>
                <w:color w:val="000000" w:themeColor="text1"/>
                <w:sz w:val="20"/>
                <w:szCs w:val="20"/>
              </w:rPr>
              <w:t xml:space="preserve"> Devices turned in for </w:t>
            </w:r>
            <w:r w:rsidRPr="1C18C052">
              <w:rPr>
                <w:rStyle w:val="normaltextrun"/>
                <w:b/>
                <w:bCs/>
                <w:color w:val="000000" w:themeColor="text1"/>
                <w:sz w:val="20"/>
                <w:szCs w:val="20"/>
              </w:rPr>
              <w:t xml:space="preserve">All teachers and staff; Service will be deactivated on all </w:t>
            </w:r>
            <w:proofErr w:type="spellStart"/>
            <w:r w:rsidRPr="1C18C052">
              <w:rPr>
                <w:rStyle w:val="normaltextrun"/>
                <w:b/>
                <w:bCs/>
                <w:color w:val="000000" w:themeColor="text1"/>
                <w:sz w:val="20"/>
                <w:szCs w:val="20"/>
              </w:rPr>
              <w:t>Mifi</w:t>
            </w:r>
            <w:proofErr w:type="spellEnd"/>
            <w:r w:rsidRPr="1C18C052">
              <w:rPr>
                <w:rStyle w:val="normaltextrun"/>
                <w:b/>
                <w:bCs/>
                <w:color w:val="000000" w:themeColor="text1"/>
                <w:sz w:val="20"/>
                <w:szCs w:val="20"/>
              </w:rPr>
              <w:t xml:space="preserve"> Devices</w:t>
            </w:r>
            <w:r w:rsidRPr="1C18C052">
              <w:rPr>
                <w:rStyle w:val="eop"/>
                <w:color w:val="000000" w:themeColor="text1"/>
                <w:sz w:val="20"/>
                <w:szCs w:val="20"/>
              </w:rPr>
              <w:t> </w:t>
            </w:r>
          </w:p>
        </w:tc>
        <w:tc>
          <w:tcPr>
            <w:tcW w:w="1695" w:type="dxa"/>
          </w:tcPr>
          <w:p w14:paraId="1F3EF313" w14:textId="6879A749"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May 3</w:t>
            </w:r>
            <w:r w:rsidR="009A745B" w:rsidRPr="1C18C052">
              <w:rPr>
                <w:rStyle w:val="normaltextrun"/>
                <w:color w:val="000000" w:themeColor="text1"/>
                <w:sz w:val="20"/>
                <w:szCs w:val="20"/>
              </w:rPr>
              <w:t>0</w:t>
            </w:r>
            <w:r w:rsidRPr="1C18C052">
              <w:rPr>
                <w:rStyle w:val="normaltextrun"/>
                <w:color w:val="000000" w:themeColor="text1"/>
                <w:sz w:val="20"/>
                <w:szCs w:val="20"/>
              </w:rPr>
              <w:t xml:space="preserve">, </w:t>
            </w:r>
            <w:proofErr w:type="gramStart"/>
            <w:r w:rsidR="00095248" w:rsidRPr="1C18C052">
              <w:rPr>
                <w:rStyle w:val="normaltextrun"/>
                <w:color w:val="000000" w:themeColor="text1"/>
                <w:sz w:val="20"/>
                <w:szCs w:val="20"/>
              </w:rPr>
              <w:t>202</w:t>
            </w:r>
            <w:r w:rsidR="00C07BA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7079B7" w14:paraId="73F4ED6E" w14:textId="77777777" w:rsidTr="4955BC3F">
        <w:trPr>
          <w:trHeight w:val="80"/>
        </w:trPr>
        <w:tc>
          <w:tcPr>
            <w:tcW w:w="1116" w:type="dxa"/>
          </w:tcPr>
          <w:p w14:paraId="0D688165" w14:textId="77777777" w:rsidR="007079B7" w:rsidRDefault="007079B7" w:rsidP="1C18C052">
            <w:pPr>
              <w:rPr>
                <w:rFonts w:ascii="Times New Roman" w:eastAsia="Times New Roman" w:hAnsi="Times New Roman" w:cs="Times New Roman"/>
                <w:sz w:val="20"/>
              </w:rPr>
            </w:pPr>
          </w:p>
        </w:tc>
        <w:tc>
          <w:tcPr>
            <w:tcW w:w="1215" w:type="dxa"/>
          </w:tcPr>
          <w:p w14:paraId="7D38C898" w14:textId="77777777" w:rsidR="007079B7" w:rsidRDefault="007079B7" w:rsidP="1C18C052">
            <w:pPr>
              <w:rPr>
                <w:rFonts w:ascii="Times New Roman" w:eastAsia="Times New Roman" w:hAnsi="Times New Roman" w:cs="Times New Roman"/>
                <w:sz w:val="20"/>
              </w:rPr>
            </w:pPr>
          </w:p>
        </w:tc>
        <w:tc>
          <w:tcPr>
            <w:tcW w:w="11184" w:type="dxa"/>
          </w:tcPr>
          <w:p w14:paraId="0674654F" w14:textId="77777777" w:rsidR="007079B7" w:rsidRDefault="007079B7" w:rsidP="1C18C052">
            <w:pPr>
              <w:pStyle w:val="paragraph"/>
              <w:spacing w:before="0" w:beforeAutospacing="0" w:after="0" w:afterAutospacing="0"/>
              <w:textAlignment w:val="baseline"/>
              <w:rPr>
                <w:color w:val="000000"/>
                <w:sz w:val="20"/>
                <w:szCs w:val="20"/>
              </w:rPr>
            </w:pPr>
            <w:proofErr w:type="spellStart"/>
            <w:r w:rsidRPr="1C18C052">
              <w:rPr>
                <w:rStyle w:val="normaltextrun"/>
                <w:color w:val="000000"/>
                <w:sz w:val="20"/>
                <w:szCs w:val="20"/>
              </w:rPr>
              <w:t>Mifi</w:t>
            </w:r>
            <w:proofErr w:type="spellEnd"/>
            <w:r w:rsidRPr="1C18C052">
              <w:rPr>
                <w:rStyle w:val="normaltextrun"/>
                <w:color w:val="000000"/>
                <w:sz w:val="20"/>
                <w:szCs w:val="20"/>
              </w:rPr>
              <w:t xml:space="preserve"> Devices turned in for </w:t>
            </w:r>
            <w:r w:rsidRPr="1C18C052">
              <w:rPr>
                <w:rStyle w:val="normaltextrun"/>
                <w:b/>
                <w:bCs/>
                <w:color w:val="000000"/>
                <w:sz w:val="20"/>
                <w:szCs w:val="20"/>
              </w:rPr>
              <w:t>All Students</w:t>
            </w:r>
            <w:r w:rsidRPr="1C18C052">
              <w:rPr>
                <w:rStyle w:val="normaltextrun"/>
                <w:color w:val="000000"/>
                <w:sz w:val="20"/>
                <w:szCs w:val="20"/>
              </w:rPr>
              <w:t xml:space="preserve">; </w:t>
            </w:r>
            <w:r w:rsidRPr="1C18C052">
              <w:rPr>
                <w:rStyle w:val="normaltextrun"/>
                <w:b/>
                <w:bCs/>
                <w:color w:val="000000"/>
                <w:sz w:val="20"/>
                <w:szCs w:val="20"/>
              </w:rPr>
              <w:t xml:space="preserve">Service will be deactivated on all </w:t>
            </w:r>
            <w:proofErr w:type="spellStart"/>
            <w:r w:rsidRPr="1C18C052">
              <w:rPr>
                <w:rStyle w:val="normaltextrun"/>
                <w:b/>
                <w:bCs/>
                <w:color w:val="000000"/>
                <w:sz w:val="20"/>
                <w:szCs w:val="20"/>
              </w:rPr>
              <w:t>Mifi</w:t>
            </w:r>
            <w:proofErr w:type="spellEnd"/>
            <w:r w:rsidRPr="1C18C052">
              <w:rPr>
                <w:rStyle w:val="normaltextrun"/>
                <w:b/>
                <w:bCs/>
                <w:color w:val="000000"/>
                <w:sz w:val="20"/>
                <w:szCs w:val="20"/>
              </w:rPr>
              <w:t xml:space="preserve"> Devices </w:t>
            </w:r>
            <w:r w:rsidRPr="1C18C052">
              <w:rPr>
                <w:rStyle w:val="normaltextrun"/>
                <w:color w:val="000000"/>
                <w:sz w:val="20"/>
                <w:szCs w:val="20"/>
              </w:rPr>
              <w:t>and reissue</w:t>
            </w:r>
            <w:r w:rsidRPr="1C18C052">
              <w:rPr>
                <w:rStyle w:val="normaltextrun"/>
                <w:color w:val="000000"/>
                <w:sz w:val="20"/>
                <w:szCs w:val="20"/>
                <w:shd w:val="clear" w:color="auto" w:fill="FFFFFF"/>
              </w:rPr>
              <w:t xml:space="preserve"> at the beginning of the new school year</w:t>
            </w:r>
            <w:r w:rsidRPr="1C18C052">
              <w:rPr>
                <w:rStyle w:val="eop"/>
                <w:color w:val="000000"/>
                <w:sz w:val="20"/>
                <w:szCs w:val="20"/>
              </w:rPr>
              <w:t> </w:t>
            </w:r>
          </w:p>
        </w:tc>
        <w:tc>
          <w:tcPr>
            <w:tcW w:w="1695" w:type="dxa"/>
          </w:tcPr>
          <w:p w14:paraId="3A5F455E" w14:textId="52FFC3AF" w:rsidR="007079B7" w:rsidRDefault="53C1C28A"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 xml:space="preserve">May </w:t>
            </w:r>
            <w:r w:rsidR="016F9C72" w:rsidRPr="1C18C052">
              <w:rPr>
                <w:rStyle w:val="normaltextrun"/>
                <w:color w:val="000000" w:themeColor="text1"/>
                <w:sz w:val="20"/>
                <w:szCs w:val="20"/>
              </w:rPr>
              <w:t>16</w:t>
            </w:r>
            <w:r w:rsidRPr="1C18C052">
              <w:rPr>
                <w:rStyle w:val="normaltextrun"/>
                <w:color w:val="000000" w:themeColor="text1"/>
                <w:sz w:val="20"/>
                <w:szCs w:val="20"/>
              </w:rPr>
              <w:t xml:space="preserve">, </w:t>
            </w:r>
            <w:proofErr w:type="gramStart"/>
            <w:r w:rsidR="069DA311" w:rsidRPr="1C18C052">
              <w:rPr>
                <w:rStyle w:val="normaltextrun"/>
                <w:color w:val="000000" w:themeColor="text1"/>
                <w:sz w:val="20"/>
                <w:szCs w:val="20"/>
              </w:rPr>
              <w:t>202</w:t>
            </w:r>
            <w:r w:rsidR="4B326EE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7079B7" w14:paraId="60F3FCD1" w14:textId="77777777" w:rsidTr="4955BC3F">
        <w:trPr>
          <w:trHeight w:val="80"/>
        </w:trPr>
        <w:tc>
          <w:tcPr>
            <w:tcW w:w="1116" w:type="dxa"/>
          </w:tcPr>
          <w:p w14:paraId="3CEA184E" w14:textId="77777777" w:rsidR="007079B7" w:rsidRDefault="007079B7" w:rsidP="1C18C052">
            <w:pPr>
              <w:rPr>
                <w:rFonts w:ascii="Times New Roman" w:eastAsia="Times New Roman" w:hAnsi="Times New Roman" w:cs="Times New Roman"/>
                <w:sz w:val="20"/>
              </w:rPr>
            </w:pPr>
          </w:p>
        </w:tc>
        <w:tc>
          <w:tcPr>
            <w:tcW w:w="1215" w:type="dxa"/>
          </w:tcPr>
          <w:p w14:paraId="7BB34791" w14:textId="77777777" w:rsidR="007079B7" w:rsidRDefault="007079B7" w:rsidP="1C18C052">
            <w:pPr>
              <w:rPr>
                <w:rFonts w:ascii="Times New Roman" w:eastAsia="Times New Roman" w:hAnsi="Times New Roman" w:cs="Times New Roman"/>
                <w:sz w:val="20"/>
              </w:rPr>
            </w:pPr>
          </w:p>
        </w:tc>
        <w:tc>
          <w:tcPr>
            <w:tcW w:w="11184" w:type="dxa"/>
          </w:tcPr>
          <w:p w14:paraId="27CD80B6" w14:textId="659DE970" w:rsidR="007079B7" w:rsidRDefault="007079B7" w:rsidP="1C18C052">
            <w:pPr>
              <w:pStyle w:val="paragraph"/>
              <w:spacing w:before="0" w:beforeAutospacing="0" w:after="0" w:afterAutospacing="0"/>
              <w:textAlignment w:val="baseline"/>
              <w:rPr>
                <w:color w:val="000000"/>
                <w:sz w:val="20"/>
                <w:szCs w:val="20"/>
              </w:rPr>
            </w:pPr>
            <w:r w:rsidRPr="1C18C052">
              <w:rPr>
                <w:rStyle w:val="normaltextrun"/>
                <w:b/>
                <w:bCs/>
                <w:color w:val="000000" w:themeColor="text1"/>
                <w:sz w:val="20"/>
                <w:szCs w:val="20"/>
              </w:rPr>
              <w:t>Laptop Bags</w:t>
            </w:r>
            <w:r w:rsidRPr="1C18C052">
              <w:rPr>
                <w:rStyle w:val="normaltextrun"/>
                <w:color w:val="000000" w:themeColor="text1"/>
                <w:sz w:val="20"/>
                <w:szCs w:val="20"/>
              </w:rPr>
              <w:t xml:space="preserve">: Schools should store laptop bags if there is storage space available and be prepared to reissue the bag at the beginning of the new school year.  Before Storing, encourage students to put their names on the bag and remove food of any kind to prevent ants.  If storage space is not an option, students are encouraged to take the laptop bag home, machine wash and dry the bag, and return with it the bag at the beginning of the new school </w:t>
            </w:r>
            <w:proofErr w:type="gramStart"/>
            <w:r w:rsidRPr="1C18C052">
              <w:rPr>
                <w:rStyle w:val="normaltextrun"/>
                <w:color w:val="000000" w:themeColor="text1"/>
                <w:sz w:val="20"/>
                <w:szCs w:val="20"/>
              </w:rPr>
              <w:t>year</w:t>
            </w:r>
            <w:r w:rsidRPr="1C18C052">
              <w:rPr>
                <w:rStyle w:val="eop"/>
                <w:color w:val="000000" w:themeColor="text1"/>
                <w:sz w:val="20"/>
                <w:szCs w:val="20"/>
              </w:rPr>
              <w:t> </w:t>
            </w:r>
            <w:r w:rsidR="04B9D544" w:rsidRPr="1C18C052">
              <w:rPr>
                <w:rStyle w:val="eop"/>
                <w:color w:val="000000" w:themeColor="text1"/>
                <w:sz w:val="20"/>
                <w:szCs w:val="20"/>
              </w:rPr>
              <w:t>.</w:t>
            </w:r>
            <w:proofErr w:type="gramEnd"/>
          </w:p>
        </w:tc>
        <w:tc>
          <w:tcPr>
            <w:tcW w:w="1695" w:type="dxa"/>
          </w:tcPr>
          <w:p w14:paraId="11CF837D" w14:textId="6D4E3D99" w:rsidR="007079B7" w:rsidRDefault="53C1C28A" w:rsidP="1C18C052">
            <w:pPr>
              <w:pStyle w:val="paragraph"/>
              <w:spacing w:before="0" w:beforeAutospacing="0" w:after="0" w:afterAutospacing="0"/>
              <w:textAlignment w:val="baseline"/>
              <w:rPr>
                <w:color w:val="000000"/>
                <w:sz w:val="20"/>
                <w:szCs w:val="20"/>
              </w:rPr>
            </w:pPr>
            <w:r w:rsidRPr="1C18C052">
              <w:rPr>
                <w:rStyle w:val="normaltextrun"/>
                <w:color w:val="000000" w:themeColor="text1"/>
                <w:sz w:val="20"/>
                <w:szCs w:val="20"/>
              </w:rPr>
              <w:t xml:space="preserve">May </w:t>
            </w:r>
            <w:r w:rsidR="55095700" w:rsidRPr="1C18C052">
              <w:rPr>
                <w:rStyle w:val="normaltextrun"/>
                <w:color w:val="000000" w:themeColor="text1"/>
                <w:sz w:val="20"/>
                <w:szCs w:val="20"/>
              </w:rPr>
              <w:t>16</w:t>
            </w:r>
            <w:r w:rsidRPr="1C18C052">
              <w:rPr>
                <w:rStyle w:val="normaltextrun"/>
                <w:color w:val="000000" w:themeColor="text1"/>
                <w:sz w:val="20"/>
                <w:szCs w:val="20"/>
              </w:rPr>
              <w:t xml:space="preserve">, </w:t>
            </w:r>
            <w:proofErr w:type="gramStart"/>
            <w:r w:rsidR="069DA311" w:rsidRPr="1C18C052">
              <w:rPr>
                <w:rStyle w:val="normaltextrun"/>
                <w:color w:val="000000" w:themeColor="text1"/>
                <w:sz w:val="20"/>
                <w:szCs w:val="20"/>
              </w:rPr>
              <w:t>202</w:t>
            </w:r>
            <w:r w:rsidR="4B326EE7" w:rsidRPr="1C18C052">
              <w:rPr>
                <w:rStyle w:val="normaltextrun"/>
                <w:color w:val="000000" w:themeColor="text1"/>
                <w:sz w:val="20"/>
                <w:szCs w:val="20"/>
              </w:rPr>
              <w:t>5</w:t>
            </w:r>
            <w:proofErr w:type="gramEnd"/>
            <w:r w:rsidRPr="1C18C052">
              <w:rPr>
                <w:rStyle w:val="eop"/>
                <w:color w:val="000000" w:themeColor="text1"/>
                <w:sz w:val="20"/>
                <w:szCs w:val="20"/>
              </w:rPr>
              <w:t> </w:t>
            </w:r>
          </w:p>
        </w:tc>
      </w:tr>
      <w:tr w:rsidR="00E8637F" w14:paraId="3E8C7C7A" w14:textId="77777777" w:rsidTr="4955BC3F">
        <w:trPr>
          <w:trHeight w:val="80"/>
        </w:trPr>
        <w:tc>
          <w:tcPr>
            <w:tcW w:w="1116" w:type="dxa"/>
          </w:tcPr>
          <w:p w14:paraId="0B36D6CA" w14:textId="77777777" w:rsidR="00E8637F" w:rsidRDefault="00E8637F" w:rsidP="1C18C052">
            <w:pPr>
              <w:jc w:val="center"/>
              <w:rPr>
                <w:rFonts w:ascii="Times New Roman" w:eastAsia="Times New Roman" w:hAnsi="Times New Roman" w:cs="Times New Roman"/>
                <w:sz w:val="20"/>
              </w:rPr>
            </w:pPr>
          </w:p>
        </w:tc>
        <w:tc>
          <w:tcPr>
            <w:tcW w:w="1215" w:type="dxa"/>
          </w:tcPr>
          <w:p w14:paraId="51DAB655" w14:textId="77777777" w:rsidR="00E8637F" w:rsidRDefault="00E8637F" w:rsidP="1C18C052">
            <w:pPr>
              <w:jc w:val="center"/>
              <w:rPr>
                <w:rFonts w:ascii="Times New Roman" w:eastAsia="Times New Roman" w:hAnsi="Times New Roman" w:cs="Times New Roman"/>
                <w:sz w:val="20"/>
              </w:rPr>
            </w:pPr>
          </w:p>
        </w:tc>
        <w:tc>
          <w:tcPr>
            <w:tcW w:w="11184" w:type="dxa"/>
            <w:shd w:val="clear" w:color="auto" w:fill="FBD4B4" w:themeFill="accent6" w:themeFillTint="66"/>
          </w:tcPr>
          <w:p w14:paraId="4E91C880" w14:textId="5B267A71" w:rsidR="00E8637F" w:rsidRDefault="6A8BB899"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 xml:space="preserve">INSTRUCTIONAL </w:t>
            </w:r>
            <w:r w:rsidR="2833359C" w:rsidRPr="1C18C052">
              <w:rPr>
                <w:rFonts w:ascii="Times New Roman" w:eastAsia="Times New Roman" w:hAnsi="Times New Roman" w:cs="Times New Roman"/>
                <w:b/>
                <w:bCs/>
                <w:sz w:val="20"/>
              </w:rPr>
              <w:t xml:space="preserve">RESOURCES &amp; TEXTBOOK </w:t>
            </w:r>
            <w:r w:rsidRPr="1C18C052">
              <w:rPr>
                <w:rFonts w:ascii="Times New Roman" w:eastAsia="Times New Roman" w:hAnsi="Times New Roman" w:cs="Times New Roman"/>
                <w:b/>
                <w:bCs/>
                <w:sz w:val="20"/>
              </w:rPr>
              <w:t>INVENTORY</w:t>
            </w:r>
          </w:p>
        </w:tc>
        <w:tc>
          <w:tcPr>
            <w:tcW w:w="1695" w:type="dxa"/>
            <w:shd w:val="clear" w:color="auto" w:fill="FBD4B4" w:themeFill="accent6" w:themeFillTint="66"/>
          </w:tcPr>
          <w:p w14:paraId="49C5A660" w14:textId="77777777" w:rsidR="00E8637F" w:rsidRDefault="00E8637F" w:rsidP="1C18C052">
            <w:pPr>
              <w:rPr>
                <w:rFonts w:ascii="Times New Roman" w:eastAsia="Times New Roman" w:hAnsi="Times New Roman" w:cs="Times New Roman"/>
                <w:sz w:val="20"/>
              </w:rPr>
            </w:pPr>
          </w:p>
        </w:tc>
      </w:tr>
      <w:tr w:rsidR="00E8637F" w14:paraId="7ED8DBF0" w14:textId="77777777" w:rsidTr="4955BC3F">
        <w:trPr>
          <w:trHeight w:val="350"/>
        </w:trPr>
        <w:tc>
          <w:tcPr>
            <w:tcW w:w="1116" w:type="dxa"/>
          </w:tcPr>
          <w:p w14:paraId="2E9038BA" w14:textId="77777777" w:rsidR="00E8637F" w:rsidRDefault="00E8637F" w:rsidP="1C18C052">
            <w:pPr>
              <w:jc w:val="center"/>
              <w:rPr>
                <w:rFonts w:ascii="Times New Roman" w:eastAsia="Times New Roman" w:hAnsi="Times New Roman" w:cs="Times New Roman"/>
                <w:sz w:val="20"/>
              </w:rPr>
            </w:pPr>
            <w:bookmarkStart w:id="2" w:name="_Hlk69468288"/>
          </w:p>
        </w:tc>
        <w:tc>
          <w:tcPr>
            <w:tcW w:w="1215" w:type="dxa"/>
          </w:tcPr>
          <w:p w14:paraId="6DDCFA54" w14:textId="77777777" w:rsidR="00E8637F" w:rsidRDefault="00E8637F" w:rsidP="1C18C052">
            <w:pPr>
              <w:jc w:val="center"/>
              <w:rPr>
                <w:rFonts w:ascii="Times New Roman" w:eastAsia="Times New Roman" w:hAnsi="Times New Roman" w:cs="Times New Roman"/>
                <w:sz w:val="20"/>
              </w:rPr>
            </w:pPr>
          </w:p>
        </w:tc>
        <w:tc>
          <w:tcPr>
            <w:tcW w:w="11184" w:type="dxa"/>
          </w:tcPr>
          <w:p w14:paraId="517C62A6" w14:textId="6494ADF8" w:rsidR="00E8637F" w:rsidRPr="00DF3CE6"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All Resources and Textbooks Inventories (</w:t>
            </w:r>
            <w:r w:rsidR="00C6431C" w:rsidRPr="1C18C052">
              <w:rPr>
                <w:rFonts w:ascii="Times New Roman" w:eastAsia="Times New Roman" w:hAnsi="Times New Roman" w:cs="Times New Roman"/>
                <w:sz w:val="20"/>
              </w:rPr>
              <w:t>Laura West</w:t>
            </w:r>
            <w:r w:rsidRPr="1C18C052">
              <w:rPr>
                <w:rFonts w:ascii="Times New Roman" w:eastAsia="Times New Roman" w:hAnsi="Times New Roman" w:cs="Times New Roman"/>
                <w:sz w:val="20"/>
              </w:rPr>
              <w:t>)</w:t>
            </w:r>
          </w:p>
        </w:tc>
        <w:tc>
          <w:tcPr>
            <w:tcW w:w="1695" w:type="dxa"/>
          </w:tcPr>
          <w:p w14:paraId="2BE15724" w14:textId="639ECE54" w:rsidR="00E8637F" w:rsidRDefault="15E97BA2"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30</w:t>
            </w:r>
            <w:r w:rsidR="4C88D68D" w:rsidRPr="1C18C052">
              <w:rPr>
                <w:rFonts w:ascii="Times New Roman" w:eastAsia="Times New Roman" w:hAnsi="Times New Roman" w:cs="Times New Roman"/>
                <w:sz w:val="20"/>
              </w:rPr>
              <w:t xml:space="preserve">, </w:t>
            </w:r>
            <w:r w:rsidR="069DA311" w:rsidRPr="1C18C052">
              <w:rPr>
                <w:rFonts w:ascii="Times New Roman" w:eastAsia="Times New Roman" w:hAnsi="Times New Roman" w:cs="Times New Roman"/>
                <w:sz w:val="20"/>
              </w:rPr>
              <w:t>202</w:t>
            </w:r>
            <w:r w:rsidR="6796B71E" w:rsidRPr="1C18C052">
              <w:rPr>
                <w:rFonts w:ascii="Times New Roman" w:eastAsia="Times New Roman" w:hAnsi="Times New Roman" w:cs="Times New Roman"/>
                <w:sz w:val="20"/>
              </w:rPr>
              <w:t>5</w:t>
            </w:r>
          </w:p>
        </w:tc>
      </w:tr>
      <w:tr w:rsidR="00E8637F" w14:paraId="7AF5A63D" w14:textId="77777777" w:rsidTr="4955BC3F">
        <w:trPr>
          <w:trHeight w:val="80"/>
        </w:trPr>
        <w:tc>
          <w:tcPr>
            <w:tcW w:w="1116" w:type="dxa"/>
          </w:tcPr>
          <w:p w14:paraId="607A7A8D" w14:textId="77777777" w:rsidR="00E8637F" w:rsidRDefault="00E8637F" w:rsidP="1C18C052">
            <w:pPr>
              <w:jc w:val="center"/>
              <w:rPr>
                <w:rFonts w:ascii="Times New Roman" w:eastAsia="Times New Roman" w:hAnsi="Times New Roman" w:cs="Times New Roman"/>
                <w:sz w:val="20"/>
              </w:rPr>
            </w:pPr>
          </w:p>
        </w:tc>
        <w:tc>
          <w:tcPr>
            <w:tcW w:w="1215" w:type="dxa"/>
          </w:tcPr>
          <w:p w14:paraId="55BC5082" w14:textId="77777777" w:rsidR="00E8637F" w:rsidRDefault="00E8637F" w:rsidP="1C18C052">
            <w:pPr>
              <w:jc w:val="center"/>
              <w:rPr>
                <w:rFonts w:ascii="Times New Roman" w:eastAsia="Times New Roman" w:hAnsi="Times New Roman" w:cs="Times New Roman"/>
                <w:sz w:val="20"/>
              </w:rPr>
            </w:pPr>
          </w:p>
        </w:tc>
        <w:tc>
          <w:tcPr>
            <w:tcW w:w="11184" w:type="dxa"/>
          </w:tcPr>
          <w:p w14:paraId="34696A89" w14:textId="4F7545EA" w:rsidR="00E8637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All Textbook Fill </w:t>
            </w:r>
            <w:proofErr w:type="gramStart"/>
            <w:r w:rsidRPr="1C18C052">
              <w:rPr>
                <w:rFonts w:ascii="Times New Roman" w:eastAsia="Times New Roman" w:hAnsi="Times New Roman" w:cs="Times New Roman"/>
                <w:sz w:val="20"/>
              </w:rPr>
              <w:t>In</w:t>
            </w:r>
            <w:proofErr w:type="gramEnd"/>
            <w:r w:rsidRPr="1C18C052">
              <w:rPr>
                <w:rFonts w:ascii="Times New Roman" w:eastAsia="Times New Roman" w:hAnsi="Times New Roman" w:cs="Times New Roman"/>
                <w:sz w:val="20"/>
              </w:rPr>
              <w:t xml:space="preserve"> Orders must be entered in Destiny (</w:t>
            </w:r>
            <w:r w:rsidR="00C6431C" w:rsidRPr="1C18C052">
              <w:rPr>
                <w:rFonts w:ascii="Times New Roman" w:eastAsia="Times New Roman" w:hAnsi="Times New Roman" w:cs="Times New Roman"/>
                <w:sz w:val="20"/>
              </w:rPr>
              <w:t>Laura West</w:t>
            </w:r>
            <w:r w:rsidRPr="1C18C052">
              <w:rPr>
                <w:rFonts w:ascii="Times New Roman" w:eastAsia="Times New Roman" w:hAnsi="Times New Roman" w:cs="Times New Roman"/>
                <w:sz w:val="20"/>
              </w:rPr>
              <w:t>)</w:t>
            </w:r>
          </w:p>
        </w:tc>
        <w:tc>
          <w:tcPr>
            <w:tcW w:w="1695" w:type="dxa"/>
          </w:tcPr>
          <w:p w14:paraId="4B28E568" w14:textId="13EA82A7" w:rsidR="00E8637F" w:rsidRDefault="4C88D68D"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31AEA056" w:rsidRPr="1C18C052">
              <w:rPr>
                <w:rFonts w:ascii="Times New Roman" w:eastAsia="Times New Roman" w:hAnsi="Times New Roman" w:cs="Times New Roman"/>
                <w:sz w:val="20"/>
              </w:rPr>
              <w:t>23</w:t>
            </w:r>
            <w:r w:rsidRPr="1C18C052">
              <w:rPr>
                <w:rFonts w:ascii="Times New Roman" w:eastAsia="Times New Roman" w:hAnsi="Times New Roman" w:cs="Times New Roman"/>
                <w:sz w:val="20"/>
              </w:rPr>
              <w:t xml:space="preserve">, </w:t>
            </w:r>
            <w:r w:rsidR="069DA311" w:rsidRPr="1C18C052">
              <w:rPr>
                <w:rFonts w:ascii="Times New Roman" w:eastAsia="Times New Roman" w:hAnsi="Times New Roman" w:cs="Times New Roman"/>
                <w:sz w:val="20"/>
              </w:rPr>
              <w:t>202</w:t>
            </w:r>
            <w:r w:rsidR="6796B71E" w:rsidRPr="1C18C052">
              <w:rPr>
                <w:rFonts w:ascii="Times New Roman" w:eastAsia="Times New Roman" w:hAnsi="Times New Roman" w:cs="Times New Roman"/>
                <w:sz w:val="20"/>
              </w:rPr>
              <w:t>5</w:t>
            </w:r>
          </w:p>
        </w:tc>
      </w:tr>
      <w:bookmarkEnd w:id="2"/>
      <w:tr w:rsidR="00E8637F" w14:paraId="590A5677" w14:textId="77777777" w:rsidTr="4955BC3F">
        <w:trPr>
          <w:trHeight w:val="377"/>
        </w:trPr>
        <w:tc>
          <w:tcPr>
            <w:tcW w:w="1116" w:type="dxa"/>
          </w:tcPr>
          <w:p w14:paraId="3CF75BBC" w14:textId="77777777" w:rsidR="00E8637F" w:rsidRDefault="00E8637F" w:rsidP="1C18C052">
            <w:pPr>
              <w:jc w:val="center"/>
              <w:rPr>
                <w:rFonts w:ascii="Times New Roman" w:eastAsia="Times New Roman" w:hAnsi="Times New Roman" w:cs="Times New Roman"/>
                <w:sz w:val="20"/>
              </w:rPr>
            </w:pPr>
          </w:p>
        </w:tc>
        <w:tc>
          <w:tcPr>
            <w:tcW w:w="1215" w:type="dxa"/>
          </w:tcPr>
          <w:p w14:paraId="78871296" w14:textId="77777777" w:rsidR="00E8637F" w:rsidRDefault="00E8637F" w:rsidP="1C18C052">
            <w:pPr>
              <w:jc w:val="center"/>
              <w:rPr>
                <w:rFonts w:ascii="Times New Roman" w:eastAsia="Times New Roman" w:hAnsi="Times New Roman" w:cs="Times New Roman"/>
                <w:sz w:val="20"/>
              </w:rPr>
            </w:pPr>
          </w:p>
        </w:tc>
        <w:tc>
          <w:tcPr>
            <w:tcW w:w="11184" w:type="dxa"/>
          </w:tcPr>
          <w:p w14:paraId="70E0F5C8" w14:textId="18C2116D" w:rsidR="00E8637F" w:rsidRPr="00750B57" w:rsidRDefault="00E33461" w:rsidP="1C18C052">
            <w:pPr>
              <w:shd w:val="clear" w:color="auto" w:fill="FFFFFF" w:themeFill="background1"/>
              <w:spacing w:before="100" w:beforeAutospacing="1" w:after="100" w:afterAutospacing="1"/>
              <w:jc w:val="both"/>
              <w:rPr>
                <w:rFonts w:ascii="Times New Roman" w:eastAsia="Times New Roman" w:hAnsi="Times New Roman" w:cs="Times New Roman"/>
                <w:sz w:val="20"/>
              </w:rPr>
            </w:pPr>
            <w:hyperlink r:id="rId11">
              <w:r w:rsidR="631AFF8F" w:rsidRPr="1C18C052">
                <w:rPr>
                  <w:rStyle w:val="Hyperlink"/>
                  <w:rFonts w:ascii="Times New Roman" w:eastAsia="Times New Roman" w:hAnsi="Times New Roman" w:cs="Times New Roman"/>
                  <w:color w:val="0000FF"/>
                  <w:sz w:val="20"/>
                </w:rPr>
                <w:t>RCSS Principal's Textbook Acknowledgement Spring 202</w:t>
              </w:r>
              <w:r w:rsidR="40F25F20" w:rsidRPr="1C18C052">
                <w:rPr>
                  <w:rStyle w:val="Hyperlink"/>
                  <w:rFonts w:ascii="Times New Roman" w:eastAsia="Times New Roman" w:hAnsi="Times New Roman" w:cs="Times New Roman"/>
                  <w:color w:val="0000FF"/>
                  <w:sz w:val="20"/>
                </w:rPr>
                <w:t>5</w:t>
              </w:r>
            </w:hyperlink>
          </w:p>
        </w:tc>
        <w:tc>
          <w:tcPr>
            <w:tcW w:w="1695" w:type="dxa"/>
          </w:tcPr>
          <w:p w14:paraId="0141EC13" w14:textId="25D34770" w:rsidR="00E8637F" w:rsidRPr="00AB308F" w:rsidRDefault="40F25F20"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30</w:t>
            </w:r>
            <w:r w:rsidR="4C88D68D" w:rsidRPr="1C18C052">
              <w:rPr>
                <w:rFonts w:ascii="Times New Roman" w:eastAsia="Times New Roman" w:hAnsi="Times New Roman" w:cs="Times New Roman"/>
                <w:sz w:val="20"/>
              </w:rPr>
              <w:t xml:space="preserve">, </w:t>
            </w:r>
            <w:r w:rsidR="069DA311" w:rsidRPr="1C18C052">
              <w:rPr>
                <w:rFonts w:ascii="Times New Roman" w:eastAsia="Times New Roman" w:hAnsi="Times New Roman" w:cs="Times New Roman"/>
                <w:sz w:val="20"/>
              </w:rPr>
              <w:t>202</w:t>
            </w:r>
            <w:r w:rsidR="6796B71E" w:rsidRPr="1C18C052">
              <w:rPr>
                <w:rFonts w:ascii="Times New Roman" w:eastAsia="Times New Roman" w:hAnsi="Times New Roman" w:cs="Times New Roman"/>
                <w:sz w:val="20"/>
              </w:rPr>
              <w:t>5</w:t>
            </w:r>
          </w:p>
        </w:tc>
      </w:tr>
      <w:tr w:rsidR="00E8637F" w14:paraId="2C381806" w14:textId="77777777" w:rsidTr="4955BC3F">
        <w:trPr>
          <w:trHeight w:val="305"/>
        </w:trPr>
        <w:tc>
          <w:tcPr>
            <w:tcW w:w="1116" w:type="dxa"/>
          </w:tcPr>
          <w:p w14:paraId="7CA3EA98" w14:textId="77777777" w:rsidR="00E8637F" w:rsidRDefault="00E8637F" w:rsidP="1C18C052">
            <w:pPr>
              <w:jc w:val="center"/>
              <w:rPr>
                <w:rFonts w:ascii="Times New Roman" w:eastAsia="Times New Roman" w:hAnsi="Times New Roman" w:cs="Times New Roman"/>
                <w:sz w:val="20"/>
              </w:rPr>
            </w:pPr>
          </w:p>
        </w:tc>
        <w:tc>
          <w:tcPr>
            <w:tcW w:w="1215" w:type="dxa"/>
          </w:tcPr>
          <w:p w14:paraId="376BCCF2" w14:textId="77777777" w:rsidR="00E8637F" w:rsidRDefault="00E8637F" w:rsidP="1C18C052">
            <w:pPr>
              <w:jc w:val="center"/>
              <w:rPr>
                <w:rFonts w:ascii="Times New Roman" w:eastAsia="Times New Roman" w:hAnsi="Times New Roman" w:cs="Times New Roman"/>
                <w:sz w:val="20"/>
              </w:rPr>
            </w:pPr>
          </w:p>
        </w:tc>
        <w:tc>
          <w:tcPr>
            <w:tcW w:w="11184" w:type="dxa"/>
            <w:shd w:val="clear" w:color="auto" w:fill="FBD4B4" w:themeFill="accent6" w:themeFillTint="66"/>
          </w:tcPr>
          <w:p w14:paraId="3DA21FFA" w14:textId="77777777" w:rsidR="00E8637F" w:rsidRDefault="00E8637F"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MAINTENANCE AND FACILITIES</w:t>
            </w:r>
          </w:p>
        </w:tc>
        <w:tc>
          <w:tcPr>
            <w:tcW w:w="1695" w:type="dxa"/>
          </w:tcPr>
          <w:p w14:paraId="0FB19F47" w14:textId="77777777" w:rsidR="00E8637F" w:rsidRDefault="00E8637F" w:rsidP="1C18C052">
            <w:pPr>
              <w:rPr>
                <w:rFonts w:ascii="Times New Roman" w:eastAsia="Times New Roman" w:hAnsi="Times New Roman" w:cs="Times New Roman"/>
                <w:sz w:val="20"/>
              </w:rPr>
            </w:pPr>
          </w:p>
        </w:tc>
      </w:tr>
      <w:tr w:rsidR="00E8637F" w14:paraId="52CA6573" w14:textId="77777777" w:rsidTr="4955BC3F">
        <w:trPr>
          <w:trHeight w:val="180"/>
        </w:trPr>
        <w:tc>
          <w:tcPr>
            <w:tcW w:w="1116" w:type="dxa"/>
          </w:tcPr>
          <w:p w14:paraId="7EFE5E9D" w14:textId="77777777" w:rsidR="00E8637F" w:rsidRDefault="00E8637F" w:rsidP="1C18C052">
            <w:pPr>
              <w:rPr>
                <w:rFonts w:ascii="Times New Roman" w:eastAsia="Times New Roman" w:hAnsi="Times New Roman" w:cs="Times New Roman"/>
                <w:sz w:val="20"/>
              </w:rPr>
            </w:pPr>
          </w:p>
        </w:tc>
        <w:tc>
          <w:tcPr>
            <w:tcW w:w="1215" w:type="dxa"/>
          </w:tcPr>
          <w:p w14:paraId="7F80B553" w14:textId="77777777" w:rsidR="00E8637F" w:rsidRDefault="00E8637F" w:rsidP="1C18C052">
            <w:pPr>
              <w:rPr>
                <w:rFonts w:ascii="Times New Roman" w:eastAsia="Times New Roman" w:hAnsi="Times New Roman" w:cs="Times New Roman"/>
                <w:sz w:val="20"/>
              </w:rPr>
            </w:pPr>
          </w:p>
        </w:tc>
        <w:tc>
          <w:tcPr>
            <w:tcW w:w="11184" w:type="dxa"/>
          </w:tcPr>
          <w:p w14:paraId="07B940F2" w14:textId="00CCB31A" w:rsidR="00E8637F" w:rsidRDefault="39E66A5A"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Building Emergency Contact Information (Jean Lambert, lambewa@boe.richmond.k12.ga.us)</w:t>
            </w:r>
          </w:p>
        </w:tc>
        <w:tc>
          <w:tcPr>
            <w:tcW w:w="1695" w:type="dxa"/>
          </w:tcPr>
          <w:p w14:paraId="68FD26E7" w14:textId="4C471A5A" w:rsidR="00E8637F" w:rsidRDefault="230CFB4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w:t>
            </w:r>
            <w:r w:rsidR="7E82AEB2" w:rsidRPr="1C18C052">
              <w:rPr>
                <w:rFonts w:ascii="Times New Roman" w:eastAsia="Times New Roman" w:hAnsi="Times New Roman" w:cs="Times New Roman"/>
                <w:sz w:val="20"/>
              </w:rPr>
              <w:t xml:space="preserve"> 30</w:t>
            </w:r>
            <w:r w:rsidRPr="1C18C052">
              <w:rPr>
                <w:rFonts w:ascii="Times New Roman" w:eastAsia="Times New Roman" w:hAnsi="Times New Roman" w:cs="Times New Roman"/>
                <w:sz w:val="20"/>
              </w:rPr>
              <w:t>, 202</w:t>
            </w:r>
            <w:r w:rsidR="29E1980E" w:rsidRPr="1C18C052">
              <w:rPr>
                <w:rFonts w:ascii="Times New Roman" w:eastAsia="Times New Roman" w:hAnsi="Times New Roman" w:cs="Times New Roman"/>
                <w:sz w:val="20"/>
              </w:rPr>
              <w:t>5</w:t>
            </w:r>
          </w:p>
        </w:tc>
      </w:tr>
      <w:tr w:rsidR="00E8637F" w14:paraId="2A424C3F" w14:textId="77777777" w:rsidTr="4955BC3F">
        <w:trPr>
          <w:trHeight w:val="323"/>
        </w:trPr>
        <w:tc>
          <w:tcPr>
            <w:tcW w:w="1116" w:type="dxa"/>
            <w:shd w:val="clear" w:color="auto" w:fill="auto"/>
          </w:tcPr>
          <w:p w14:paraId="11435CA1" w14:textId="77777777" w:rsidR="00E8637F" w:rsidRDefault="00E8637F" w:rsidP="1C18C052">
            <w:pPr>
              <w:rPr>
                <w:rFonts w:ascii="Times New Roman" w:eastAsia="Times New Roman" w:hAnsi="Times New Roman" w:cs="Times New Roman"/>
                <w:sz w:val="20"/>
              </w:rPr>
            </w:pPr>
          </w:p>
        </w:tc>
        <w:tc>
          <w:tcPr>
            <w:tcW w:w="1215" w:type="dxa"/>
            <w:shd w:val="clear" w:color="auto" w:fill="FFFFFF" w:themeFill="background1"/>
          </w:tcPr>
          <w:p w14:paraId="60454A74" w14:textId="77777777" w:rsidR="00E8637F" w:rsidRDefault="00E8637F" w:rsidP="1C18C052">
            <w:pPr>
              <w:rPr>
                <w:rFonts w:ascii="Times New Roman" w:eastAsia="Times New Roman" w:hAnsi="Times New Roman" w:cs="Times New Roman"/>
                <w:sz w:val="20"/>
              </w:rPr>
            </w:pPr>
          </w:p>
        </w:tc>
        <w:tc>
          <w:tcPr>
            <w:tcW w:w="11184" w:type="dxa"/>
            <w:shd w:val="clear" w:color="auto" w:fill="FBD5B5"/>
          </w:tcPr>
          <w:p w14:paraId="5D463D4C" w14:textId="77777777" w:rsidR="00E8637F" w:rsidRDefault="00E8637F"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PURCHASING</w:t>
            </w:r>
          </w:p>
        </w:tc>
        <w:tc>
          <w:tcPr>
            <w:tcW w:w="1695" w:type="dxa"/>
            <w:shd w:val="clear" w:color="auto" w:fill="FBD5B5"/>
          </w:tcPr>
          <w:p w14:paraId="6AAA81CC" w14:textId="77777777" w:rsidR="00E8637F" w:rsidRDefault="00E8637F" w:rsidP="1C18C052">
            <w:pPr>
              <w:rPr>
                <w:rFonts w:ascii="Times New Roman" w:eastAsia="Times New Roman" w:hAnsi="Times New Roman" w:cs="Times New Roman"/>
                <w:sz w:val="20"/>
              </w:rPr>
            </w:pPr>
          </w:p>
        </w:tc>
      </w:tr>
      <w:tr w:rsidR="00E8637F" w14:paraId="640971DA" w14:textId="77777777" w:rsidTr="4955BC3F">
        <w:trPr>
          <w:trHeight w:val="260"/>
        </w:trPr>
        <w:tc>
          <w:tcPr>
            <w:tcW w:w="1116" w:type="dxa"/>
            <w:shd w:val="clear" w:color="auto" w:fill="auto"/>
          </w:tcPr>
          <w:p w14:paraId="4C73DE42" w14:textId="77777777" w:rsidR="00E8637F" w:rsidRDefault="00E8637F" w:rsidP="1C18C052">
            <w:pPr>
              <w:rPr>
                <w:rFonts w:ascii="Times New Roman" w:eastAsia="Times New Roman" w:hAnsi="Times New Roman" w:cs="Times New Roman"/>
                <w:sz w:val="20"/>
              </w:rPr>
            </w:pPr>
          </w:p>
        </w:tc>
        <w:tc>
          <w:tcPr>
            <w:tcW w:w="1215" w:type="dxa"/>
            <w:shd w:val="clear" w:color="auto" w:fill="FFFFFF" w:themeFill="background1"/>
          </w:tcPr>
          <w:p w14:paraId="14226DDC" w14:textId="77777777" w:rsidR="00E8637F" w:rsidRDefault="00E8637F" w:rsidP="1C18C052">
            <w:pPr>
              <w:jc w:val="center"/>
              <w:rPr>
                <w:rFonts w:ascii="Times New Roman" w:eastAsia="Times New Roman" w:hAnsi="Times New Roman" w:cs="Times New Roman"/>
                <w:sz w:val="20"/>
              </w:rPr>
            </w:pPr>
          </w:p>
        </w:tc>
        <w:tc>
          <w:tcPr>
            <w:tcW w:w="11184" w:type="dxa"/>
          </w:tcPr>
          <w:p w14:paraId="07DD4946" w14:textId="3062147E" w:rsidR="00E8637F" w:rsidRPr="00CC2A1B"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Property Inventory Report Due</w:t>
            </w:r>
            <w:r w:rsidR="61A713B9" w:rsidRPr="1C18C052">
              <w:rPr>
                <w:rFonts w:ascii="Times New Roman" w:eastAsia="Times New Roman" w:hAnsi="Times New Roman" w:cs="Times New Roman"/>
                <w:sz w:val="20"/>
              </w:rPr>
              <w:t xml:space="preserve"> </w:t>
            </w:r>
            <w:r w:rsidRPr="1C18C052">
              <w:rPr>
                <w:rFonts w:ascii="Times New Roman" w:eastAsia="Times New Roman" w:hAnsi="Times New Roman" w:cs="Times New Roman"/>
                <w:sz w:val="20"/>
              </w:rPr>
              <w:t>(Lisa Ramsey)</w:t>
            </w:r>
          </w:p>
        </w:tc>
        <w:tc>
          <w:tcPr>
            <w:tcW w:w="1695" w:type="dxa"/>
          </w:tcPr>
          <w:p w14:paraId="4F50A652" w14:textId="663B9EBF" w:rsidR="00E8637F" w:rsidRPr="00600926"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2</w:t>
            </w:r>
            <w:r w:rsidR="00696D8A" w:rsidRPr="1C18C052">
              <w:rPr>
                <w:rFonts w:ascii="Times New Roman" w:eastAsia="Times New Roman" w:hAnsi="Times New Roman" w:cs="Times New Roman"/>
                <w:sz w:val="20"/>
              </w:rPr>
              <w:t>3</w:t>
            </w:r>
            <w:r w:rsidR="00095248" w:rsidRPr="1C18C052">
              <w:rPr>
                <w:rFonts w:ascii="Times New Roman" w:eastAsia="Times New Roman" w:hAnsi="Times New Roman" w:cs="Times New Roman"/>
                <w:sz w:val="20"/>
              </w:rPr>
              <w:t>,</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696D8A" w:rsidRPr="1C18C052">
              <w:rPr>
                <w:rFonts w:ascii="Times New Roman" w:eastAsia="Times New Roman" w:hAnsi="Times New Roman" w:cs="Times New Roman"/>
                <w:sz w:val="20"/>
              </w:rPr>
              <w:t>5</w:t>
            </w:r>
          </w:p>
        </w:tc>
      </w:tr>
      <w:tr w:rsidR="00E8637F" w14:paraId="5F2D2BC6" w14:textId="77777777" w:rsidTr="4955BC3F">
        <w:trPr>
          <w:trHeight w:val="160"/>
        </w:trPr>
        <w:tc>
          <w:tcPr>
            <w:tcW w:w="1116" w:type="dxa"/>
            <w:shd w:val="clear" w:color="auto" w:fill="auto"/>
          </w:tcPr>
          <w:p w14:paraId="59619EC5" w14:textId="77777777" w:rsidR="00E8637F" w:rsidRDefault="00E8637F" w:rsidP="1C18C052">
            <w:pPr>
              <w:rPr>
                <w:rFonts w:ascii="Times New Roman" w:eastAsia="Times New Roman" w:hAnsi="Times New Roman" w:cs="Times New Roman"/>
                <w:sz w:val="20"/>
              </w:rPr>
            </w:pPr>
          </w:p>
        </w:tc>
        <w:tc>
          <w:tcPr>
            <w:tcW w:w="1215" w:type="dxa"/>
            <w:shd w:val="clear" w:color="auto" w:fill="FFFFFF" w:themeFill="background1"/>
          </w:tcPr>
          <w:p w14:paraId="1114DEF6" w14:textId="77777777" w:rsidR="00E8637F" w:rsidRDefault="00E8637F" w:rsidP="1C18C052">
            <w:pPr>
              <w:rPr>
                <w:rFonts w:ascii="Times New Roman" w:eastAsia="Times New Roman" w:hAnsi="Times New Roman" w:cs="Times New Roman"/>
                <w:sz w:val="20"/>
              </w:rPr>
            </w:pPr>
          </w:p>
        </w:tc>
        <w:tc>
          <w:tcPr>
            <w:tcW w:w="11184" w:type="dxa"/>
          </w:tcPr>
          <w:p w14:paraId="68BA2C5A" w14:textId="77777777" w:rsidR="00E8637F" w:rsidRPr="0001138F" w:rsidRDefault="00E8637F"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Capital Assets Quarterly Verifications for Media Specialists Due (Lisa Ramsey)</w:t>
            </w:r>
          </w:p>
        </w:tc>
        <w:tc>
          <w:tcPr>
            <w:tcW w:w="1695" w:type="dxa"/>
          </w:tcPr>
          <w:p w14:paraId="4944603F" w14:textId="4BEF45E5" w:rsidR="00E8637F" w:rsidRPr="0001138F" w:rsidRDefault="00DD6D33"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23, 2025</w:t>
            </w:r>
          </w:p>
        </w:tc>
      </w:tr>
      <w:tr w:rsidR="00E8637F" w14:paraId="5F9683A1" w14:textId="77777777" w:rsidTr="4955BC3F">
        <w:trPr>
          <w:trHeight w:val="160"/>
        </w:trPr>
        <w:tc>
          <w:tcPr>
            <w:tcW w:w="1116" w:type="dxa"/>
            <w:shd w:val="clear" w:color="auto" w:fill="auto"/>
          </w:tcPr>
          <w:p w14:paraId="62F5316E" w14:textId="77777777" w:rsidR="00E8637F" w:rsidRPr="00A57310" w:rsidRDefault="00E8637F" w:rsidP="1C18C052">
            <w:pPr>
              <w:rPr>
                <w:rFonts w:ascii="Times New Roman" w:eastAsia="Times New Roman" w:hAnsi="Times New Roman" w:cs="Times New Roman"/>
                <w:color w:val="FF0000"/>
                <w:sz w:val="20"/>
              </w:rPr>
            </w:pPr>
          </w:p>
        </w:tc>
        <w:tc>
          <w:tcPr>
            <w:tcW w:w="1215" w:type="dxa"/>
            <w:shd w:val="clear" w:color="auto" w:fill="FFFFFF" w:themeFill="background1"/>
          </w:tcPr>
          <w:p w14:paraId="73763561" w14:textId="77777777" w:rsidR="00E8637F" w:rsidRDefault="00E8637F" w:rsidP="1C18C052">
            <w:pPr>
              <w:rPr>
                <w:rFonts w:ascii="Times New Roman" w:eastAsia="Times New Roman" w:hAnsi="Times New Roman" w:cs="Times New Roman"/>
                <w:sz w:val="20"/>
              </w:rPr>
            </w:pPr>
          </w:p>
        </w:tc>
        <w:tc>
          <w:tcPr>
            <w:tcW w:w="11184" w:type="dxa"/>
            <w:shd w:val="clear" w:color="auto" w:fill="FBD5B5"/>
          </w:tcPr>
          <w:p w14:paraId="18EAC413" w14:textId="77777777" w:rsidR="00E8637F" w:rsidRPr="00451DBC" w:rsidRDefault="00E8637F"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SPECIAL EDUCATION</w:t>
            </w:r>
          </w:p>
        </w:tc>
        <w:tc>
          <w:tcPr>
            <w:tcW w:w="1695" w:type="dxa"/>
            <w:shd w:val="clear" w:color="auto" w:fill="FBD5B5"/>
          </w:tcPr>
          <w:p w14:paraId="0170CDDF" w14:textId="77777777" w:rsidR="00E8637F" w:rsidRPr="00451DBC" w:rsidRDefault="00E8637F" w:rsidP="1C18C052">
            <w:pPr>
              <w:rPr>
                <w:rFonts w:ascii="Times New Roman" w:eastAsia="Times New Roman" w:hAnsi="Times New Roman" w:cs="Times New Roman"/>
                <w:sz w:val="20"/>
              </w:rPr>
            </w:pPr>
          </w:p>
        </w:tc>
      </w:tr>
      <w:tr w:rsidR="5A06D68A" w14:paraId="76A64B43" w14:textId="77777777" w:rsidTr="4955BC3F">
        <w:trPr>
          <w:trHeight w:val="300"/>
        </w:trPr>
        <w:tc>
          <w:tcPr>
            <w:tcW w:w="1116" w:type="dxa"/>
          </w:tcPr>
          <w:p w14:paraId="4DEE2B68" w14:textId="2676BB3B" w:rsidR="5A06D68A" w:rsidRDefault="5A06D68A" w:rsidP="1C18C052">
            <w:pPr>
              <w:rPr>
                <w:rFonts w:ascii="Times New Roman" w:eastAsia="Times New Roman" w:hAnsi="Times New Roman" w:cs="Times New Roman"/>
                <w:color w:val="FF0000"/>
                <w:sz w:val="20"/>
              </w:rPr>
            </w:pPr>
          </w:p>
        </w:tc>
        <w:tc>
          <w:tcPr>
            <w:tcW w:w="1215" w:type="dxa"/>
          </w:tcPr>
          <w:p w14:paraId="09E0170D" w14:textId="241FD109" w:rsidR="5A06D68A" w:rsidRDefault="5A06D68A" w:rsidP="1C18C052">
            <w:pPr>
              <w:rPr>
                <w:rFonts w:ascii="Times New Roman" w:eastAsia="Times New Roman" w:hAnsi="Times New Roman" w:cs="Times New Roman"/>
                <w:sz w:val="20"/>
              </w:rPr>
            </w:pPr>
          </w:p>
        </w:tc>
        <w:tc>
          <w:tcPr>
            <w:tcW w:w="11184" w:type="dxa"/>
          </w:tcPr>
          <w:p w14:paraId="7DCFF2AA" w14:textId="60D59D58"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Ensure Master Schedule and individual schedules for all enrolled students are complete and accurate.</w:t>
            </w:r>
          </w:p>
        </w:tc>
        <w:tc>
          <w:tcPr>
            <w:tcW w:w="1695" w:type="dxa"/>
          </w:tcPr>
          <w:p w14:paraId="737BD53E" w14:textId="2927F708"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May 12, 2025</w:t>
            </w:r>
          </w:p>
        </w:tc>
      </w:tr>
      <w:tr w:rsidR="0093057E" w14:paraId="2DBCAC8C" w14:textId="77777777" w:rsidTr="4955BC3F">
        <w:trPr>
          <w:trHeight w:val="160"/>
        </w:trPr>
        <w:tc>
          <w:tcPr>
            <w:tcW w:w="1116" w:type="dxa"/>
          </w:tcPr>
          <w:p w14:paraId="2C44AA5B" w14:textId="77777777" w:rsidR="0093057E" w:rsidRPr="00A57310" w:rsidRDefault="0093057E" w:rsidP="1C18C052">
            <w:pPr>
              <w:rPr>
                <w:rFonts w:ascii="Times New Roman" w:eastAsia="Times New Roman" w:hAnsi="Times New Roman" w:cs="Times New Roman"/>
                <w:color w:val="FF0000"/>
                <w:sz w:val="20"/>
              </w:rPr>
            </w:pPr>
          </w:p>
        </w:tc>
        <w:tc>
          <w:tcPr>
            <w:tcW w:w="1215" w:type="dxa"/>
          </w:tcPr>
          <w:p w14:paraId="61483574" w14:textId="77777777" w:rsidR="0093057E" w:rsidRDefault="0093057E" w:rsidP="1C18C052">
            <w:pPr>
              <w:rPr>
                <w:rFonts w:ascii="Times New Roman" w:eastAsia="Times New Roman" w:hAnsi="Times New Roman" w:cs="Times New Roman"/>
                <w:sz w:val="20"/>
              </w:rPr>
            </w:pPr>
          </w:p>
        </w:tc>
        <w:tc>
          <w:tcPr>
            <w:tcW w:w="11184" w:type="dxa"/>
          </w:tcPr>
          <w:p w14:paraId="7E4D60C4" w14:textId="53FF5206"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Special Education Teachers leaving the RCSS system or transferring within the school system must contact Special Education Program Specialist regarding classroom materials inventory. </w:t>
            </w:r>
          </w:p>
        </w:tc>
        <w:tc>
          <w:tcPr>
            <w:tcW w:w="1695" w:type="dxa"/>
          </w:tcPr>
          <w:p w14:paraId="0EBAC02C" w14:textId="27EBF57F"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May 23, </w:t>
            </w:r>
            <w:proofErr w:type="gramStart"/>
            <w:r w:rsidRPr="1C18C052">
              <w:rPr>
                <w:rFonts w:ascii="Times New Roman" w:eastAsia="Times New Roman" w:hAnsi="Times New Roman" w:cs="Times New Roman"/>
                <w:color w:val="000000" w:themeColor="text1"/>
                <w:sz w:val="20"/>
              </w:rPr>
              <w:t>2025</w:t>
            </w:r>
            <w:proofErr w:type="gramEnd"/>
            <w:r w:rsidRPr="1C18C052">
              <w:rPr>
                <w:rFonts w:ascii="Times New Roman" w:eastAsia="Times New Roman" w:hAnsi="Times New Roman" w:cs="Times New Roman"/>
                <w:color w:val="000000" w:themeColor="text1"/>
                <w:sz w:val="20"/>
              </w:rPr>
              <w:t xml:space="preserve"> </w:t>
            </w:r>
          </w:p>
        </w:tc>
      </w:tr>
      <w:tr w:rsidR="0093057E" w14:paraId="4BCC286B" w14:textId="77777777" w:rsidTr="4955BC3F">
        <w:trPr>
          <w:trHeight w:val="160"/>
        </w:trPr>
        <w:tc>
          <w:tcPr>
            <w:tcW w:w="1116" w:type="dxa"/>
          </w:tcPr>
          <w:p w14:paraId="3A3431FA" w14:textId="77777777" w:rsidR="0093057E" w:rsidRPr="00A57310" w:rsidRDefault="0093057E" w:rsidP="1C18C052">
            <w:pPr>
              <w:rPr>
                <w:rFonts w:ascii="Times New Roman" w:eastAsia="Times New Roman" w:hAnsi="Times New Roman" w:cs="Times New Roman"/>
                <w:color w:val="FF0000"/>
                <w:sz w:val="20"/>
              </w:rPr>
            </w:pPr>
          </w:p>
        </w:tc>
        <w:tc>
          <w:tcPr>
            <w:tcW w:w="1215" w:type="dxa"/>
          </w:tcPr>
          <w:p w14:paraId="7F6E29B8" w14:textId="77777777" w:rsidR="0093057E" w:rsidRDefault="0093057E" w:rsidP="1C18C052">
            <w:pPr>
              <w:rPr>
                <w:rFonts w:ascii="Times New Roman" w:eastAsia="Times New Roman" w:hAnsi="Times New Roman" w:cs="Times New Roman"/>
                <w:sz w:val="20"/>
              </w:rPr>
            </w:pPr>
          </w:p>
        </w:tc>
        <w:tc>
          <w:tcPr>
            <w:tcW w:w="11184" w:type="dxa"/>
          </w:tcPr>
          <w:p w14:paraId="1D35B4A2" w14:textId="5DB3384A"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Complete all annual reviews and eligibility redetermination meetings through</w:t>
            </w:r>
            <w:r w:rsidRPr="1C18C052">
              <w:rPr>
                <w:rFonts w:ascii="Times New Roman" w:eastAsia="Times New Roman" w:hAnsi="Times New Roman" w:cs="Times New Roman"/>
                <w:b/>
                <w:bCs/>
                <w:color w:val="000000" w:themeColor="text1"/>
                <w:sz w:val="20"/>
              </w:rPr>
              <w:t xml:space="preserve"> 9/30/2025</w:t>
            </w:r>
            <w:r w:rsidRPr="1C18C052">
              <w:rPr>
                <w:rFonts w:ascii="Times New Roman" w:eastAsia="Times New Roman" w:hAnsi="Times New Roman" w:cs="Times New Roman"/>
                <w:color w:val="000000" w:themeColor="text1"/>
                <w:sz w:val="20"/>
              </w:rPr>
              <w:t xml:space="preserve"> and have Program Specialist verify that your </w:t>
            </w:r>
            <w:proofErr w:type="spellStart"/>
            <w:r w:rsidRPr="1C18C052">
              <w:rPr>
                <w:rFonts w:ascii="Times New Roman" w:eastAsia="Times New Roman" w:hAnsi="Times New Roman" w:cs="Times New Roman"/>
                <w:color w:val="000000" w:themeColor="text1"/>
                <w:sz w:val="20"/>
              </w:rPr>
              <w:t>GoIEP</w:t>
            </w:r>
            <w:proofErr w:type="spellEnd"/>
            <w:r w:rsidRPr="1C18C052">
              <w:rPr>
                <w:rFonts w:ascii="Times New Roman" w:eastAsia="Times New Roman" w:hAnsi="Times New Roman" w:cs="Times New Roman"/>
                <w:color w:val="000000" w:themeColor="text1"/>
                <w:sz w:val="20"/>
              </w:rPr>
              <w:t xml:space="preserve"> dashboard is green  </w:t>
            </w:r>
          </w:p>
        </w:tc>
        <w:tc>
          <w:tcPr>
            <w:tcW w:w="1695" w:type="dxa"/>
          </w:tcPr>
          <w:p w14:paraId="01A6566F" w14:textId="02798DBB"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May 23, </w:t>
            </w:r>
            <w:proofErr w:type="gramStart"/>
            <w:r w:rsidRPr="1C18C052">
              <w:rPr>
                <w:rFonts w:ascii="Times New Roman" w:eastAsia="Times New Roman" w:hAnsi="Times New Roman" w:cs="Times New Roman"/>
                <w:color w:val="000000" w:themeColor="text1"/>
                <w:sz w:val="20"/>
              </w:rPr>
              <w:t>2025</w:t>
            </w:r>
            <w:proofErr w:type="gramEnd"/>
            <w:r w:rsidRPr="1C18C052">
              <w:rPr>
                <w:rFonts w:ascii="Times New Roman" w:eastAsia="Times New Roman" w:hAnsi="Times New Roman" w:cs="Times New Roman"/>
                <w:color w:val="000000" w:themeColor="text1"/>
                <w:sz w:val="20"/>
              </w:rPr>
              <w:t xml:space="preserve"> </w:t>
            </w:r>
          </w:p>
        </w:tc>
      </w:tr>
      <w:tr w:rsidR="0093057E" w14:paraId="7962CBFB" w14:textId="77777777" w:rsidTr="4955BC3F">
        <w:trPr>
          <w:trHeight w:val="300"/>
        </w:trPr>
        <w:tc>
          <w:tcPr>
            <w:tcW w:w="1116" w:type="dxa"/>
          </w:tcPr>
          <w:p w14:paraId="7237611E" w14:textId="77777777" w:rsidR="0093057E" w:rsidRPr="00A57310" w:rsidRDefault="0093057E" w:rsidP="1C18C052">
            <w:pPr>
              <w:rPr>
                <w:rFonts w:ascii="Times New Roman" w:eastAsia="Times New Roman" w:hAnsi="Times New Roman" w:cs="Times New Roman"/>
                <w:color w:val="FF0000"/>
                <w:sz w:val="20"/>
              </w:rPr>
            </w:pPr>
          </w:p>
        </w:tc>
        <w:tc>
          <w:tcPr>
            <w:tcW w:w="1215" w:type="dxa"/>
          </w:tcPr>
          <w:p w14:paraId="5195AA58" w14:textId="77777777" w:rsidR="0093057E" w:rsidRDefault="0093057E" w:rsidP="1C18C052">
            <w:pPr>
              <w:rPr>
                <w:rFonts w:ascii="Times New Roman" w:eastAsia="Times New Roman" w:hAnsi="Times New Roman" w:cs="Times New Roman"/>
                <w:sz w:val="20"/>
              </w:rPr>
            </w:pPr>
          </w:p>
        </w:tc>
        <w:tc>
          <w:tcPr>
            <w:tcW w:w="11184" w:type="dxa"/>
          </w:tcPr>
          <w:p w14:paraId="0DE1129F" w14:textId="7C01CD45"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All SPED Progress reports have been completed and updated and have Program Specialist verify that your </w:t>
            </w:r>
            <w:proofErr w:type="spellStart"/>
            <w:r w:rsidRPr="1C18C052">
              <w:rPr>
                <w:rFonts w:ascii="Times New Roman" w:eastAsia="Times New Roman" w:hAnsi="Times New Roman" w:cs="Times New Roman"/>
                <w:color w:val="000000" w:themeColor="text1"/>
                <w:sz w:val="20"/>
              </w:rPr>
              <w:t>GoIEP</w:t>
            </w:r>
            <w:proofErr w:type="spellEnd"/>
            <w:r w:rsidRPr="1C18C052">
              <w:rPr>
                <w:rFonts w:ascii="Times New Roman" w:eastAsia="Times New Roman" w:hAnsi="Times New Roman" w:cs="Times New Roman"/>
                <w:color w:val="000000" w:themeColor="text1"/>
                <w:sz w:val="20"/>
              </w:rPr>
              <w:t xml:space="preserve"> dashboard is green.  </w:t>
            </w:r>
          </w:p>
        </w:tc>
        <w:tc>
          <w:tcPr>
            <w:tcW w:w="1695" w:type="dxa"/>
          </w:tcPr>
          <w:p w14:paraId="6E1C1A4D" w14:textId="203EDAF5"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May 23, </w:t>
            </w:r>
            <w:proofErr w:type="gramStart"/>
            <w:r w:rsidRPr="1C18C052">
              <w:rPr>
                <w:rFonts w:ascii="Times New Roman" w:eastAsia="Times New Roman" w:hAnsi="Times New Roman" w:cs="Times New Roman"/>
                <w:color w:val="000000" w:themeColor="text1"/>
                <w:sz w:val="20"/>
              </w:rPr>
              <w:t>2025</w:t>
            </w:r>
            <w:proofErr w:type="gramEnd"/>
            <w:r w:rsidRPr="1C18C052">
              <w:rPr>
                <w:rFonts w:ascii="Times New Roman" w:eastAsia="Times New Roman" w:hAnsi="Times New Roman" w:cs="Times New Roman"/>
                <w:color w:val="000000" w:themeColor="text1"/>
                <w:sz w:val="20"/>
              </w:rPr>
              <w:t xml:space="preserve"> </w:t>
            </w:r>
          </w:p>
        </w:tc>
      </w:tr>
      <w:tr w:rsidR="0093057E" w14:paraId="3E79C2C1" w14:textId="77777777" w:rsidTr="4955BC3F">
        <w:trPr>
          <w:trHeight w:val="360"/>
        </w:trPr>
        <w:tc>
          <w:tcPr>
            <w:tcW w:w="1116" w:type="dxa"/>
          </w:tcPr>
          <w:p w14:paraId="5E38539E" w14:textId="77777777" w:rsidR="0093057E" w:rsidRPr="00A57310" w:rsidRDefault="0093057E" w:rsidP="1C18C052">
            <w:pPr>
              <w:rPr>
                <w:rFonts w:ascii="Times New Roman" w:eastAsia="Times New Roman" w:hAnsi="Times New Roman" w:cs="Times New Roman"/>
                <w:color w:val="FF0000"/>
                <w:sz w:val="20"/>
              </w:rPr>
            </w:pPr>
          </w:p>
        </w:tc>
        <w:tc>
          <w:tcPr>
            <w:tcW w:w="1215" w:type="dxa"/>
          </w:tcPr>
          <w:p w14:paraId="31ECC2EB" w14:textId="77777777" w:rsidR="0093057E" w:rsidRDefault="0093057E" w:rsidP="1C18C052">
            <w:pPr>
              <w:rPr>
                <w:rFonts w:ascii="Times New Roman" w:eastAsia="Times New Roman" w:hAnsi="Times New Roman" w:cs="Times New Roman"/>
                <w:sz w:val="20"/>
              </w:rPr>
            </w:pPr>
          </w:p>
        </w:tc>
        <w:tc>
          <w:tcPr>
            <w:tcW w:w="11184" w:type="dxa"/>
          </w:tcPr>
          <w:p w14:paraId="50D529DF" w14:textId="7422FFBC"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All SWD suspended 10 or more days had MDR meetings and received services as required.  </w:t>
            </w:r>
          </w:p>
        </w:tc>
        <w:tc>
          <w:tcPr>
            <w:tcW w:w="1695" w:type="dxa"/>
          </w:tcPr>
          <w:p w14:paraId="3E369A22" w14:textId="2E4C572E"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May 23, </w:t>
            </w:r>
            <w:proofErr w:type="gramStart"/>
            <w:r w:rsidRPr="1C18C052">
              <w:rPr>
                <w:rFonts w:ascii="Times New Roman" w:eastAsia="Times New Roman" w:hAnsi="Times New Roman" w:cs="Times New Roman"/>
                <w:color w:val="000000" w:themeColor="text1"/>
                <w:sz w:val="20"/>
              </w:rPr>
              <w:t>2025</w:t>
            </w:r>
            <w:proofErr w:type="gramEnd"/>
            <w:r w:rsidRPr="1C18C052">
              <w:rPr>
                <w:rFonts w:ascii="Times New Roman" w:eastAsia="Times New Roman" w:hAnsi="Times New Roman" w:cs="Times New Roman"/>
                <w:color w:val="000000" w:themeColor="text1"/>
                <w:sz w:val="20"/>
              </w:rPr>
              <w:t xml:space="preserve"> </w:t>
            </w:r>
          </w:p>
        </w:tc>
      </w:tr>
      <w:tr w:rsidR="0093057E" w:rsidRPr="00CD7277" w14:paraId="414490FD" w14:textId="77777777" w:rsidTr="4955BC3F">
        <w:trPr>
          <w:trHeight w:val="360"/>
        </w:trPr>
        <w:tc>
          <w:tcPr>
            <w:tcW w:w="1116" w:type="dxa"/>
          </w:tcPr>
          <w:p w14:paraId="60314B57" w14:textId="77777777" w:rsidR="0093057E" w:rsidRPr="00A57310" w:rsidRDefault="0093057E" w:rsidP="1C18C052">
            <w:pPr>
              <w:rPr>
                <w:rFonts w:ascii="Times New Roman" w:eastAsia="Times New Roman" w:hAnsi="Times New Roman" w:cs="Times New Roman"/>
                <w:color w:val="FF0000"/>
                <w:sz w:val="20"/>
              </w:rPr>
            </w:pPr>
          </w:p>
        </w:tc>
        <w:tc>
          <w:tcPr>
            <w:tcW w:w="1215" w:type="dxa"/>
          </w:tcPr>
          <w:p w14:paraId="5E2431A7" w14:textId="77777777" w:rsidR="0093057E" w:rsidRDefault="0093057E" w:rsidP="1C18C052">
            <w:pPr>
              <w:rPr>
                <w:rFonts w:ascii="Times New Roman" w:eastAsia="Times New Roman" w:hAnsi="Times New Roman" w:cs="Times New Roman"/>
                <w:sz w:val="20"/>
              </w:rPr>
            </w:pPr>
          </w:p>
        </w:tc>
        <w:tc>
          <w:tcPr>
            <w:tcW w:w="11184" w:type="dxa"/>
          </w:tcPr>
          <w:p w14:paraId="55746BEA" w14:textId="6C283906"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Teacher’s End of Year checkout completed and signed by Special Education Program Specialist.  All special education teachers are expected to check out.  </w:t>
            </w:r>
          </w:p>
        </w:tc>
        <w:tc>
          <w:tcPr>
            <w:tcW w:w="1695" w:type="dxa"/>
          </w:tcPr>
          <w:p w14:paraId="5B7857D4" w14:textId="38C90A9A"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May 23, 2025</w:t>
            </w:r>
          </w:p>
        </w:tc>
      </w:tr>
      <w:tr w:rsidR="00F93849" w:rsidRPr="00CD7277" w14:paraId="598F3346" w14:textId="77777777" w:rsidTr="4955BC3F">
        <w:trPr>
          <w:trHeight w:val="360"/>
        </w:trPr>
        <w:tc>
          <w:tcPr>
            <w:tcW w:w="1116" w:type="dxa"/>
          </w:tcPr>
          <w:p w14:paraId="31891D33" w14:textId="77777777" w:rsidR="00F93849" w:rsidRPr="00A57310" w:rsidRDefault="00F93849" w:rsidP="1C18C052">
            <w:pPr>
              <w:rPr>
                <w:rFonts w:ascii="Times New Roman" w:eastAsia="Times New Roman" w:hAnsi="Times New Roman" w:cs="Times New Roman"/>
                <w:color w:val="FF0000"/>
                <w:sz w:val="20"/>
              </w:rPr>
            </w:pPr>
          </w:p>
        </w:tc>
        <w:tc>
          <w:tcPr>
            <w:tcW w:w="1215" w:type="dxa"/>
          </w:tcPr>
          <w:p w14:paraId="7432086A" w14:textId="77777777" w:rsidR="00F93849" w:rsidRDefault="00F93849" w:rsidP="1C18C052">
            <w:pPr>
              <w:rPr>
                <w:rFonts w:ascii="Times New Roman" w:eastAsia="Times New Roman" w:hAnsi="Times New Roman" w:cs="Times New Roman"/>
                <w:sz w:val="20"/>
              </w:rPr>
            </w:pPr>
          </w:p>
        </w:tc>
        <w:tc>
          <w:tcPr>
            <w:tcW w:w="11184" w:type="dxa"/>
          </w:tcPr>
          <w:p w14:paraId="69F0051A" w14:textId="4AFF78B1"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Special Education verification sheet emailed to your school’s Program Specialist Special Education Verification Sheet HS </w:t>
            </w:r>
          </w:p>
        </w:tc>
        <w:tc>
          <w:tcPr>
            <w:tcW w:w="1695" w:type="dxa"/>
          </w:tcPr>
          <w:p w14:paraId="7D46BE8E" w14:textId="659BBD7E" w:rsidR="5A06D68A" w:rsidRDefault="5A06D68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May 26, 2025</w:t>
            </w:r>
          </w:p>
        </w:tc>
      </w:tr>
      <w:tr w:rsidR="00E8637F" w14:paraId="3F344B0D" w14:textId="77777777" w:rsidTr="4955BC3F">
        <w:trPr>
          <w:trHeight w:val="360"/>
        </w:trPr>
        <w:tc>
          <w:tcPr>
            <w:tcW w:w="1116" w:type="dxa"/>
          </w:tcPr>
          <w:p w14:paraId="7E7B13AC" w14:textId="77777777" w:rsidR="00E8637F" w:rsidRDefault="00E8637F" w:rsidP="1C18C052">
            <w:pPr>
              <w:rPr>
                <w:rFonts w:ascii="Times New Roman" w:eastAsia="Times New Roman" w:hAnsi="Times New Roman" w:cs="Times New Roman"/>
                <w:sz w:val="20"/>
              </w:rPr>
            </w:pPr>
          </w:p>
        </w:tc>
        <w:tc>
          <w:tcPr>
            <w:tcW w:w="1215" w:type="dxa"/>
          </w:tcPr>
          <w:p w14:paraId="52AE9E8D" w14:textId="77777777" w:rsidR="00E8637F" w:rsidRDefault="00E8637F" w:rsidP="1C18C052">
            <w:pPr>
              <w:rPr>
                <w:rFonts w:ascii="Times New Roman" w:eastAsia="Times New Roman" w:hAnsi="Times New Roman" w:cs="Times New Roman"/>
                <w:sz w:val="20"/>
              </w:rPr>
            </w:pPr>
          </w:p>
        </w:tc>
        <w:tc>
          <w:tcPr>
            <w:tcW w:w="11184" w:type="dxa"/>
            <w:shd w:val="clear" w:color="auto" w:fill="FBD4B4" w:themeFill="accent6" w:themeFillTint="66"/>
          </w:tcPr>
          <w:p w14:paraId="39F92E05" w14:textId="5790C056" w:rsidR="00E8637F" w:rsidRDefault="00EE54EC" w:rsidP="1C18C052">
            <w:pPr>
              <w:jc w:val="cente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b/>
                <w:bCs/>
                <w:color w:val="000000" w:themeColor="text1"/>
                <w:sz w:val="20"/>
              </w:rPr>
              <w:t xml:space="preserve">STUDENT SERVICES </w:t>
            </w:r>
          </w:p>
        </w:tc>
        <w:tc>
          <w:tcPr>
            <w:tcW w:w="1695" w:type="dxa"/>
          </w:tcPr>
          <w:p w14:paraId="276740F9" w14:textId="77777777" w:rsidR="00E8637F" w:rsidRDefault="00E8637F" w:rsidP="1C18C052">
            <w:pPr>
              <w:rPr>
                <w:rFonts w:ascii="Times New Roman" w:eastAsia="Times New Roman" w:hAnsi="Times New Roman" w:cs="Times New Roman"/>
                <w:sz w:val="20"/>
              </w:rPr>
            </w:pPr>
          </w:p>
        </w:tc>
      </w:tr>
      <w:tr w:rsidR="00EE54EC" w14:paraId="7C073160" w14:textId="77777777" w:rsidTr="4955BC3F">
        <w:trPr>
          <w:trHeight w:val="360"/>
        </w:trPr>
        <w:tc>
          <w:tcPr>
            <w:tcW w:w="1116" w:type="dxa"/>
          </w:tcPr>
          <w:p w14:paraId="54300D36" w14:textId="77777777" w:rsidR="00EE54EC" w:rsidRDefault="00EE54EC" w:rsidP="1C18C052">
            <w:pPr>
              <w:rPr>
                <w:rFonts w:ascii="Times New Roman" w:eastAsia="Times New Roman" w:hAnsi="Times New Roman" w:cs="Times New Roman"/>
                <w:sz w:val="20"/>
              </w:rPr>
            </w:pPr>
          </w:p>
        </w:tc>
        <w:tc>
          <w:tcPr>
            <w:tcW w:w="1215" w:type="dxa"/>
          </w:tcPr>
          <w:p w14:paraId="5277A223" w14:textId="77777777" w:rsidR="00EE54EC" w:rsidRDefault="00EE54EC" w:rsidP="1C18C052">
            <w:pPr>
              <w:rPr>
                <w:rFonts w:ascii="Times New Roman" w:eastAsia="Times New Roman" w:hAnsi="Times New Roman" w:cs="Times New Roman"/>
                <w:sz w:val="20"/>
              </w:rPr>
            </w:pPr>
          </w:p>
        </w:tc>
        <w:tc>
          <w:tcPr>
            <w:tcW w:w="11184" w:type="dxa"/>
          </w:tcPr>
          <w:p w14:paraId="52940A88" w14:textId="685E1FA1" w:rsidR="00EE54EC" w:rsidRDefault="73A8A3AC"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The Master Schedule and all individual student schedules must be complete and accurate.</w:t>
            </w:r>
          </w:p>
        </w:tc>
        <w:tc>
          <w:tcPr>
            <w:tcW w:w="1695" w:type="dxa"/>
          </w:tcPr>
          <w:p w14:paraId="1464D9E0" w14:textId="35C0FF40" w:rsidR="00EE54EC" w:rsidRDefault="00EE54EC"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May 1</w:t>
            </w:r>
            <w:r w:rsidR="001D2637" w:rsidRPr="1C18C052">
              <w:rPr>
                <w:rFonts w:ascii="Times New Roman" w:eastAsia="Times New Roman" w:hAnsi="Times New Roman" w:cs="Times New Roman"/>
                <w:color w:val="000000" w:themeColor="text1"/>
                <w:sz w:val="20"/>
              </w:rPr>
              <w:t>2</w:t>
            </w:r>
            <w:r w:rsidRPr="1C18C052">
              <w:rPr>
                <w:rFonts w:ascii="Times New Roman" w:eastAsia="Times New Roman" w:hAnsi="Times New Roman" w:cs="Times New Roman"/>
                <w:color w:val="000000" w:themeColor="text1"/>
                <w:sz w:val="20"/>
              </w:rPr>
              <w:t xml:space="preserve">, </w:t>
            </w:r>
            <w:r w:rsidR="00095248" w:rsidRPr="1C18C052">
              <w:rPr>
                <w:rFonts w:ascii="Times New Roman" w:eastAsia="Times New Roman" w:hAnsi="Times New Roman" w:cs="Times New Roman"/>
                <w:color w:val="000000" w:themeColor="text1"/>
                <w:sz w:val="20"/>
              </w:rPr>
              <w:t>202</w:t>
            </w:r>
            <w:r w:rsidR="001D2637" w:rsidRPr="1C18C052">
              <w:rPr>
                <w:rFonts w:ascii="Times New Roman" w:eastAsia="Times New Roman" w:hAnsi="Times New Roman" w:cs="Times New Roman"/>
                <w:color w:val="000000" w:themeColor="text1"/>
                <w:sz w:val="20"/>
              </w:rPr>
              <w:t>5</w:t>
            </w:r>
          </w:p>
        </w:tc>
      </w:tr>
      <w:tr w:rsidR="00EE54EC" w14:paraId="20850C73" w14:textId="77777777" w:rsidTr="4955BC3F">
        <w:trPr>
          <w:trHeight w:val="360"/>
        </w:trPr>
        <w:tc>
          <w:tcPr>
            <w:tcW w:w="1116" w:type="dxa"/>
          </w:tcPr>
          <w:p w14:paraId="3AFE2942" w14:textId="77777777" w:rsidR="00EE54EC" w:rsidRDefault="00EE54EC" w:rsidP="1C18C052">
            <w:pPr>
              <w:rPr>
                <w:rFonts w:ascii="Times New Roman" w:eastAsia="Times New Roman" w:hAnsi="Times New Roman" w:cs="Times New Roman"/>
                <w:sz w:val="20"/>
              </w:rPr>
            </w:pPr>
          </w:p>
        </w:tc>
        <w:tc>
          <w:tcPr>
            <w:tcW w:w="1215" w:type="dxa"/>
          </w:tcPr>
          <w:p w14:paraId="4381ACB5" w14:textId="77777777" w:rsidR="00EE54EC" w:rsidRDefault="00EE54EC" w:rsidP="1C18C052">
            <w:pPr>
              <w:rPr>
                <w:rFonts w:ascii="Times New Roman" w:eastAsia="Times New Roman" w:hAnsi="Times New Roman" w:cs="Times New Roman"/>
                <w:sz w:val="20"/>
              </w:rPr>
            </w:pPr>
          </w:p>
        </w:tc>
        <w:tc>
          <w:tcPr>
            <w:tcW w:w="11184" w:type="dxa"/>
          </w:tcPr>
          <w:p w14:paraId="60CB6C86" w14:textId="50AA7A82" w:rsidR="00EE54EC" w:rsidRPr="00625E90" w:rsidRDefault="1FBE3D02"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Ensure a complete and up-to-date permanent record card exists for every student enrolled this school year.</w:t>
            </w:r>
          </w:p>
        </w:tc>
        <w:tc>
          <w:tcPr>
            <w:tcW w:w="1695" w:type="dxa"/>
          </w:tcPr>
          <w:p w14:paraId="770F4989" w14:textId="5B0BDC1A" w:rsidR="00EE54EC" w:rsidRDefault="00EE54E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00095248" w:rsidRPr="1C18C052">
              <w:rPr>
                <w:rFonts w:ascii="Times New Roman" w:eastAsia="Times New Roman" w:hAnsi="Times New Roman" w:cs="Times New Roman"/>
                <w:sz w:val="20"/>
              </w:rPr>
              <w:t>3</w:t>
            </w:r>
            <w:r w:rsidR="001D2637" w:rsidRPr="1C18C052">
              <w:rPr>
                <w:rFonts w:ascii="Times New Roman" w:eastAsia="Times New Roman" w:hAnsi="Times New Roman" w:cs="Times New Roman"/>
                <w:sz w:val="20"/>
              </w:rPr>
              <w:t>0</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1D2637" w:rsidRPr="1C18C052">
              <w:rPr>
                <w:rFonts w:ascii="Times New Roman" w:eastAsia="Times New Roman" w:hAnsi="Times New Roman" w:cs="Times New Roman"/>
                <w:sz w:val="20"/>
              </w:rPr>
              <w:t>5</w:t>
            </w:r>
          </w:p>
        </w:tc>
      </w:tr>
      <w:tr w:rsidR="00EE54EC" w14:paraId="3D81FF2E" w14:textId="77777777" w:rsidTr="4955BC3F">
        <w:trPr>
          <w:trHeight w:val="260"/>
        </w:trPr>
        <w:tc>
          <w:tcPr>
            <w:tcW w:w="1116" w:type="dxa"/>
          </w:tcPr>
          <w:p w14:paraId="2B3B5F09" w14:textId="77777777" w:rsidR="00EE54EC" w:rsidRDefault="00EE54EC" w:rsidP="1C18C052">
            <w:pPr>
              <w:rPr>
                <w:rFonts w:ascii="Times New Roman" w:eastAsia="Times New Roman" w:hAnsi="Times New Roman" w:cs="Times New Roman"/>
                <w:sz w:val="20"/>
              </w:rPr>
            </w:pPr>
          </w:p>
        </w:tc>
        <w:tc>
          <w:tcPr>
            <w:tcW w:w="1215" w:type="dxa"/>
          </w:tcPr>
          <w:p w14:paraId="1FB9AC25" w14:textId="77777777" w:rsidR="00EE54EC" w:rsidRDefault="00EE54EC" w:rsidP="1C18C052">
            <w:pPr>
              <w:rPr>
                <w:rFonts w:ascii="Times New Roman" w:eastAsia="Times New Roman" w:hAnsi="Times New Roman" w:cs="Times New Roman"/>
                <w:sz w:val="20"/>
              </w:rPr>
            </w:pPr>
          </w:p>
        </w:tc>
        <w:tc>
          <w:tcPr>
            <w:tcW w:w="11184" w:type="dxa"/>
          </w:tcPr>
          <w:p w14:paraId="310DD30C" w14:textId="4CE334CB" w:rsidR="00EE54EC" w:rsidRPr="00625E90" w:rsidRDefault="7F39333B"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 xml:space="preserve">Compliance requires that a record be maintained for each enrolled student. District and out-of-county record requests and transfers must be processed via </w:t>
            </w:r>
            <w:proofErr w:type="spellStart"/>
            <w:r w:rsidRPr="1C18C052">
              <w:rPr>
                <w:rFonts w:ascii="Times New Roman" w:eastAsia="Times New Roman" w:hAnsi="Times New Roman" w:cs="Times New Roman"/>
                <w:color w:val="000000" w:themeColor="text1"/>
                <w:sz w:val="20"/>
              </w:rPr>
              <w:t>ScribTransfer</w:t>
            </w:r>
            <w:proofErr w:type="spellEnd"/>
            <w:r w:rsidRPr="1C18C052">
              <w:rPr>
                <w:rFonts w:ascii="Times New Roman" w:eastAsia="Times New Roman" w:hAnsi="Times New Roman" w:cs="Times New Roman"/>
                <w:color w:val="000000" w:themeColor="text1"/>
                <w:sz w:val="20"/>
              </w:rPr>
              <w:t xml:space="preserve">. It is mandatory that all </w:t>
            </w:r>
            <w:proofErr w:type="spellStart"/>
            <w:r w:rsidRPr="1C18C052">
              <w:rPr>
                <w:rFonts w:ascii="Times New Roman" w:eastAsia="Times New Roman" w:hAnsi="Times New Roman" w:cs="Times New Roman"/>
                <w:color w:val="000000" w:themeColor="text1"/>
                <w:sz w:val="20"/>
              </w:rPr>
              <w:t>ScribOrders</w:t>
            </w:r>
            <w:proofErr w:type="spellEnd"/>
            <w:r w:rsidRPr="1C18C052">
              <w:rPr>
                <w:rFonts w:ascii="Times New Roman" w:eastAsia="Times New Roman" w:hAnsi="Times New Roman" w:cs="Times New Roman"/>
                <w:color w:val="000000" w:themeColor="text1"/>
                <w:sz w:val="20"/>
              </w:rPr>
              <w:t xml:space="preserve"> and </w:t>
            </w:r>
            <w:proofErr w:type="spellStart"/>
            <w:r w:rsidRPr="1C18C052">
              <w:rPr>
                <w:rFonts w:ascii="Times New Roman" w:eastAsia="Times New Roman" w:hAnsi="Times New Roman" w:cs="Times New Roman"/>
                <w:color w:val="000000" w:themeColor="text1"/>
                <w:sz w:val="20"/>
              </w:rPr>
              <w:t>ScribTransfers</w:t>
            </w:r>
            <w:proofErr w:type="spellEnd"/>
            <w:r w:rsidRPr="1C18C052">
              <w:rPr>
                <w:rFonts w:ascii="Times New Roman" w:eastAsia="Times New Roman" w:hAnsi="Times New Roman" w:cs="Times New Roman"/>
                <w:color w:val="000000" w:themeColor="text1"/>
                <w:sz w:val="20"/>
              </w:rPr>
              <w:t xml:space="preserve"> are completed and closed by all schools.</w:t>
            </w:r>
          </w:p>
        </w:tc>
        <w:tc>
          <w:tcPr>
            <w:tcW w:w="1695" w:type="dxa"/>
          </w:tcPr>
          <w:p w14:paraId="7A663166" w14:textId="63F52E7E" w:rsidR="00EE54EC" w:rsidRDefault="00EE54E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00095248" w:rsidRPr="1C18C052">
              <w:rPr>
                <w:rFonts w:ascii="Times New Roman" w:eastAsia="Times New Roman" w:hAnsi="Times New Roman" w:cs="Times New Roman"/>
                <w:sz w:val="20"/>
              </w:rPr>
              <w:t>1</w:t>
            </w:r>
            <w:r w:rsidR="001D2637" w:rsidRPr="1C18C052">
              <w:rPr>
                <w:rFonts w:ascii="Times New Roman" w:eastAsia="Times New Roman" w:hAnsi="Times New Roman" w:cs="Times New Roman"/>
                <w:sz w:val="20"/>
              </w:rPr>
              <w:t>2</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1D2637" w:rsidRPr="1C18C052">
              <w:rPr>
                <w:rFonts w:ascii="Times New Roman" w:eastAsia="Times New Roman" w:hAnsi="Times New Roman" w:cs="Times New Roman"/>
                <w:sz w:val="20"/>
              </w:rPr>
              <w:t>5</w:t>
            </w:r>
          </w:p>
        </w:tc>
      </w:tr>
      <w:tr w:rsidR="00EE54EC" w14:paraId="3B55E806" w14:textId="77777777" w:rsidTr="4955BC3F">
        <w:trPr>
          <w:trHeight w:val="360"/>
        </w:trPr>
        <w:tc>
          <w:tcPr>
            <w:tcW w:w="1116" w:type="dxa"/>
          </w:tcPr>
          <w:p w14:paraId="3F275B8E" w14:textId="77777777" w:rsidR="00EE54EC" w:rsidRDefault="00EE54EC" w:rsidP="1C18C052">
            <w:pPr>
              <w:rPr>
                <w:rFonts w:ascii="Times New Roman" w:eastAsia="Times New Roman" w:hAnsi="Times New Roman" w:cs="Times New Roman"/>
                <w:sz w:val="20"/>
              </w:rPr>
            </w:pPr>
          </w:p>
        </w:tc>
        <w:tc>
          <w:tcPr>
            <w:tcW w:w="1215" w:type="dxa"/>
          </w:tcPr>
          <w:p w14:paraId="63F03A3D" w14:textId="77777777" w:rsidR="00EE54EC" w:rsidRDefault="00EE54EC" w:rsidP="1C18C052">
            <w:pPr>
              <w:rPr>
                <w:rFonts w:ascii="Times New Roman" w:eastAsia="Times New Roman" w:hAnsi="Times New Roman" w:cs="Times New Roman"/>
                <w:sz w:val="20"/>
              </w:rPr>
            </w:pPr>
          </w:p>
        </w:tc>
        <w:tc>
          <w:tcPr>
            <w:tcW w:w="11184" w:type="dxa"/>
          </w:tcPr>
          <w:p w14:paraId="51863B22" w14:textId="66295130" w:rsidR="00EE54EC" w:rsidRPr="00625E90" w:rsidRDefault="108DBD16"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Finalize all end-of-year information for currently enrolled students' records and securely store them in the vault. Separately store the records for rising 6th graders, which will be delivered to middle schools by the second week of the next school year.</w:t>
            </w:r>
          </w:p>
        </w:tc>
        <w:tc>
          <w:tcPr>
            <w:tcW w:w="1695" w:type="dxa"/>
          </w:tcPr>
          <w:p w14:paraId="2597604B" w14:textId="1E4A754B" w:rsidR="00EE54EC" w:rsidRDefault="00EE54E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June </w:t>
            </w:r>
            <w:r w:rsidR="00612A6F" w:rsidRPr="1C18C052">
              <w:rPr>
                <w:rFonts w:ascii="Times New Roman" w:eastAsia="Times New Roman" w:hAnsi="Times New Roman" w:cs="Times New Roman"/>
                <w:sz w:val="20"/>
              </w:rPr>
              <w:t>2</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612A6F" w:rsidRPr="1C18C052">
              <w:rPr>
                <w:rFonts w:ascii="Times New Roman" w:eastAsia="Times New Roman" w:hAnsi="Times New Roman" w:cs="Times New Roman"/>
                <w:sz w:val="20"/>
              </w:rPr>
              <w:t>5</w:t>
            </w:r>
          </w:p>
        </w:tc>
      </w:tr>
      <w:tr w:rsidR="00EE54EC" w14:paraId="1C0F542E" w14:textId="77777777" w:rsidTr="4955BC3F">
        <w:trPr>
          <w:trHeight w:val="233"/>
        </w:trPr>
        <w:tc>
          <w:tcPr>
            <w:tcW w:w="1116" w:type="dxa"/>
          </w:tcPr>
          <w:p w14:paraId="69B312A8" w14:textId="77777777" w:rsidR="00EE54EC" w:rsidRDefault="00EE54EC" w:rsidP="1C18C052">
            <w:pPr>
              <w:rPr>
                <w:rFonts w:ascii="Times New Roman" w:eastAsia="Times New Roman" w:hAnsi="Times New Roman" w:cs="Times New Roman"/>
                <w:sz w:val="20"/>
              </w:rPr>
            </w:pPr>
          </w:p>
        </w:tc>
        <w:tc>
          <w:tcPr>
            <w:tcW w:w="1215" w:type="dxa"/>
          </w:tcPr>
          <w:p w14:paraId="15DFA720" w14:textId="77777777" w:rsidR="00EE54EC" w:rsidRDefault="00EE54EC" w:rsidP="1C18C052">
            <w:pPr>
              <w:rPr>
                <w:rFonts w:ascii="Times New Roman" w:eastAsia="Times New Roman" w:hAnsi="Times New Roman" w:cs="Times New Roman"/>
                <w:sz w:val="20"/>
              </w:rPr>
            </w:pPr>
          </w:p>
        </w:tc>
        <w:tc>
          <w:tcPr>
            <w:tcW w:w="11184" w:type="dxa"/>
          </w:tcPr>
          <w:p w14:paraId="401B4646" w14:textId="3F52A989" w:rsidR="00EE54EC" w:rsidRPr="00625E90" w:rsidRDefault="702FCD44"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Process and finalize all student withdrawals through the withdrawal process tab.</w:t>
            </w:r>
          </w:p>
        </w:tc>
        <w:tc>
          <w:tcPr>
            <w:tcW w:w="1695" w:type="dxa"/>
          </w:tcPr>
          <w:p w14:paraId="7163C87D" w14:textId="0D982CE1" w:rsidR="00EE54EC" w:rsidRDefault="00EE54E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00095248" w:rsidRPr="1C18C052">
              <w:rPr>
                <w:rFonts w:ascii="Times New Roman" w:eastAsia="Times New Roman" w:hAnsi="Times New Roman" w:cs="Times New Roman"/>
                <w:sz w:val="20"/>
              </w:rPr>
              <w:t>3</w:t>
            </w:r>
            <w:r w:rsidR="00612A6F" w:rsidRPr="1C18C052">
              <w:rPr>
                <w:rFonts w:ascii="Times New Roman" w:eastAsia="Times New Roman" w:hAnsi="Times New Roman" w:cs="Times New Roman"/>
                <w:sz w:val="20"/>
              </w:rPr>
              <w:t>0</w:t>
            </w:r>
            <w:r w:rsidRPr="1C18C052">
              <w:rPr>
                <w:rFonts w:ascii="Times New Roman" w:eastAsia="Times New Roman" w:hAnsi="Times New Roman" w:cs="Times New Roman"/>
                <w:sz w:val="20"/>
              </w:rPr>
              <w:t xml:space="preserve">, </w:t>
            </w:r>
            <w:r w:rsidR="00095248" w:rsidRPr="1C18C052">
              <w:rPr>
                <w:rFonts w:ascii="Times New Roman" w:eastAsia="Times New Roman" w:hAnsi="Times New Roman" w:cs="Times New Roman"/>
                <w:sz w:val="20"/>
              </w:rPr>
              <w:t>202</w:t>
            </w:r>
            <w:r w:rsidR="00612A6F" w:rsidRPr="1C18C052">
              <w:rPr>
                <w:rFonts w:ascii="Times New Roman" w:eastAsia="Times New Roman" w:hAnsi="Times New Roman" w:cs="Times New Roman"/>
                <w:sz w:val="20"/>
              </w:rPr>
              <w:t>5</w:t>
            </w:r>
          </w:p>
        </w:tc>
      </w:tr>
      <w:tr w:rsidR="00EE54EC" w14:paraId="7ACF79FE" w14:textId="77777777" w:rsidTr="4955BC3F">
        <w:trPr>
          <w:trHeight w:val="395"/>
        </w:trPr>
        <w:tc>
          <w:tcPr>
            <w:tcW w:w="1116" w:type="dxa"/>
          </w:tcPr>
          <w:p w14:paraId="131D2A6D" w14:textId="77777777" w:rsidR="00EE54EC" w:rsidRDefault="00EE54EC" w:rsidP="1C18C052">
            <w:pPr>
              <w:rPr>
                <w:rFonts w:ascii="Times New Roman" w:eastAsia="Times New Roman" w:hAnsi="Times New Roman" w:cs="Times New Roman"/>
                <w:sz w:val="20"/>
              </w:rPr>
            </w:pPr>
          </w:p>
        </w:tc>
        <w:tc>
          <w:tcPr>
            <w:tcW w:w="1215" w:type="dxa"/>
          </w:tcPr>
          <w:p w14:paraId="60F15689" w14:textId="77777777" w:rsidR="00EE54EC" w:rsidRDefault="00EE54EC" w:rsidP="1C18C052">
            <w:pPr>
              <w:rPr>
                <w:rFonts w:ascii="Times New Roman" w:eastAsia="Times New Roman" w:hAnsi="Times New Roman" w:cs="Times New Roman"/>
                <w:sz w:val="20"/>
              </w:rPr>
            </w:pPr>
          </w:p>
        </w:tc>
        <w:tc>
          <w:tcPr>
            <w:tcW w:w="11184" w:type="dxa"/>
          </w:tcPr>
          <w:p w14:paraId="2591B5CA" w14:textId="35D9F7D9" w:rsidR="00EE54EC" w:rsidRPr="00625E90" w:rsidRDefault="73B92991"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 xml:space="preserve">Principals will ensure that their school testing coordinator has submitted all necessary documentation to the System Testing Coordinator, for all applicable state assessments (GMAS, GAA, WIDA, and </w:t>
            </w:r>
            <w:proofErr w:type="spellStart"/>
            <w:r w:rsidRPr="1C18C052">
              <w:rPr>
                <w:rFonts w:ascii="Times New Roman" w:eastAsia="Times New Roman" w:hAnsi="Times New Roman" w:cs="Times New Roman"/>
                <w:color w:val="000000" w:themeColor="text1"/>
                <w:sz w:val="20"/>
              </w:rPr>
              <w:t>GKids</w:t>
            </w:r>
            <w:proofErr w:type="spellEnd"/>
            <w:r w:rsidRPr="1C18C052">
              <w:rPr>
                <w:rFonts w:ascii="Times New Roman" w:eastAsia="Times New Roman" w:hAnsi="Times New Roman" w:cs="Times New Roman"/>
                <w:color w:val="000000" w:themeColor="text1"/>
                <w:sz w:val="20"/>
              </w:rPr>
              <w:t xml:space="preserve">). </w:t>
            </w:r>
          </w:p>
        </w:tc>
        <w:tc>
          <w:tcPr>
            <w:tcW w:w="1695" w:type="dxa"/>
          </w:tcPr>
          <w:p w14:paraId="61F7CF10" w14:textId="78D2751F" w:rsidR="00EE54EC" w:rsidRDefault="2FE20C88"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30</w:t>
            </w:r>
            <w:r w:rsidR="79326C02" w:rsidRPr="1C18C052">
              <w:rPr>
                <w:rFonts w:ascii="Times New Roman" w:eastAsia="Times New Roman" w:hAnsi="Times New Roman" w:cs="Times New Roman"/>
                <w:sz w:val="20"/>
              </w:rPr>
              <w:t xml:space="preserve">, </w:t>
            </w:r>
            <w:r w:rsidR="069DA311" w:rsidRPr="1C18C052">
              <w:rPr>
                <w:rFonts w:ascii="Times New Roman" w:eastAsia="Times New Roman" w:hAnsi="Times New Roman" w:cs="Times New Roman"/>
                <w:sz w:val="20"/>
              </w:rPr>
              <w:t>202</w:t>
            </w:r>
            <w:r w:rsidR="68D45C75" w:rsidRPr="1C18C052">
              <w:rPr>
                <w:rFonts w:ascii="Times New Roman" w:eastAsia="Times New Roman" w:hAnsi="Times New Roman" w:cs="Times New Roman"/>
                <w:sz w:val="20"/>
              </w:rPr>
              <w:t>5</w:t>
            </w:r>
          </w:p>
        </w:tc>
      </w:tr>
      <w:tr w:rsidR="00EE54EC" w14:paraId="73491A2E" w14:textId="77777777" w:rsidTr="4955BC3F">
        <w:trPr>
          <w:trHeight w:val="332"/>
        </w:trPr>
        <w:tc>
          <w:tcPr>
            <w:tcW w:w="1116" w:type="dxa"/>
          </w:tcPr>
          <w:p w14:paraId="0487F5AB" w14:textId="77777777" w:rsidR="00EE54EC" w:rsidRDefault="00EE54EC" w:rsidP="1C18C052">
            <w:pPr>
              <w:rPr>
                <w:rFonts w:ascii="Times New Roman" w:eastAsia="Times New Roman" w:hAnsi="Times New Roman" w:cs="Times New Roman"/>
                <w:sz w:val="20"/>
              </w:rPr>
            </w:pPr>
          </w:p>
        </w:tc>
        <w:tc>
          <w:tcPr>
            <w:tcW w:w="1215" w:type="dxa"/>
          </w:tcPr>
          <w:p w14:paraId="6EE86647" w14:textId="77777777" w:rsidR="00EE54EC" w:rsidRDefault="00EE54EC" w:rsidP="1C18C052">
            <w:pPr>
              <w:rPr>
                <w:rFonts w:ascii="Times New Roman" w:eastAsia="Times New Roman" w:hAnsi="Times New Roman" w:cs="Times New Roman"/>
                <w:sz w:val="20"/>
              </w:rPr>
            </w:pPr>
          </w:p>
        </w:tc>
        <w:tc>
          <w:tcPr>
            <w:tcW w:w="11184" w:type="dxa"/>
          </w:tcPr>
          <w:p w14:paraId="64A8A4BB" w14:textId="01685F77" w:rsidR="00EE54EC" w:rsidRDefault="7E9FC175"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Principals will ensure that Georgia Milestones ISRs are printed and included with final report cards mailed home to students.</w:t>
            </w:r>
          </w:p>
        </w:tc>
        <w:tc>
          <w:tcPr>
            <w:tcW w:w="1695" w:type="dxa"/>
          </w:tcPr>
          <w:p w14:paraId="34C48C5A" w14:textId="0C3F6012" w:rsidR="00EE54EC" w:rsidRDefault="22A5A364"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May 28</w:t>
            </w:r>
            <w:r w:rsidR="79326C02" w:rsidRPr="1C18C052">
              <w:rPr>
                <w:rFonts w:ascii="Times New Roman" w:eastAsia="Times New Roman" w:hAnsi="Times New Roman" w:cs="Times New Roman"/>
                <w:color w:val="000000" w:themeColor="text1"/>
                <w:sz w:val="20"/>
              </w:rPr>
              <w:t xml:space="preserve">, </w:t>
            </w:r>
            <w:r w:rsidR="069DA311" w:rsidRPr="1C18C052">
              <w:rPr>
                <w:rFonts w:ascii="Times New Roman" w:eastAsia="Times New Roman" w:hAnsi="Times New Roman" w:cs="Times New Roman"/>
                <w:color w:val="000000" w:themeColor="text1"/>
                <w:sz w:val="20"/>
              </w:rPr>
              <w:t>202</w:t>
            </w:r>
            <w:r w:rsidR="68D45C75" w:rsidRPr="1C18C052">
              <w:rPr>
                <w:rFonts w:ascii="Times New Roman" w:eastAsia="Times New Roman" w:hAnsi="Times New Roman" w:cs="Times New Roman"/>
                <w:color w:val="000000" w:themeColor="text1"/>
                <w:sz w:val="20"/>
              </w:rPr>
              <w:t>5</w:t>
            </w:r>
          </w:p>
        </w:tc>
      </w:tr>
      <w:tr w:rsidR="00EE54EC" w14:paraId="14D3B973" w14:textId="77777777" w:rsidTr="4955BC3F">
        <w:trPr>
          <w:trHeight w:val="332"/>
        </w:trPr>
        <w:tc>
          <w:tcPr>
            <w:tcW w:w="1116" w:type="dxa"/>
          </w:tcPr>
          <w:p w14:paraId="567E4D79" w14:textId="77777777" w:rsidR="00EE54EC" w:rsidRDefault="00EE54EC" w:rsidP="1C18C052">
            <w:pPr>
              <w:rPr>
                <w:rFonts w:ascii="Times New Roman" w:eastAsia="Times New Roman" w:hAnsi="Times New Roman" w:cs="Times New Roman"/>
                <w:sz w:val="20"/>
              </w:rPr>
            </w:pPr>
          </w:p>
        </w:tc>
        <w:tc>
          <w:tcPr>
            <w:tcW w:w="1215" w:type="dxa"/>
          </w:tcPr>
          <w:p w14:paraId="466EF10D" w14:textId="77777777" w:rsidR="00EE54EC" w:rsidRDefault="00EE54EC" w:rsidP="1C18C052">
            <w:pPr>
              <w:rPr>
                <w:rFonts w:ascii="Times New Roman" w:eastAsia="Times New Roman" w:hAnsi="Times New Roman" w:cs="Times New Roman"/>
                <w:sz w:val="20"/>
              </w:rPr>
            </w:pPr>
          </w:p>
        </w:tc>
        <w:tc>
          <w:tcPr>
            <w:tcW w:w="11184" w:type="dxa"/>
          </w:tcPr>
          <w:p w14:paraId="29224E40" w14:textId="2C822A0B" w:rsidR="00EE54EC" w:rsidRDefault="246D8C8E"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Complete entry of Career Awareness Lessons and Portfolio information into the Counselor Companion in SLDS Maintain a file of documentation showing of completion of Career Awareness lessons (rosters, lessons, etc.)</w:t>
            </w:r>
          </w:p>
        </w:tc>
        <w:tc>
          <w:tcPr>
            <w:tcW w:w="1695" w:type="dxa"/>
          </w:tcPr>
          <w:p w14:paraId="2420AE84" w14:textId="4D463905" w:rsidR="00EE54EC" w:rsidRDefault="00EE54EC"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June </w:t>
            </w:r>
            <w:r w:rsidR="00612A6F" w:rsidRPr="1C18C052">
              <w:rPr>
                <w:rFonts w:ascii="Times New Roman" w:eastAsia="Times New Roman" w:hAnsi="Times New Roman" w:cs="Times New Roman"/>
                <w:color w:val="000000" w:themeColor="text1"/>
                <w:sz w:val="20"/>
              </w:rPr>
              <w:t>2</w:t>
            </w:r>
            <w:r w:rsidRPr="1C18C052">
              <w:rPr>
                <w:rFonts w:ascii="Times New Roman" w:eastAsia="Times New Roman" w:hAnsi="Times New Roman" w:cs="Times New Roman"/>
                <w:color w:val="000000" w:themeColor="text1"/>
                <w:sz w:val="20"/>
              </w:rPr>
              <w:t xml:space="preserve">, </w:t>
            </w:r>
            <w:r w:rsidR="00095248" w:rsidRPr="1C18C052">
              <w:rPr>
                <w:rFonts w:ascii="Times New Roman" w:eastAsia="Times New Roman" w:hAnsi="Times New Roman" w:cs="Times New Roman"/>
                <w:color w:val="000000" w:themeColor="text1"/>
                <w:sz w:val="20"/>
              </w:rPr>
              <w:t>202</w:t>
            </w:r>
            <w:r w:rsidR="00612A6F" w:rsidRPr="1C18C052">
              <w:rPr>
                <w:rFonts w:ascii="Times New Roman" w:eastAsia="Times New Roman" w:hAnsi="Times New Roman" w:cs="Times New Roman"/>
                <w:color w:val="000000" w:themeColor="text1"/>
                <w:sz w:val="20"/>
              </w:rPr>
              <w:t>5</w:t>
            </w:r>
          </w:p>
        </w:tc>
      </w:tr>
      <w:tr w:rsidR="00A20A88" w14:paraId="71FF0D50" w14:textId="77777777" w:rsidTr="4955BC3F">
        <w:trPr>
          <w:trHeight w:val="332"/>
        </w:trPr>
        <w:tc>
          <w:tcPr>
            <w:tcW w:w="1116" w:type="dxa"/>
          </w:tcPr>
          <w:p w14:paraId="56818096" w14:textId="77777777" w:rsidR="00A20A88" w:rsidRDefault="00A20A88" w:rsidP="1C18C052">
            <w:pPr>
              <w:rPr>
                <w:rFonts w:ascii="Times New Roman" w:eastAsia="Times New Roman" w:hAnsi="Times New Roman" w:cs="Times New Roman"/>
                <w:sz w:val="20"/>
              </w:rPr>
            </w:pPr>
          </w:p>
        </w:tc>
        <w:tc>
          <w:tcPr>
            <w:tcW w:w="1215" w:type="dxa"/>
          </w:tcPr>
          <w:p w14:paraId="412ED5D4" w14:textId="77777777" w:rsidR="00A20A88" w:rsidRDefault="00A20A88" w:rsidP="1C18C052">
            <w:pPr>
              <w:rPr>
                <w:rFonts w:ascii="Times New Roman" w:eastAsia="Times New Roman" w:hAnsi="Times New Roman" w:cs="Times New Roman"/>
                <w:sz w:val="20"/>
              </w:rPr>
            </w:pPr>
          </w:p>
        </w:tc>
        <w:tc>
          <w:tcPr>
            <w:tcW w:w="11184" w:type="dxa"/>
          </w:tcPr>
          <w:p w14:paraId="3CCE0FF7" w14:textId="1C1C7588" w:rsidR="00A20A88" w:rsidRPr="00160E7B" w:rsidRDefault="735E9EA9"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Ensure that all verification documentation for completion of sex abuse awareness &amp; prevention lessons (Monique Burr Foundation Curriculum) for grades k – 9 is submitted to Coordinator of Health Services (Ms. Ame Holmes)</w:t>
            </w:r>
          </w:p>
        </w:tc>
        <w:tc>
          <w:tcPr>
            <w:tcW w:w="1695" w:type="dxa"/>
          </w:tcPr>
          <w:p w14:paraId="48474A6D" w14:textId="440184F9" w:rsidR="00A20A88" w:rsidRPr="31006699" w:rsidRDefault="21EFA2CA"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June 2</w:t>
            </w:r>
            <w:r w:rsidR="3049C8CA" w:rsidRPr="1C18C052">
              <w:rPr>
                <w:rFonts w:ascii="Times New Roman" w:eastAsia="Times New Roman" w:hAnsi="Times New Roman" w:cs="Times New Roman"/>
                <w:color w:val="000000" w:themeColor="text1"/>
                <w:sz w:val="20"/>
              </w:rPr>
              <w:t>, 2025</w:t>
            </w:r>
          </w:p>
        </w:tc>
      </w:tr>
      <w:tr w:rsidR="00A20A88" w14:paraId="37B8F047" w14:textId="77777777" w:rsidTr="4955BC3F">
        <w:trPr>
          <w:trHeight w:val="332"/>
        </w:trPr>
        <w:tc>
          <w:tcPr>
            <w:tcW w:w="1116" w:type="dxa"/>
          </w:tcPr>
          <w:p w14:paraId="59C1FE51" w14:textId="77777777" w:rsidR="00A20A88" w:rsidRDefault="00A20A88" w:rsidP="1C18C052">
            <w:pPr>
              <w:rPr>
                <w:rFonts w:ascii="Times New Roman" w:eastAsia="Times New Roman" w:hAnsi="Times New Roman" w:cs="Times New Roman"/>
                <w:sz w:val="20"/>
              </w:rPr>
            </w:pPr>
          </w:p>
        </w:tc>
        <w:tc>
          <w:tcPr>
            <w:tcW w:w="1215" w:type="dxa"/>
          </w:tcPr>
          <w:p w14:paraId="02463C60" w14:textId="77777777" w:rsidR="00A20A88" w:rsidRDefault="00A20A88" w:rsidP="1C18C052">
            <w:pPr>
              <w:rPr>
                <w:rFonts w:ascii="Times New Roman" w:eastAsia="Times New Roman" w:hAnsi="Times New Roman" w:cs="Times New Roman"/>
                <w:sz w:val="20"/>
              </w:rPr>
            </w:pPr>
          </w:p>
        </w:tc>
        <w:tc>
          <w:tcPr>
            <w:tcW w:w="11184" w:type="dxa"/>
          </w:tcPr>
          <w:p w14:paraId="5B86E546" w14:textId="34A6B2DD" w:rsidR="00A20A88" w:rsidRPr="00160E7B" w:rsidRDefault="650D7A75"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Complete K-8 Retention Placement Process for grades K, 1, 2, 4, 6, &amp; 7 to include documentation and coding in Infinite Campus</w:t>
            </w:r>
          </w:p>
        </w:tc>
        <w:tc>
          <w:tcPr>
            <w:tcW w:w="1695" w:type="dxa"/>
          </w:tcPr>
          <w:p w14:paraId="61168353" w14:textId="7A071AE2" w:rsidR="00A20A88" w:rsidRPr="31006699" w:rsidRDefault="42C20637"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May </w:t>
            </w:r>
            <w:r w:rsidR="5FEB50E6" w:rsidRPr="1C18C052">
              <w:rPr>
                <w:rFonts w:ascii="Times New Roman" w:eastAsia="Times New Roman" w:hAnsi="Times New Roman" w:cs="Times New Roman"/>
                <w:color w:val="000000" w:themeColor="text1"/>
                <w:sz w:val="20"/>
              </w:rPr>
              <w:t>29</w:t>
            </w:r>
            <w:r w:rsidRPr="1C18C052">
              <w:rPr>
                <w:rFonts w:ascii="Times New Roman" w:eastAsia="Times New Roman" w:hAnsi="Times New Roman" w:cs="Times New Roman"/>
                <w:color w:val="000000" w:themeColor="text1"/>
                <w:sz w:val="20"/>
              </w:rPr>
              <w:t>, 202</w:t>
            </w:r>
            <w:r w:rsidR="50E2280D" w:rsidRPr="1C18C052">
              <w:rPr>
                <w:rFonts w:ascii="Times New Roman" w:eastAsia="Times New Roman" w:hAnsi="Times New Roman" w:cs="Times New Roman"/>
                <w:color w:val="000000" w:themeColor="text1"/>
                <w:sz w:val="20"/>
              </w:rPr>
              <w:t>5</w:t>
            </w:r>
          </w:p>
        </w:tc>
      </w:tr>
      <w:tr w:rsidR="00A20A88" w14:paraId="4A73733D" w14:textId="77777777" w:rsidTr="4955BC3F">
        <w:trPr>
          <w:trHeight w:val="332"/>
        </w:trPr>
        <w:tc>
          <w:tcPr>
            <w:tcW w:w="1116" w:type="dxa"/>
          </w:tcPr>
          <w:p w14:paraId="0F1883EE" w14:textId="77777777" w:rsidR="00A20A88" w:rsidRDefault="00A20A88" w:rsidP="1C18C052">
            <w:pPr>
              <w:rPr>
                <w:rFonts w:ascii="Times New Roman" w:eastAsia="Times New Roman" w:hAnsi="Times New Roman" w:cs="Times New Roman"/>
                <w:sz w:val="20"/>
              </w:rPr>
            </w:pPr>
          </w:p>
        </w:tc>
        <w:tc>
          <w:tcPr>
            <w:tcW w:w="1215" w:type="dxa"/>
          </w:tcPr>
          <w:p w14:paraId="3A89E8B9" w14:textId="77777777" w:rsidR="00A20A88" w:rsidRDefault="00A20A88" w:rsidP="1C18C052">
            <w:pPr>
              <w:rPr>
                <w:rFonts w:ascii="Times New Roman" w:eastAsia="Times New Roman" w:hAnsi="Times New Roman" w:cs="Times New Roman"/>
                <w:sz w:val="20"/>
              </w:rPr>
            </w:pPr>
          </w:p>
        </w:tc>
        <w:tc>
          <w:tcPr>
            <w:tcW w:w="11184" w:type="dxa"/>
          </w:tcPr>
          <w:p w14:paraId="57B1E1F0" w14:textId="2B430CFF" w:rsidR="00A20A88" w:rsidRPr="00160E7B" w:rsidRDefault="0C5D68BE"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Complete K-8 Retention Placement Process for grades 3, 5, &amp; 8 (appeals) to include documentation and coding in Infinite Campus</w:t>
            </w:r>
          </w:p>
        </w:tc>
        <w:tc>
          <w:tcPr>
            <w:tcW w:w="1695" w:type="dxa"/>
          </w:tcPr>
          <w:p w14:paraId="5E35A122" w14:textId="7EF632AF" w:rsidR="00A20A88" w:rsidRPr="31006699" w:rsidRDefault="6597E59B"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June 20</w:t>
            </w:r>
            <w:r w:rsidR="42C20637" w:rsidRPr="1C18C052">
              <w:rPr>
                <w:rFonts w:ascii="Times New Roman" w:eastAsia="Times New Roman" w:hAnsi="Times New Roman" w:cs="Times New Roman"/>
                <w:color w:val="000000" w:themeColor="text1"/>
                <w:sz w:val="20"/>
              </w:rPr>
              <w:t>, 202</w:t>
            </w:r>
            <w:r w:rsidR="50E2280D" w:rsidRPr="1C18C052">
              <w:rPr>
                <w:rFonts w:ascii="Times New Roman" w:eastAsia="Times New Roman" w:hAnsi="Times New Roman" w:cs="Times New Roman"/>
                <w:color w:val="000000" w:themeColor="text1"/>
                <w:sz w:val="20"/>
              </w:rPr>
              <w:t>5</w:t>
            </w:r>
          </w:p>
        </w:tc>
      </w:tr>
      <w:tr w:rsidR="00A20A88" w14:paraId="338BF1C2" w14:textId="77777777" w:rsidTr="4955BC3F">
        <w:trPr>
          <w:trHeight w:val="332"/>
        </w:trPr>
        <w:tc>
          <w:tcPr>
            <w:tcW w:w="1116" w:type="dxa"/>
          </w:tcPr>
          <w:p w14:paraId="54E01911" w14:textId="77777777" w:rsidR="00A20A88" w:rsidRDefault="00A20A88" w:rsidP="1C18C052">
            <w:pPr>
              <w:rPr>
                <w:rFonts w:ascii="Times New Roman" w:eastAsia="Times New Roman" w:hAnsi="Times New Roman" w:cs="Times New Roman"/>
                <w:sz w:val="20"/>
              </w:rPr>
            </w:pPr>
          </w:p>
        </w:tc>
        <w:tc>
          <w:tcPr>
            <w:tcW w:w="1215" w:type="dxa"/>
          </w:tcPr>
          <w:p w14:paraId="342E808F" w14:textId="77777777" w:rsidR="00A20A88" w:rsidRDefault="00A20A88" w:rsidP="1C18C052">
            <w:pPr>
              <w:rPr>
                <w:rFonts w:ascii="Times New Roman" w:eastAsia="Times New Roman" w:hAnsi="Times New Roman" w:cs="Times New Roman"/>
                <w:sz w:val="20"/>
              </w:rPr>
            </w:pPr>
          </w:p>
        </w:tc>
        <w:tc>
          <w:tcPr>
            <w:tcW w:w="11184" w:type="dxa"/>
          </w:tcPr>
          <w:p w14:paraId="7706D08D" w14:textId="507B3512" w:rsidR="00A20A88" w:rsidRPr="00160E7B" w:rsidRDefault="46FC2BA6"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Complete Tiered Intervention Monitoring Process and submit Tiered Intervention Monitoring Tracker (TIMT) to Cluster Level MTSS Program Specialist</w:t>
            </w:r>
          </w:p>
        </w:tc>
        <w:tc>
          <w:tcPr>
            <w:tcW w:w="1695" w:type="dxa"/>
          </w:tcPr>
          <w:p w14:paraId="5B7BB2EC" w14:textId="53F25FEB" w:rsidR="00A20A88" w:rsidRPr="31006699" w:rsidRDefault="7D35D485"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 xml:space="preserve">May </w:t>
            </w:r>
            <w:r w:rsidR="2A38F933" w:rsidRPr="1C18C052">
              <w:rPr>
                <w:rFonts w:ascii="Times New Roman" w:eastAsia="Times New Roman" w:hAnsi="Times New Roman" w:cs="Times New Roman"/>
                <w:color w:val="000000" w:themeColor="text1"/>
                <w:sz w:val="20"/>
              </w:rPr>
              <w:t>29</w:t>
            </w:r>
            <w:r w:rsidRPr="1C18C052">
              <w:rPr>
                <w:rFonts w:ascii="Times New Roman" w:eastAsia="Times New Roman" w:hAnsi="Times New Roman" w:cs="Times New Roman"/>
                <w:color w:val="000000" w:themeColor="text1"/>
                <w:sz w:val="20"/>
              </w:rPr>
              <w:t>, 202</w:t>
            </w:r>
            <w:r w:rsidR="50E2280D" w:rsidRPr="1C18C052">
              <w:rPr>
                <w:rFonts w:ascii="Times New Roman" w:eastAsia="Times New Roman" w:hAnsi="Times New Roman" w:cs="Times New Roman"/>
                <w:color w:val="000000" w:themeColor="text1"/>
                <w:sz w:val="20"/>
              </w:rPr>
              <w:t>5</w:t>
            </w:r>
          </w:p>
        </w:tc>
      </w:tr>
      <w:tr w:rsidR="00A20A88" w14:paraId="12F460E7" w14:textId="77777777" w:rsidTr="4955BC3F">
        <w:trPr>
          <w:trHeight w:val="332"/>
        </w:trPr>
        <w:tc>
          <w:tcPr>
            <w:tcW w:w="1116" w:type="dxa"/>
          </w:tcPr>
          <w:p w14:paraId="76C14A0A" w14:textId="77777777" w:rsidR="00A20A88" w:rsidRDefault="00A20A88" w:rsidP="1C18C052">
            <w:pPr>
              <w:rPr>
                <w:rFonts w:ascii="Times New Roman" w:eastAsia="Times New Roman" w:hAnsi="Times New Roman" w:cs="Times New Roman"/>
                <w:sz w:val="20"/>
              </w:rPr>
            </w:pPr>
          </w:p>
        </w:tc>
        <w:tc>
          <w:tcPr>
            <w:tcW w:w="1215" w:type="dxa"/>
          </w:tcPr>
          <w:p w14:paraId="70424B0E" w14:textId="77777777" w:rsidR="00A20A88" w:rsidRDefault="00A20A88" w:rsidP="1C18C052">
            <w:pPr>
              <w:rPr>
                <w:rFonts w:ascii="Times New Roman" w:eastAsia="Times New Roman" w:hAnsi="Times New Roman" w:cs="Times New Roman"/>
                <w:sz w:val="20"/>
              </w:rPr>
            </w:pPr>
          </w:p>
        </w:tc>
        <w:tc>
          <w:tcPr>
            <w:tcW w:w="11184" w:type="dxa"/>
          </w:tcPr>
          <w:p w14:paraId="3A4647CE" w14:textId="220B2051" w:rsidR="00A20A88" w:rsidRPr="00160E7B" w:rsidRDefault="556AC888"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Ensure all Mental Health Team meeting documents are uploaded in the assigned Student Services folder in One Drive.</w:t>
            </w:r>
          </w:p>
        </w:tc>
        <w:tc>
          <w:tcPr>
            <w:tcW w:w="1695" w:type="dxa"/>
          </w:tcPr>
          <w:p w14:paraId="353D7D15" w14:textId="4C8CC156" w:rsidR="00A20A88" w:rsidRPr="31006699" w:rsidRDefault="2DBA2FE2"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May 12,</w:t>
            </w:r>
            <w:r w:rsidR="7D35D485" w:rsidRPr="1C18C052">
              <w:rPr>
                <w:rFonts w:ascii="Times New Roman" w:eastAsia="Times New Roman" w:hAnsi="Times New Roman" w:cs="Times New Roman"/>
                <w:color w:val="000000" w:themeColor="text1"/>
                <w:sz w:val="20"/>
              </w:rPr>
              <w:t xml:space="preserve"> 202</w:t>
            </w:r>
            <w:r w:rsidR="50E2280D" w:rsidRPr="1C18C052">
              <w:rPr>
                <w:rFonts w:ascii="Times New Roman" w:eastAsia="Times New Roman" w:hAnsi="Times New Roman" w:cs="Times New Roman"/>
                <w:color w:val="000000" w:themeColor="text1"/>
                <w:sz w:val="20"/>
              </w:rPr>
              <w:t>5</w:t>
            </w:r>
          </w:p>
        </w:tc>
      </w:tr>
      <w:tr w:rsidR="00A20A88" w14:paraId="3F532E29" w14:textId="77777777" w:rsidTr="4955BC3F">
        <w:trPr>
          <w:trHeight w:val="332"/>
        </w:trPr>
        <w:tc>
          <w:tcPr>
            <w:tcW w:w="1116" w:type="dxa"/>
          </w:tcPr>
          <w:p w14:paraId="4F93466B" w14:textId="77777777" w:rsidR="00A20A88" w:rsidRDefault="00A20A88" w:rsidP="1C18C052">
            <w:pPr>
              <w:rPr>
                <w:rFonts w:ascii="Times New Roman" w:eastAsia="Times New Roman" w:hAnsi="Times New Roman" w:cs="Times New Roman"/>
                <w:sz w:val="20"/>
              </w:rPr>
            </w:pPr>
          </w:p>
        </w:tc>
        <w:tc>
          <w:tcPr>
            <w:tcW w:w="1215" w:type="dxa"/>
          </w:tcPr>
          <w:p w14:paraId="60015641" w14:textId="77777777" w:rsidR="00A20A88" w:rsidRDefault="00A20A88" w:rsidP="1C18C052">
            <w:pPr>
              <w:rPr>
                <w:rFonts w:ascii="Times New Roman" w:eastAsia="Times New Roman" w:hAnsi="Times New Roman" w:cs="Times New Roman"/>
                <w:sz w:val="20"/>
              </w:rPr>
            </w:pPr>
          </w:p>
        </w:tc>
        <w:tc>
          <w:tcPr>
            <w:tcW w:w="11184" w:type="dxa"/>
          </w:tcPr>
          <w:p w14:paraId="2E56DE38" w14:textId="6F696118" w:rsidR="00A20A88" w:rsidRPr="00160E7B" w:rsidRDefault="4682A53F" w:rsidP="1C18C052">
            <w:pPr>
              <w:rPr>
                <w:rFonts w:ascii="Times New Roman" w:eastAsia="Times New Roman" w:hAnsi="Times New Roman" w:cs="Times New Roman"/>
                <w:sz w:val="20"/>
              </w:rPr>
            </w:pPr>
            <w:r w:rsidRPr="1C18C052">
              <w:rPr>
                <w:rFonts w:ascii="Times New Roman" w:eastAsia="Times New Roman" w:hAnsi="Times New Roman" w:cs="Times New Roman"/>
                <w:color w:val="000000" w:themeColor="text1"/>
                <w:sz w:val="20"/>
              </w:rPr>
              <w:t>Make sure that ALL Section 504 Plans are uploaded into the 504 Module and are marked in Program Participation</w:t>
            </w:r>
            <w:r w:rsidR="1D857AFD" w:rsidRPr="1C18C052">
              <w:rPr>
                <w:rFonts w:ascii="Times New Roman" w:eastAsia="Times New Roman" w:hAnsi="Times New Roman" w:cs="Times New Roman"/>
                <w:color w:val="000000" w:themeColor="text1"/>
                <w:sz w:val="20"/>
              </w:rPr>
              <w:t>. (Gina Hudson)</w:t>
            </w:r>
          </w:p>
        </w:tc>
        <w:tc>
          <w:tcPr>
            <w:tcW w:w="1695" w:type="dxa"/>
          </w:tcPr>
          <w:p w14:paraId="5597E5AE" w14:textId="365D1E5E" w:rsidR="00A20A88" w:rsidRPr="31006699" w:rsidRDefault="1D857AFD" w:rsidP="1C18C052">
            <w:pPr>
              <w:rPr>
                <w:rFonts w:ascii="Times New Roman" w:eastAsia="Times New Roman" w:hAnsi="Times New Roman" w:cs="Times New Roman"/>
                <w:color w:val="000000" w:themeColor="text1"/>
                <w:sz w:val="20"/>
              </w:rPr>
            </w:pPr>
            <w:r w:rsidRPr="1C18C052">
              <w:rPr>
                <w:rFonts w:ascii="Times New Roman" w:eastAsia="Times New Roman" w:hAnsi="Times New Roman" w:cs="Times New Roman"/>
                <w:color w:val="000000" w:themeColor="text1"/>
                <w:sz w:val="20"/>
              </w:rPr>
              <w:t>May 16</w:t>
            </w:r>
            <w:r w:rsidR="7D35D485" w:rsidRPr="1C18C052">
              <w:rPr>
                <w:rFonts w:ascii="Times New Roman" w:eastAsia="Times New Roman" w:hAnsi="Times New Roman" w:cs="Times New Roman"/>
                <w:color w:val="000000" w:themeColor="text1"/>
                <w:sz w:val="20"/>
              </w:rPr>
              <w:t>, 202</w:t>
            </w:r>
            <w:r w:rsidR="73F42695" w:rsidRPr="1C18C052">
              <w:rPr>
                <w:rFonts w:ascii="Times New Roman" w:eastAsia="Times New Roman" w:hAnsi="Times New Roman" w:cs="Times New Roman"/>
                <w:color w:val="000000" w:themeColor="text1"/>
                <w:sz w:val="20"/>
              </w:rPr>
              <w:t>5</w:t>
            </w:r>
          </w:p>
        </w:tc>
      </w:tr>
      <w:tr w:rsidR="00EE54EC" w14:paraId="6525F6D4" w14:textId="77777777" w:rsidTr="4955BC3F">
        <w:trPr>
          <w:trHeight w:val="332"/>
        </w:trPr>
        <w:tc>
          <w:tcPr>
            <w:tcW w:w="1116" w:type="dxa"/>
          </w:tcPr>
          <w:p w14:paraId="197E2CCC" w14:textId="77777777" w:rsidR="00EE54EC" w:rsidRDefault="00EE54EC" w:rsidP="1C18C052">
            <w:pPr>
              <w:rPr>
                <w:rFonts w:ascii="Times New Roman" w:eastAsia="Times New Roman" w:hAnsi="Times New Roman" w:cs="Times New Roman"/>
                <w:sz w:val="20"/>
              </w:rPr>
            </w:pPr>
          </w:p>
        </w:tc>
        <w:tc>
          <w:tcPr>
            <w:tcW w:w="1215" w:type="dxa"/>
          </w:tcPr>
          <w:p w14:paraId="1889548B" w14:textId="77777777" w:rsidR="00EE54EC" w:rsidRDefault="00EE54EC" w:rsidP="1C18C052">
            <w:pPr>
              <w:rPr>
                <w:rFonts w:ascii="Times New Roman" w:eastAsia="Times New Roman" w:hAnsi="Times New Roman" w:cs="Times New Roman"/>
                <w:sz w:val="20"/>
              </w:rPr>
            </w:pPr>
          </w:p>
        </w:tc>
        <w:tc>
          <w:tcPr>
            <w:tcW w:w="11184" w:type="dxa"/>
            <w:shd w:val="clear" w:color="auto" w:fill="FBD4B4" w:themeFill="accent6" w:themeFillTint="66"/>
          </w:tcPr>
          <w:p w14:paraId="677D2871" w14:textId="77777777" w:rsidR="00EE54EC" w:rsidRDefault="00EE54EC" w:rsidP="1C18C052">
            <w:pPr>
              <w:jc w:val="center"/>
              <w:rPr>
                <w:rFonts w:ascii="Times New Roman" w:eastAsia="Times New Roman" w:hAnsi="Times New Roman" w:cs="Times New Roman"/>
                <w:b/>
                <w:bCs/>
                <w:sz w:val="20"/>
              </w:rPr>
            </w:pPr>
            <w:r w:rsidRPr="1C18C052">
              <w:rPr>
                <w:rFonts w:ascii="Times New Roman" w:eastAsia="Times New Roman" w:hAnsi="Times New Roman" w:cs="Times New Roman"/>
                <w:b/>
                <w:bCs/>
                <w:sz w:val="20"/>
              </w:rPr>
              <w:t>FEDERAL PROGRAMS</w:t>
            </w:r>
          </w:p>
        </w:tc>
        <w:tc>
          <w:tcPr>
            <w:tcW w:w="1695" w:type="dxa"/>
          </w:tcPr>
          <w:p w14:paraId="47856FFC" w14:textId="77777777" w:rsidR="00EE54EC" w:rsidRDefault="00EE54EC" w:rsidP="1C18C052">
            <w:pPr>
              <w:rPr>
                <w:rFonts w:ascii="Times New Roman" w:eastAsia="Times New Roman" w:hAnsi="Times New Roman" w:cs="Times New Roman"/>
                <w:sz w:val="20"/>
              </w:rPr>
            </w:pPr>
          </w:p>
        </w:tc>
      </w:tr>
      <w:tr w:rsidR="005039F5" w14:paraId="24EF1881" w14:textId="77777777" w:rsidTr="4955BC3F">
        <w:trPr>
          <w:trHeight w:val="80"/>
        </w:trPr>
        <w:tc>
          <w:tcPr>
            <w:tcW w:w="1116" w:type="dxa"/>
          </w:tcPr>
          <w:p w14:paraId="7C7B0C83" w14:textId="77777777" w:rsidR="005039F5" w:rsidRDefault="005039F5" w:rsidP="1C18C052">
            <w:pPr>
              <w:rPr>
                <w:rFonts w:ascii="Times New Roman" w:eastAsia="Times New Roman" w:hAnsi="Times New Roman" w:cs="Times New Roman"/>
                <w:sz w:val="20"/>
              </w:rPr>
            </w:pPr>
          </w:p>
        </w:tc>
        <w:tc>
          <w:tcPr>
            <w:tcW w:w="1215" w:type="dxa"/>
          </w:tcPr>
          <w:p w14:paraId="179BF434" w14:textId="77777777" w:rsidR="005039F5" w:rsidRDefault="005039F5" w:rsidP="1C18C052">
            <w:pPr>
              <w:rPr>
                <w:rFonts w:ascii="Times New Roman" w:eastAsia="Times New Roman" w:hAnsi="Times New Roman" w:cs="Times New Roman"/>
                <w:sz w:val="20"/>
              </w:rPr>
            </w:pPr>
          </w:p>
        </w:tc>
        <w:tc>
          <w:tcPr>
            <w:tcW w:w="11184" w:type="dxa"/>
          </w:tcPr>
          <w:p w14:paraId="54F4370C" w14:textId="716A4E57" w:rsidR="005039F5" w:rsidRPr="003F2497" w:rsidRDefault="12D24BF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Completed </w:t>
            </w:r>
            <w:r w:rsidR="7E7FC37C" w:rsidRPr="1C18C052">
              <w:rPr>
                <w:rFonts w:ascii="Times New Roman" w:eastAsia="Times New Roman" w:hAnsi="Times New Roman" w:cs="Times New Roman"/>
                <w:sz w:val="20"/>
              </w:rPr>
              <w:t>Effectiveness Measure Form</w:t>
            </w:r>
            <w:r w:rsidRPr="1C18C052">
              <w:rPr>
                <w:rFonts w:ascii="Times New Roman" w:eastAsia="Times New Roman" w:hAnsi="Times New Roman" w:cs="Times New Roman"/>
                <w:sz w:val="20"/>
              </w:rPr>
              <w:t xml:space="preserve"> </w:t>
            </w:r>
          </w:p>
        </w:tc>
        <w:tc>
          <w:tcPr>
            <w:tcW w:w="1695" w:type="dxa"/>
          </w:tcPr>
          <w:p w14:paraId="37F09E21" w14:textId="6C34C486" w:rsidR="005039F5" w:rsidRPr="003F2497" w:rsidRDefault="3049C8CA"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18066164" w:rsidRPr="1C18C052">
              <w:rPr>
                <w:rFonts w:ascii="Times New Roman" w:eastAsia="Times New Roman" w:hAnsi="Times New Roman" w:cs="Times New Roman"/>
                <w:sz w:val="20"/>
              </w:rPr>
              <w:t>30</w:t>
            </w:r>
            <w:r w:rsidRPr="1C18C052">
              <w:rPr>
                <w:rFonts w:ascii="Times New Roman" w:eastAsia="Times New Roman" w:hAnsi="Times New Roman" w:cs="Times New Roman"/>
                <w:sz w:val="20"/>
              </w:rPr>
              <w:t>, 2025</w:t>
            </w:r>
          </w:p>
        </w:tc>
      </w:tr>
      <w:tr w:rsidR="005039F5" w14:paraId="52786FE4" w14:textId="77777777" w:rsidTr="4955BC3F">
        <w:trPr>
          <w:trHeight w:val="350"/>
        </w:trPr>
        <w:tc>
          <w:tcPr>
            <w:tcW w:w="1116" w:type="dxa"/>
          </w:tcPr>
          <w:p w14:paraId="038BCF67" w14:textId="77777777" w:rsidR="005039F5" w:rsidRDefault="005039F5" w:rsidP="1C18C052">
            <w:pPr>
              <w:rPr>
                <w:rFonts w:ascii="Times New Roman" w:eastAsia="Times New Roman" w:hAnsi="Times New Roman" w:cs="Times New Roman"/>
                <w:sz w:val="20"/>
              </w:rPr>
            </w:pPr>
          </w:p>
        </w:tc>
        <w:tc>
          <w:tcPr>
            <w:tcW w:w="1215" w:type="dxa"/>
          </w:tcPr>
          <w:p w14:paraId="25A06149" w14:textId="77777777" w:rsidR="005039F5" w:rsidRDefault="005039F5" w:rsidP="1C18C052">
            <w:pPr>
              <w:rPr>
                <w:rFonts w:ascii="Times New Roman" w:eastAsia="Times New Roman" w:hAnsi="Times New Roman" w:cs="Times New Roman"/>
                <w:sz w:val="20"/>
              </w:rPr>
            </w:pPr>
          </w:p>
        </w:tc>
        <w:tc>
          <w:tcPr>
            <w:tcW w:w="11184" w:type="dxa"/>
          </w:tcPr>
          <w:p w14:paraId="14C0F035" w14:textId="07F63165" w:rsidR="005039F5" w:rsidRPr="003F2497" w:rsidRDefault="12D24BF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Building Staff Capacity Documentation (</w:t>
            </w:r>
            <w:r w:rsidR="57DB1686" w:rsidRPr="1C18C052">
              <w:rPr>
                <w:rFonts w:ascii="Times New Roman" w:eastAsia="Times New Roman" w:hAnsi="Times New Roman" w:cs="Times New Roman"/>
                <w:sz w:val="20"/>
              </w:rPr>
              <w:t>all documentation per checklist</w:t>
            </w:r>
            <w:r w:rsidRPr="1C18C052">
              <w:rPr>
                <w:rFonts w:ascii="Times New Roman" w:eastAsia="Times New Roman" w:hAnsi="Times New Roman" w:cs="Times New Roman"/>
                <w:sz w:val="20"/>
              </w:rPr>
              <w:t>)</w:t>
            </w:r>
          </w:p>
        </w:tc>
        <w:tc>
          <w:tcPr>
            <w:tcW w:w="1695" w:type="dxa"/>
          </w:tcPr>
          <w:p w14:paraId="48CBEE0E" w14:textId="1842040C" w:rsidR="005039F5" w:rsidRPr="003F2497" w:rsidRDefault="005039F5"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April 30, 202</w:t>
            </w:r>
            <w:r w:rsidR="00490583" w:rsidRPr="1C18C052">
              <w:rPr>
                <w:rFonts w:ascii="Times New Roman" w:eastAsia="Times New Roman" w:hAnsi="Times New Roman" w:cs="Times New Roman"/>
                <w:sz w:val="20"/>
              </w:rPr>
              <w:t>5</w:t>
            </w:r>
          </w:p>
        </w:tc>
      </w:tr>
      <w:tr w:rsidR="005039F5" w14:paraId="4BAF265E" w14:textId="77777777" w:rsidTr="4955BC3F">
        <w:trPr>
          <w:trHeight w:val="80"/>
        </w:trPr>
        <w:tc>
          <w:tcPr>
            <w:tcW w:w="1116" w:type="dxa"/>
          </w:tcPr>
          <w:p w14:paraId="716971BD" w14:textId="77777777" w:rsidR="005039F5" w:rsidRDefault="005039F5" w:rsidP="1C18C052">
            <w:pPr>
              <w:rPr>
                <w:rFonts w:ascii="Times New Roman" w:eastAsia="Times New Roman" w:hAnsi="Times New Roman" w:cs="Times New Roman"/>
                <w:sz w:val="20"/>
              </w:rPr>
            </w:pPr>
          </w:p>
        </w:tc>
        <w:tc>
          <w:tcPr>
            <w:tcW w:w="1215" w:type="dxa"/>
          </w:tcPr>
          <w:p w14:paraId="753D5FC9" w14:textId="77777777" w:rsidR="005039F5" w:rsidRDefault="005039F5" w:rsidP="1C18C052">
            <w:pPr>
              <w:rPr>
                <w:rFonts w:ascii="Times New Roman" w:eastAsia="Times New Roman" w:hAnsi="Times New Roman" w:cs="Times New Roman"/>
                <w:sz w:val="20"/>
              </w:rPr>
            </w:pPr>
          </w:p>
        </w:tc>
        <w:tc>
          <w:tcPr>
            <w:tcW w:w="11184" w:type="dxa"/>
          </w:tcPr>
          <w:p w14:paraId="4E90933C" w14:textId="4A937FD4" w:rsidR="005039F5" w:rsidRPr="003F2497" w:rsidRDefault="12D24BF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Preliminary FY’2</w:t>
            </w:r>
            <w:r w:rsidR="67958A16" w:rsidRPr="1C18C052">
              <w:rPr>
                <w:rFonts w:ascii="Times New Roman" w:eastAsia="Times New Roman" w:hAnsi="Times New Roman" w:cs="Times New Roman"/>
                <w:sz w:val="20"/>
              </w:rPr>
              <w:t xml:space="preserve">6 Consolidated </w:t>
            </w:r>
            <w:r w:rsidRPr="1C18C052">
              <w:rPr>
                <w:rFonts w:ascii="Times New Roman" w:eastAsia="Times New Roman" w:hAnsi="Times New Roman" w:cs="Times New Roman"/>
                <w:sz w:val="20"/>
              </w:rPr>
              <w:t xml:space="preserve">Budget </w:t>
            </w:r>
          </w:p>
        </w:tc>
        <w:tc>
          <w:tcPr>
            <w:tcW w:w="1695" w:type="dxa"/>
          </w:tcPr>
          <w:p w14:paraId="1B6D5052" w14:textId="4A537F85" w:rsidR="005039F5" w:rsidRPr="003F2497" w:rsidRDefault="005039F5"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June </w:t>
            </w:r>
            <w:r w:rsidR="00662193" w:rsidRPr="1C18C052">
              <w:rPr>
                <w:rFonts w:ascii="Times New Roman" w:eastAsia="Times New Roman" w:hAnsi="Times New Roman" w:cs="Times New Roman"/>
                <w:sz w:val="20"/>
              </w:rPr>
              <w:t>20</w:t>
            </w:r>
            <w:r w:rsidRPr="1C18C052">
              <w:rPr>
                <w:rFonts w:ascii="Times New Roman" w:eastAsia="Times New Roman" w:hAnsi="Times New Roman" w:cs="Times New Roman"/>
                <w:sz w:val="20"/>
              </w:rPr>
              <w:t>, 202</w:t>
            </w:r>
            <w:r w:rsidR="00662193" w:rsidRPr="1C18C052">
              <w:rPr>
                <w:rFonts w:ascii="Times New Roman" w:eastAsia="Times New Roman" w:hAnsi="Times New Roman" w:cs="Times New Roman"/>
                <w:sz w:val="20"/>
              </w:rPr>
              <w:t>5</w:t>
            </w:r>
          </w:p>
        </w:tc>
      </w:tr>
      <w:tr w:rsidR="005039F5" w14:paraId="0232BA9F" w14:textId="77777777" w:rsidTr="4955BC3F">
        <w:trPr>
          <w:trHeight w:val="80"/>
        </w:trPr>
        <w:tc>
          <w:tcPr>
            <w:tcW w:w="1116" w:type="dxa"/>
          </w:tcPr>
          <w:p w14:paraId="195FB00E" w14:textId="77777777" w:rsidR="005039F5" w:rsidRDefault="005039F5" w:rsidP="1C18C052">
            <w:pPr>
              <w:rPr>
                <w:rFonts w:ascii="Times New Roman" w:eastAsia="Times New Roman" w:hAnsi="Times New Roman" w:cs="Times New Roman"/>
                <w:sz w:val="20"/>
              </w:rPr>
            </w:pPr>
          </w:p>
        </w:tc>
        <w:tc>
          <w:tcPr>
            <w:tcW w:w="1215" w:type="dxa"/>
          </w:tcPr>
          <w:p w14:paraId="06F1BCA4" w14:textId="77777777" w:rsidR="005039F5" w:rsidRDefault="005039F5" w:rsidP="1C18C052">
            <w:pPr>
              <w:rPr>
                <w:rFonts w:ascii="Times New Roman" w:eastAsia="Times New Roman" w:hAnsi="Times New Roman" w:cs="Times New Roman"/>
                <w:sz w:val="20"/>
              </w:rPr>
            </w:pPr>
          </w:p>
        </w:tc>
        <w:tc>
          <w:tcPr>
            <w:tcW w:w="11184" w:type="dxa"/>
          </w:tcPr>
          <w:p w14:paraId="02DE91DC" w14:textId="37E5B3A4" w:rsidR="005039F5" w:rsidRPr="003F2497" w:rsidRDefault="12D24BF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FY’2</w:t>
            </w:r>
            <w:r w:rsidR="5A696B19" w:rsidRPr="1C18C052">
              <w:rPr>
                <w:rFonts w:ascii="Times New Roman" w:eastAsia="Times New Roman" w:hAnsi="Times New Roman" w:cs="Times New Roman"/>
                <w:sz w:val="20"/>
              </w:rPr>
              <w:t>6</w:t>
            </w:r>
            <w:r w:rsidRPr="1C18C052">
              <w:rPr>
                <w:rFonts w:ascii="Times New Roman" w:eastAsia="Times New Roman" w:hAnsi="Times New Roman" w:cs="Times New Roman"/>
                <w:sz w:val="20"/>
              </w:rPr>
              <w:t xml:space="preserve"> Parent-Student Compact with supporting documents </w:t>
            </w:r>
            <w:r w:rsidR="2858EB7B" w:rsidRPr="1C18C052">
              <w:rPr>
                <w:rFonts w:ascii="Times New Roman" w:eastAsia="Times New Roman" w:hAnsi="Times New Roman" w:cs="Times New Roman"/>
                <w:sz w:val="20"/>
              </w:rPr>
              <w:t>(in Word format)</w:t>
            </w:r>
          </w:p>
        </w:tc>
        <w:tc>
          <w:tcPr>
            <w:tcW w:w="1695" w:type="dxa"/>
          </w:tcPr>
          <w:p w14:paraId="2F8E53D4" w14:textId="575EB0FA" w:rsidR="005039F5" w:rsidRPr="003F2497" w:rsidRDefault="498E94EE"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1, 2025</w:t>
            </w:r>
          </w:p>
        </w:tc>
      </w:tr>
      <w:tr w:rsidR="005039F5" w14:paraId="79326D63" w14:textId="77777777" w:rsidTr="4955BC3F">
        <w:trPr>
          <w:trHeight w:val="80"/>
        </w:trPr>
        <w:tc>
          <w:tcPr>
            <w:tcW w:w="1116" w:type="dxa"/>
          </w:tcPr>
          <w:p w14:paraId="6F2E1EA1" w14:textId="77777777" w:rsidR="005039F5" w:rsidRDefault="005039F5" w:rsidP="1C18C052">
            <w:pPr>
              <w:rPr>
                <w:rFonts w:ascii="Times New Roman" w:eastAsia="Times New Roman" w:hAnsi="Times New Roman" w:cs="Times New Roman"/>
                <w:sz w:val="20"/>
              </w:rPr>
            </w:pPr>
          </w:p>
        </w:tc>
        <w:tc>
          <w:tcPr>
            <w:tcW w:w="1215" w:type="dxa"/>
          </w:tcPr>
          <w:p w14:paraId="575A0186" w14:textId="77777777" w:rsidR="005039F5" w:rsidRDefault="005039F5" w:rsidP="1C18C052">
            <w:pPr>
              <w:rPr>
                <w:rFonts w:ascii="Times New Roman" w:eastAsia="Times New Roman" w:hAnsi="Times New Roman" w:cs="Times New Roman"/>
                <w:sz w:val="20"/>
              </w:rPr>
            </w:pPr>
          </w:p>
        </w:tc>
        <w:tc>
          <w:tcPr>
            <w:tcW w:w="11184" w:type="dxa"/>
          </w:tcPr>
          <w:p w14:paraId="32F945FA" w14:textId="7971CA2A" w:rsidR="005039F5" w:rsidRPr="003F2497" w:rsidRDefault="12D24BF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FY’2</w:t>
            </w:r>
            <w:r w:rsidR="1F220F64" w:rsidRPr="1C18C052">
              <w:rPr>
                <w:rFonts w:ascii="Times New Roman" w:eastAsia="Times New Roman" w:hAnsi="Times New Roman" w:cs="Times New Roman"/>
                <w:sz w:val="20"/>
              </w:rPr>
              <w:t>6</w:t>
            </w:r>
            <w:r w:rsidRPr="1C18C052">
              <w:rPr>
                <w:rFonts w:ascii="Times New Roman" w:eastAsia="Times New Roman" w:hAnsi="Times New Roman" w:cs="Times New Roman"/>
                <w:sz w:val="20"/>
              </w:rPr>
              <w:t xml:space="preserve"> Parent and Family School Policy with supporting documents </w:t>
            </w:r>
          </w:p>
        </w:tc>
        <w:tc>
          <w:tcPr>
            <w:tcW w:w="1695" w:type="dxa"/>
          </w:tcPr>
          <w:p w14:paraId="1FFE4890" w14:textId="23684333" w:rsidR="005039F5" w:rsidRPr="003F2497" w:rsidRDefault="498E94EE"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1, 2025</w:t>
            </w:r>
          </w:p>
        </w:tc>
      </w:tr>
      <w:tr w:rsidR="005039F5" w14:paraId="5A420E69" w14:textId="77777777" w:rsidTr="4955BC3F">
        <w:trPr>
          <w:trHeight w:val="80"/>
        </w:trPr>
        <w:tc>
          <w:tcPr>
            <w:tcW w:w="1116" w:type="dxa"/>
          </w:tcPr>
          <w:p w14:paraId="1E9B6E32" w14:textId="77777777" w:rsidR="005039F5" w:rsidRDefault="005039F5" w:rsidP="1C18C052">
            <w:pPr>
              <w:rPr>
                <w:rFonts w:ascii="Times New Roman" w:eastAsia="Times New Roman" w:hAnsi="Times New Roman" w:cs="Times New Roman"/>
                <w:sz w:val="20"/>
              </w:rPr>
            </w:pPr>
          </w:p>
        </w:tc>
        <w:tc>
          <w:tcPr>
            <w:tcW w:w="1215" w:type="dxa"/>
          </w:tcPr>
          <w:p w14:paraId="4BDF3820" w14:textId="77777777" w:rsidR="005039F5" w:rsidRDefault="005039F5" w:rsidP="1C18C052">
            <w:pPr>
              <w:rPr>
                <w:rFonts w:ascii="Times New Roman" w:eastAsia="Times New Roman" w:hAnsi="Times New Roman" w:cs="Times New Roman"/>
                <w:sz w:val="20"/>
              </w:rPr>
            </w:pPr>
          </w:p>
        </w:tc>
        <w:tc>
          <w:tcPr>
            <w:tcW w:w="11184" w:type="dxa"/>
          </w:tcPr>
          <w:p w14:paraId="4D78F3CC" w14:textId="751FEB34" w:rsidR="005039F5" w:rsidRPr="003F2497" w:rsidRDefault="005039F5"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EOY Parent survey summarization </w:t>
            </w:r>
          </w:p>
        </w:tc>
        <w:tc>
          <w:tcPr>
            <w:tcW w:w="1695" w:type="dxa"/>
          </w:tcPr>
          <w:p w14:paraId="342DC096" w14:textId="648FB9E0" w:rsidR="005039F5" w:rsidRPr="003F2497" w:rsidRDefault="498E94EE"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1, 2025</w:t>
            </w:r>
          </w:p>
        </w:tc>
      </w:tr>
      <w:tr w:rsidR="005039F5" w14:paraId="02AE8E17" w14:textId="77777777" w:rsidTr="4955BC3F">
        <w:trPr>
          <w:trHeight w:val="80"/>
        </w:trPr>
        <w:tc>
          <w:tcPr>
            <w:tcW w:w="1116" w:type="dxa"/>
          </w:tcPr>
          <w:p w14:paraId="332FBCC5" w14:textId="77777777" w:rsidR="005039F5" w:rsidRDefault="005039F5" w:rsidP="1C18C052">
            <w:pPr>
              <w:rPr>
                <w:rFonts w:ascii="Times New Roman" w:eastAsia="Times New Roman" w:hAnsi="Times New Roman" w:cs="Times New Roman"/>
                <w:sz w:val="20"/>
              </w:rPr>
            </w:pPr>
          </w:p>
        </w:tc>
        <w:tc>
          <w:tcPr>
            <w:tcW w:w="1215" w:type="dxa"/>
          </w:tcPr>
          <w:p w14:paraId="49699740" w14:textId="77777777" w:rsidR="005039F5" w:rsidRDefault="005039F5" w:rsidP="1C18C052">
            <w:pPr>
              <w:rPr>
                <w:rFonts w:ascii="Times New Roman" w:eastAsia="Times New Roman" w:hAnsi="Times New Roman" w:cs="Times New Roman"/>
                <w:sz w:val="20"/>
              </w:rPr>
            </w:pPr>
          </w:p>
        </w:tc>
        <w:tc>
          <w:tcPr>
            <w:tcW w:w="11184" w:type="dxa"/>
          </w:tcPr>
          <w:p w14:paraId="72DC493D" w14:textId="43B310D6" w:rsidR="005039F5" w:rsidRPr="003F2497" w:rsidRDefault="005039F5"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Parent and Family Interaction Report</w:t>
            </w:r>
          </w:p>
        </w:tc>
        <w:tc>
          <w:tcPr>
            <w:tcW w:w="1695" w:type="dxa"/>
          </w:tcPr>
          <w:p w14:paraId="07F2A4F2" w14:textId="10B68FE0" w:rsidR="005039F5" w:rsidRPr="003F2497" w:rsidRDefault="498E94EE"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May 1</w:t>
            </w:r>
            <w:r w:rsidR="2433A515" w:rsidRPr="1C18C052">
              <w:rPr>
                <w:rFonts w:ascii="Times New Roman" w:eastAsia="Times New Roman" w:hAnsi="Times New Roman" w:cs="Times New Roman"/>
                <w:sz w:val="20"/>
              </w:rPr>
              <w:t>5</w:t>
            </w:r>
            <w:r w:rsidRPr="1C18C052">
              <w:rPr>
                <w:rFonts w:ascii="Times New Roman" w:eastAsia="Times New Roman" w:hAnsi="Times New Roman" w:cs="Times New Roman"/>
                <w:sz w:val="20"/>
              </w:rPr>
              <w:t>, 2025</w:t>
            </w:r>
          </w:p>
        </w:tc>
      </w:tr>
      <w:tr w:rsidR="005039F5" w14:paraId="161AD5A7" w14:textId="77777777" w:rsidTr="4955BC3F">
        <w:trPr>
          <w:trHeight w:val="80"/>
        </w:trPr>
        <w:tc>
          <w:tcPr>
            <w:tcW w:w="1116" w:type="dxa"/>
          </w:tcPr>
          <w:p w14:paraId="7D8DC857" w14:textId="77777777" w:rsidR="005039F5" w:rsidRDefault="005039F5" w:rsidP="1C18C052">
            <w:pPr>
              <w:rPr>
                <w:rFonts w:ascii="Times New Roman" w:eastAsia="Times New Roman" w:hAnsi="Times New Roman" w:cs="Times New Roman"/>
                <w:sz w:val="20"/>
              </w:rPr>
            </w:pPr>
          </w:p>
        </w:tc>
        <w:tc>
          <w:tcPr>
            <w:tcW w:w="1215" w:type="dxa"/>
          </w:tcPr>
          <w:p w14:paraId="434BB675" w14:textId="77777777" w:rsidR="005039F5" w:rsidRDefault="005039F5" w:rsidP="1C18C052">
            <w:pPr>
              <w:rPr>
                <w:rFonts w:ascii="Times New Roman" w:eastAsia="Times New Roman" w:hAnsi="Times New Roman" w:cs="Times New Roman"/>
                <w:sz w:val="20"/>
              </w:rPr>
            </w:pPr>
          </w:p>
        </w:tc>
        <w:tc>
          <w:tcPr>
            <w:tcW w:w="11184" w:type="dxa"/>
          </w:tcPr>
          <w:p w14:paraId="4AA372DB" w14:textId="16DA1304" w:rsidR="005039F5" w:rsidRPr="003F2497" w:rsidRDefault="12D24BFC"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2nd Semester Artifacts and Evidence Documentation</w:t>
            </w:r>
            <w:r w:rsidR="2A212C4A" w:rsidRPr="1C18C052">
              <w:rPr>
                <w:rFonts w:ascii="Times New Roman" w:eastAsia="Times New Roman" w:hAnsi="Times New Roman" w:cs="Times New Roman"/>
                <w:sz w:val="20"/>
              </w:rPr>
              <w:t xml:space="preserve"> (Intent and Purpose)</w:t>
            </w:r>
          </w:p>
        </w:tc>
        <w:tc>
          <w:tcPr>
            <w:tcW w:w="1695" w:type="dxa"/>
          </w:tcPr>
          <w:p w14:paraId="7B7A18EA" w14:textId="313962A0" w:rsidR="005039F5" w:rsidRPr="003F2497" w:rsidRDefault="3049C8CA" w:rsidP="1C18C052">
            <w:pPr>
              <w:rPr>
                <w:rFonts w:ascii="Times New Roman" w:eastAsia="Times New Roman" w:hAnsi="Times New Roman" w:cs="Times New Roman"/>
                <w:sz w:val="20"/>
              </w:rPr>
            </w:pPr>
            <w:r w:rsidRPr="1C18C052">
              <w:rPr>
                <w:rFonts w:ascii="Times New Roman" w:eastAsia="Times New Roman" w:hAnsi="Times New Roman" w:cs="Times New Roman"/>
                <w:sz w:val="20"/>
              </w:rPr>
              <w:t xml:space="preserve">May </w:t>
            </w:r>
            <w:r w:rsidR="42FBD425" w:rsidRPr="1C18C052">
              <w:rPr>
                <w:rFonts w:ascii="Times New Roman" w:eastAsia="Times New Roman" w:hAnsi="Times New Roman" w:cs="Times New Roman"/>
                <w:sz w:val="20"/>
              </w:rPr>
              <w:t>30</w:t>
            </w:r>
            <w:r w:rsidRPr="1C18C052">
              <w:rPr>
                <w:rFonts w:ascii="Times New Roman" w:eastAsia="Times New Roman" w:hAnsi="Times New Roman" w:cs="Times New Roman"/>
                <w:sz w:val="20"/>
              </w:rPr>
              <w:t>, 2025</w:t>
            </w:r>
          </w:p>
        </w:tc>
      </w:tr>
    </w:tbl>
    <w:p w14:paraId="1825B59C" w14:textId="1DD415B7" w:rsidR="1C0BC43C" w:rsidRDefault="1C0BC43C"/>
    <w:p w14:paraId="2D822742" w14:textId="254572D7" w:rsidR="000E6204" w:rsidRPr="000E6204" w:rsidRDefault="000E6204" w:rsidP="1C0BC43C">
      <w:pPr>
        <w:spacing w:after="0" w:line="240" w:lineRule="auto"/>
        <w:jc w:val="center"/>
        <w:rPr>
          <w:sz w:val="28"/>
          <w:szCs w:val="28"/>
        </w:rPr>
      </w:pPr>
      <w:r w:rsidRPr="1C0BC43C">
        <w:rPr>
          <w:b/>
          <w:bCs/>
          <w:color w:val="FF0000"/>
          <w:sz w:val="28"/>
          <w:szCs w:val="28"/>
        </w:rPr>
        <w:t>(Return this completed form to your Area Super</w:t>
      </w:r>
      <w:r w:rsidR="00625E90" w:rsidRPr="1C0BC43C">
        <w:rPr>
          <w:b/>
          <w:bCs/>
          <w:color w:val="FF0000"/>
          <w:sz w:val="28"/>
          <w:szCs w:val="28"/>
        </w:rPr>
        <w:t xml:space="preserve">intendent’s Office, June </w:t>
      </w:r>
      <w:r w:rsidR="004D036F" w:rsidRPr="1C0BC43C">
        <w:rPr>
          <w:b/>
          <w:bCs/>
          <w:color w:val="FF0000"/>
          <w:sz w:val="28"/>
          <w:szCs w:val="28"/>
        </w:rPr>
        <w:t>1</w:t>
      </w:r>
      <w:r w:rsidR="00AB61C9" w:rsidRPr="1C0BC43C">
        <w:rPr>
          <w:b/>
          <w:bCs/>
          <w:color w:val="FF0000"/>
          <w:sz w:val="28"/>
          <w:szCs w:val="28"/>
        </w:rPr>
        <w:t>1</w:t>
      </w:r>
      <w:r w:rsidR="003215A7" w:rsidRPr="1C0BC43C">
        <w:rPr>
          <w:b/>
          <w:bCs/>
          <w:color w:val="FF0000"/>
          <w:sz w:val="28"/>
          <w:szCs w:val="28"/>
        </w:rPr>
        <w:t xml:space="preserve">, </w:t>
      </w:r>
      <w:r w:rsidR="00095248" w:rsidRPr="1C0BC43C">
        <w:rPr>
          <w:b/>
          <w:bCs/>
          <w:color w:val="FF0000"/>
          <w:sz w:val="28"/>
          <w:szCs w:val="28"/>
        </w:rPr>
        <w:t>202</w:t>
      </w:r>
      <w:r w:rsidR="00AB61C9" w:rsidRPr="1C0BC43C">
        <w:rPr>
          <w:b/>
          <w:bCs/>
          <w:color w:val="FF0000"/>
          <w:sz w:val="28"/>
          <w:szCs w:val="28"/>
        </w:rPr>
        <w:t>5</w:t>
      </w:r>
      <w:r w:rsidRPr="1C0BC43C">
        <w:rPr>
          <w:b/>
          <w:bCs/>
          <w:color w:val="FF0000"/>
          <w:sz w:val="28"/>
          <w:szCs w:val="28"/>
        </w:rPr>
        <w:t>)</w:t>
      </w:r>
    </w:p>
    <w:p w14:paraId="7528CF43" w14:textId="77777777" w:rsidR="000E6204" w:rsidRDefault="000E6204">
      <w:pPr>
        <w:spacing w:after="0" w:line="240" w:lineRule="auto"/>
      </w:pPr>
    </w:p>
    <w:p w14:paraId="39A437B3" w14:textId="77777777" w:rsidR="00016FE4" w:rsidRDefault="000818F8">
      <w:pPr>
        <w:spacing w:after="0" w:line="240" w:lineRule="auto"/>
      </w:pPr>
      <w:r>
        <w:rPr>
          <w:i/>
        </w:rPr>
        <w:t>_____________________________________</w:t>
      </w:r>
      <w:r>
        <w:rPr>
          <w:i/>
        </w:rPr>
        <w:tab/>
      </w:r>
      <w:r>
        <w:rPr>
          <w:i/>
        </w:rPr>
        <w:tab/>
      </w:r>
      <w:r>
        <w:rPr>
          <w:i/>
        </w:rPr>
        <w:tab/>
        <w:t>_________________</w:t>
      </w:r>
    </w:p>
    <w:p w14:paraId="6BF99954" w14:textId="77777777" w:rsidR="00016FE4" w:rsidRDefault="000818F8">
      <w:pPr>
        <w:spacing w:after="0" w:line="240" w:lineRule="auto"/>
      </w:pPr>
      <w:bookmarkStart w:id="3" w:name="h.gjdgxs" w:colFirst="0" w:colLast="0"/>
      <w:bookmarkEnd w:id="3"/>
      <w:r>
        <w:rPr>
          <w:i/>
        </w:rPr>
        <w:t>Principal Signature</w:t>
      </w:r>
      <w:r>
        <w:rPr>
          <w:i/>
        </w:rPr>
        <w:tab/>
      </w:r>
      <w:r>
        <w:rPr>
          <w:i/>
        </w:rPr>
        <w:tab/>
      </w:r>
      <w:r>
        <w:rPr>
          <w:i/>
        </w:rPr>
        <w:tab/>
      </w:r>
      <w:r>
        <w:rPr>
          <w:i/>
        </w:rPr>
        <w:tab/>
      </w:r>
      <w:r>
        <w:rPr>
          <w:i/>
        </w:rPr>
        <w:tab/>
      </w:r>
      <w:r>
        <w:rPr>
          <w:i/>
        </w:rPr>
        <w:tab/>
        <w:t>Date</w:t>
      </w:r>
    </w:p>
    <w:sectPr w:rsidR="00016FE4" w:rsidSect="00837C1F">
      <w:footerReference w:type="default" r:id="rId12"/>
      <w:pgSz w:w="15840" w:h="12240" w:orient="landscape" w:code="1"/>
      <w:pgMar w:top="720" w:right="144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73B5" w14:textId="77777777" w:rsidR="001A6634" w:rsidRDefault="001A6634">
      <w:pPr>
        <w:spacing w:after="0" w:line="240" w:lineRule="auto"/>
      </w:pPr>
      <w:r>
        <w:separator/>
      </w:r>
    </w:p>
  </w:endnote>
  <w:endnote w:type="continuationSeparator" w:id="0">
    <w:p w14:paraId="217337C9" w14:textId="77777777" w:rsidR="001A6634" w:rsidRDefault="001A6634">
      <w:pPr>
        <w:spacing w:after="0" w:line="240" w:lineRule="auto"/>
      </w:pPr>
      <w:r>
        <w:continuationSeparator/>
      </w:r>
    </w:p>
  </w:endnote>
  <w:endnote w:type="continuationNotice" w:id="1">
    <w:p w14:paraId="33BA097B" w14:textId="77777777" w:rsidR="001A6634" w:rsidRDefault="001A6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4E11" w14:textId="77777777" w:rsidR="00016FE4" w:rsidRDefault="000818F8">
    <w:pPr>
      <w:tabs>
        <w:tab w:val="center" w:pos="4680"/>
        <w:tab w:val="right" w:pos="9360"/>
      </w:tabs>
      <w:spacing w:after="0" w:line="240" w:lineRule="auto"/>
      <w:jc w:val="right"/>
    </w:pPr>
    <w:r>
      <w:rPr>
        <w:rFonts w:ascii="Cambria" w:eastAsia="Cambria" w:hAnsi="Cambria" w:cs="Cambria"/>
        <w:sz w:val="18"/>
      </w:rPr>
      <w:tab/>
    </w:r>
    <w:r>
      <w:rPr>
        <w:rFonts w:ascii="Cambria" w:eastAsia="Cambria" w:hAnsi="Cambria" w:cs="Cambria"/>
        <w:sz w:val="18"/>
      </w:rPr>
      <w:tab/>
      <w:t xml:space="preserve">School: _________________________________________________________Page </w:t>
    </w:r>
    <w:r>
      <w:fldChar w:fldCharType="begin"/>
    </w:r>
    <w:r>
      <w:instrText>PAGE</w:instrText>
    </w:r>
    <w:r>
      <w:fldChar w:fldCharType="separate"/>
    </w:r>
    <w:r w:rsidR="002D572B">
      <w:rPr>
        <w:noProof/>
      </w:rPr>
      <w:t>3</w:t>
    </w:r>
    <w:r>
      <w:fldChar w:fldCharType="end"/>
    </w:r>
    <w:r>
      <w:rPr>
        <w:rFonts w:ascii="Cambria" w:eastAsia="Cambria" w:hAnsi="Cambria" w:cs="Cambria"/>
        <w:sz w:val="18"/>
      </w:rPr>
      <w:t xml:space="preserve">      AMB</w:t>
    </w:r>
  </w:p>
  <w:p w14:paraId="4CB29ABF" w14:textId="77777777" w:rsidR="00016FE4" w:rsidRDefault="00016FE4">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F3C2" w14:textId="77777777" w:rsidR="001A6634" w:rsidRDefault="001A6634">
      <w:pPr>
        <w:spacing w:after="0" w:line="240" w:lineRule="auto"/>
      </w:pPr>
      <w:r>
        <w:separator/>
      </w:r>
    </w:p>
  </w:footnote>
  <w:footnote w:type="continuationSeparator" w:id="0">
    <w:p w14:paraId="3E55855A" w14:textId="77777777" w:rsidR="001A6634" w:rsidRDefault="001A6634">
      <w:pPr>
        <w:spacing w:after="0" w:line="240" w:lineRule="auto"/>
      </w:pPr>
      <w:r>
        <w:continuationSeparator/>
      </w:r>
    </w:p>
  </w:footnote>
  <w:footnote w:type="continuationNotice" w:id="1">
    <w:p w14:paraId="2D459380" w14:textId="77777777" w:rsidR="001A6634" w:rsidRDefault="001A6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74B7"/>
    <w:multiLevelType w:val="hybridMultilevel"/>
    <w:tmpl w:val="E6B0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4351C"/>
    <w:multiLevelType w:val="hybridMultilevel"/>
    <w:tmpl w:val="7458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56258"/>
    <w:multiLevelType w:val="multilevel"/>
    <w:tmpl w:val="2AE27B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53C873C9"/>
    <w:multiLevelType w:val="hybridMultilevel"/>
    <w:tmpl w:val="8094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125816">
    <w:abstractNumId w:val="2"/>
  </w:num>
  <w:num w:numId="2" w16cid:durableId="1262183192">
    <w:abstractNumId w:val="1"/>
  </w:num>
  <w:num w:numId="3" w16cid:durableId="319191671">
    <w:abstractNumId w:val="0"/>
  </w:num>
  <w:num w:numId="4" w16cid:durableId="1889762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E4"/>
    <w:rsid w:val="00000589"/>
    <w:rsid w:val="00002426"/>
    <w:rsid w:val="00010456"/>
    <w:rsid w:val="00013AD5"/>
    <w:rsid w:val="00016FE4"/>
    <w:rsid w:val="000170C3"/>
    <w:rsid w:val="00023BE7"/>
    <w:rsid w:val="00024199"/>
    <w:rsid w:val="00031C7B"/>
    <w:rsid w:val="0004456C"/>
    <w:rsid w:val="00046B59"/>
    <w:rsid w:val="00056B56"/>
    <w:rsid w:val="00071F11"/>
    <w:rsid w:val="00080362"/>
    <w:rsid w:val="000818F8"/>
    <w:rsid w:val="00095248"/>
    <w:rsid w:val="0009576D"/>
    <w:rsid w:val="00095FF8"/>
    <w:rsid w:val="00096FD2"/>
    <w:rsid w:val="000A01C9"/>
    <w:rsid w:val="000A4C51"/>
    <w:rsid w:val="000B2F48"/>
    <w:rsid w:val="000B528B"/>
    <w:rsid w:val="000C188B"/>
    <w:rsid w:val="000C32E9"/>
    <w:rsid w:val="000D10DB"/>
    <w:rsid w:val="000E0C09"/>
    <w:rsid w:val="000E2B9F"/>
    <w:rsid w:val="000E6204"/>
    <w:rsid w:val="000F7B7F"/>
    <w:rsid w:val="00113A95"/>
    <w:rsid w:val="001219F2"/>
    <w:rsid w:val="001323ED"/>
    <w:rsid w:val="001336FB"/>
    <w:rsid w:val="00136CD5"/>
    <w:rsid w:val="00141BB5"/>
    <w:rsid w:val="00144BC2"/>
    <w:rsid w:val="001504E2"/>
    <w:rsid w:val="00153BE4"/>
    <w:rsid w:val="00160E7B"/>
    <w:rsid w:val="001668D8"/>
    <w:rsid w:val="0018043D"/>
    <w:rsid w:val="00187974"/>
    <w:rsid w:val="001A50E9"/>
    <w:rsid w:val="001A6634"/>
    <w:rsid w:val="001B3E88"/>
    <w:rsid w:val="001B7791"/>
    <w:rsid w:val="001D17AB"/>
    <w:rsid w:val="001D2637"/>
    <w:rsid w:val="001D2941"/>
    <w:rsid w:val="001E1134"/>
    <w:rsid w:val="001E6D42"/>
    <w:rsid w:val="001F71EC"/>
    <w:rsid w:val="00201C8D"/>
    <w:rsid w:val="00213DAF"/>
    <w:rsid w:val="00225A36"/>
    <w:rsid w:val="00247C28"/>
    <w:rsid w:val="00255CEA"/>
    <w:rsid w:val="00263AB0"/>
    <w:rsid w:val="00270410"/>
    <w:rsid w:val="00281843"/>
    <w:rsid w:val="002922AB"/>
    <w:rsid w:val="002944EB"/>
    <w:rsid w:val="002A1319"/>
    <w:rsid w:val="002A6B51"/>
    <w:rsid w:val="002B20F5"/>
    <w:rsid w:val="002B438F"/>
    <w:rsid w:val="002C205E"/>
    <w:rsid w:val="002C68A9"/>
    <w:rsid w:val="002D572B"/>
    <w:rsid w:val="002F3BA2"/>
    <w:rsid w:val="00305ECD"/>
    <w:rsid w:val="003215A7"/>
    <w:rsid w:val="00321D16"/>
    <w:rsid w:val="00335F47"/>
    <w:rsid w:val="00337C98"/>
    <w:rsid w:val="00346D11"/>
    <w:rsid w:val="003528D5"/>
    <w:rsid w:val="0036253C"/>
    <w:rsid w:val="00377889"/>
    <w:rsid w:val="003845A2"/>
    <w:rsid w:val="003922FF"/>
    <w:rsid w:val="003A52DA"/>
    <w:rsid w:val="003B7B8B"/>
    <w:rsid w:val="003C6AE9"/>
    <w:rsid w:val="003D4F30"/>
    <w:rsid w:val="003F1018"/>
    <w:rsid w:val="003F2C7B"/>
    <w:rsid w:val="003F31A2"/>
    <w:rsid w:val="004001E4"/>
    <w:rsid w:val="00400B7C"/>
    <w:rsid w:val="004035EF"/>
    <w:rsid w:val="004074CE"/>
    <w:rsid w:val="00411A9A"/>
    <w:rsid w:val="0041550C"/>
    <w:rsid w:val="00416E55"/>
    <w:rsid w:val="004348B6"/>
    <w:rsid w:val="00435514"/>
    <w:rsid w:val="00457D03"/>
    <w:rsid w:val="00474CF6"/>
    <w:rsid w:val="004823DE"/>
    <w:rsid w:val="00490583"/>
    <w:rsid w:val="00496ED7"/>
    <w:rsid w:val="004A01D3"/>
    <w:rsid w:val="004A64EE"/>
    <w:rsid w:val="004D036F"/>
    <w:rsid w:val="004D04FA"/>
    <w:rsid w:val="004D320F"/>
    <w:rsid w:val="004E115E"/>
    <w:rsid w:val="004E2E68"/>
    <w:rsid w:val="004F2850"/>
    <w:rsid w:val="005039F5"/>
    <w:rsid w:val="005155C2"/>
    <w:rsid w:val="0052125C"/>
    <w:rsid w:val="005342D9"/>
    <w:rsid w:val="005349C1"/>
    <w:rsid w:val="00542E8F"/>
    <w:rsid w:val="00543C69"/>
    <w:rsid w:val="00546579"/>
    <w:rsid w:val="00552E17"/>
    <w:rsid w:val="005669AA"/>
    <w:rsid w:val="00584CC1"/>
    <w:rsid w:val="005B1A79"/>
    <w:rsid w:val="005C19E6"/>
    <w:rsid w:val="005D4E8E"/>
    <w:rsid w:val="005F4091"/>
    <w:rsid w:val="005F6A8F"/>
    <w:rsid w:val="006007D5"/>
    <w:rsid w:val="00612A6F"/>
    <w:rsid w:val="00625E90"/>
    <w:rsid w:val="00662193"/>
    <w:rsid w:val="00670164"/>
    <w:rsid w:val="00680EA6"/>
    <w:rsid w:val="00696D8A"/>
    <w:rsid w:val="006A6271"/>
    <w:rsid w:val="006C56F7"/>
    <w:rsid w:val="006C6F5D"/>
    <w:rsid w:val="006E72E5"/>
    <w:rsid w:val="006F3BCF"/>
    <w:rsid w:val="00700340"/>
    <w:rsid w:val="0070063E"/>
    <w:rsid w:val="007079B7"/>
    <w:rsid w:val="00713B7A"/>
    <w:rsid w:val="00724047"/>
    <w:rsid w:val="00735F04"/>
    <w:rsid w:val="00745C30"/>
    <w:rsid w:val="00750B57"/>
    <w:rsid w:val="00764E4E"/>
    <w:rsid w:val="00765BD3"/>
    <w:rsid w:val="007770AE"/>
    <w:rsid w:val="007911BA"/>
    <w:rsid w:val="007C42C5"/>
    <w:rsid w:val="007E429F"/>
    <w:rsid w:val="007F36EB"/>
    <w:rsid w:val="00801935"/>
    <w:rsid w:val="00814C0C"/>
    <w:rsid w:val="00823CC2"/>
    <w:rsid w:val="00824F68"/>
    <w:rsid w:val="00837C1F"/>
    <w:rsid w:val="00842BF6"/>
    <w:rsid w:val="008561D5"/>
    <w:rsid w:val="00857DB6"/>
    <w:rsid w:val="00861509"/>
    <w:rsid w:val="00864926"/>
    <w:rsid w:val="00880170"/>
    <w:rsid w:val="0088764E"/>
    <w:rsid w:val="00891621"/>
    <w:rsid w:val="00892C85"/>
    <w:rsid w:val="00894421"/>
    <w:rsid w:val="008A32E4"/>
    <w:rsid w:val="008A3C88"/>
    <w:rsid w:val="008A503C"/>
    <w:rsid w:val="008B2201"/>
    <w:rsid w:val="008B3C0D"/>
    <w:rsid w:val="008D2E2E"/>
    <w:rsid w:val="0091597E"/>
    <w:rsid w:val="0093057E"/>
    <w:rsid w:val="00932210"/>
    <w:rsid w:val="0093463B"/>
    <w:rsid w:val="009818E2"/>
    <w:rsid w:val="009824C2"/>
    <w:rsid w:val="0098260F"/>
    <w:rsid w:val="00997FD3"/>
    <w:rsid w:val="009A745B"/>
    <w:rsid w:val="009C2973"/>
    <w:rsid w:val="009C2C98"/>
    <w:rsid w:val="009D0B50"/>
    <w:rsid w:val="009D0DB6"/>
    <w:rsid w:val="009D2FDC"/>
    <w:rsid w:val="009D4CE4"/>
    <w:rsid w:val="009D4E78"/>
    <w:rsid w:val="009F1135"/>
    <w:rsid w:val="00A0189C"/>
    <w:rsid w:val="00A052BB"/>
    <w:rsid w:val="00A106DF"/>
    <w:rsid w:val="00A169B7"/>
    <w:rsid w:val="00A20A88"/>
    <w:rsid w:val="00A35E2B"/>
    <w:rsid w:val="00A57310"/>
    <w:rsid w:val="00A6274A"/>
    <w:rsid w:val="00A72EFF"/>
    <w:rsid w:val="00A7462F"/>
    <w:rsid w:val="00A76DC3"/>
    <w:rsid w:val="00AB308F"/>
    <w:rsid w:val="00AB61C9"/>
    <w:rsid w:val="00AD0C11"/>
    <w:rsid w:val="00AD4DC6"/>
    <w:rsid w:val="00B03D19"/>
    <w:rsid w:val="00B07F7C"/>
    <w:rsid w:val="00B101B9"/>
    <w:rsid w:val="00B20014"/>
    <w:rsid w:val="00B368E3"/>
    <w:rsid w:val="00B5334E"/>
    <w:rsid w:val="00B62F29"/>
    <w:rsid w:val="00B806A9"/>
    <w:rsid w:val="00B8301F"/>
    <w:rsid w:val="00BA0F85"/>
    <w:rsid w:val="00BC5786"/>
    <w:rsid w:val="00BD517F"/>
    <w:rsid w:val="00BD6C87"/>
    <w:rsid w:val="00BE66DA"/>
    <w:rsid w:val="00BF4DDF"/>
    <w:rsid w:val="00C01FEF"/>
    <w:rsid w:val="00C07BA7"/>
    <w:rsid w:val="00C1118B"/>
    <w:rsid w:val="00C34ABD"/>
    <w:rsid w:val="00C35452"/>
    <w:rsid w:val="00C51CBB"/>
    <w:rsid w:val="00C6431C"/>
    <w:rsid w:val="00C77308"/>
    <w:rsid w:val="00C825D1"/>
    <w:rsid w:val="00C94769"/>
    <w:rsid w:val="00CA69AD"/>
    <w:rsid w:val="00CB25FD"/>
    <w:rsid w:val="00CC2A1B"/>
    <w:rsid w:val="00CC7244"/>
    <w:rsid w:val="00CC7421"/>
    <w:rsid w:val="00CC7A86"/>
    <w:rsid w:val="00CD0E9E"/>
    <w:rsid w:val="00CD243E"/>
    <w:rsid w:val="00CD2E8E"/>
    <w:rsid w:val="00CD39C8"/>
    <w:rsid w:val="00CD4684"/>
    <w:rsid w:val="00CD5A0D"/>
    <w:rsid w:val="00CD7277"/>
    <w:rsid w:val="00CD75DD"/>
    <w:rsid w:val="00D135A5"/>
    <w:rsid w:val="00D168F7"/>
    <w:rsid w:val="00D217D0"/>
    <w:rsid w:val="00D2659E"/>
    <w:rsid w:val="00D43593"/>
    <w:rsid w:val="00D44346"/>
    <w:rsid w:val="00D6145F"/>
    <w:rsid w:val="00D671D5"/>
    <w:rsid w:val="00D7420E"/>
    <w:rsid w:val="00D74F06"/>
    <w:rsid w:val="00D76C1A"/>
    <w:rsid w:val="00D8420B"/>
    <w:rsid w:val="00D96BB0"/>
    <w:rsid w:val="00DA45F4"/>
    <w:rsid w:val="00DA4C72"/>
    <w:rsid w:val="00DC08C4"/>
    <w:rsid w:val="00DC6047"/>
    <w:rsid w:val="00DD6D33"/>
    <w:rsid w:val="00DE14DC"/>
    <w:rsid w:val="00E1406F"/>
    <w:rsid w:val="00E15E6B"/>
    <w:rsid w:val="00E31BD4"/>
    <w:rsid w:val="00E32AC8"/>
    <w:rsid w:val="00E33461"/>
    <w:rsid w:val="00E33A92"/>
    <w:rsid w:val="00E52106"/>
    <w:rsid w:val="00E61BB7"/>
    <w:rsid w:val="00E636B5"/>
    <w:rsid w:val="00E7084E"/>
    <w:rsid w:val="00E8637F"/>
    <w:rsid w:val="00EC2334"/>
    <w:rsid w:val="00EC2F4C"/>
    <w:rsid w:val="00EC7F4F"/>
    <w:rsid w:val="00EE52A4"/>
    <w:rsid w:val="00EE54EC"/>
    <w:rsid w:val="00EF4DC2"/>
    <w:rsid w:val="00F069F8"/>
    <w:rsid w:val="00F16306"/>
    <w:rsid w:val="00F2012B"/>
    <w:rsid w:val="00F205EA"/>
    <w:rsid w:val="00F27075"/>
    <w:rsid w:val="00F361D6"/>
    <w:rsid w:val="00F41C85"/>
    <w:rsid w:val="00F4203D"/>
    <w:rsid w:val="00F43B59"/>
    <w:rsid w:val="00F77D15"/>
    <w:rsid w:val="00F86930"/>
    <w:rsid w:val="00F93849"/>
    <w:rsid w:val="00FA00A3"/>
    <w:rsid w:val="00FB00FB"/>
    <w:rsid w:val="00FC3410"/>
    <w:rsid w:val="00FC595A"/>
    <w:rsid w:val="00FC6231"/>
    <w:rsid w:val="00FD6BE8"/>
    <w:rsid w:val="016F9C72"/>
    <w:rsid w:val="01C43D17"/>
    <w:rsid w:val="033C8C1E"/>
    <w:rsid w:val="03C2647C"/>
    <w:rsid w:val="042687DA"/>
    <w:rsid w:val="04B9D544"/>
    <w:rsid w:val="055A1DC5"/>
    <w:rsid w:val="060FFF61"/>
    <w:rsid w:val="069DA311"/>
    <w:rsid w:val="07C2A5F1"/>
    <w:rsid w:val="087F79DD"/>
    <w:rsid w:val="09D9127F"/>
    <w:rsid w:val="0A194DD6"/>
    <w:rsid w:val="0A4CD850"/>
    <w:rsid w:val="0A6730C1"/>
    <w:rsid w:val="0B4A19E9"/>
    <w:rsid w:val="0B62140B"/>
    <w:rsid w:val="0C5D68BE"/>
    <w:rsid w:val="0D13ED21"/>
    <w:rsid w:val="108DBD16"/>
    <w:rsid w:val="116FB301"/>
    <w:rsid w:val="12D24BFC"/>
    <w:rsid w:val="15659D88"/>
    <w:rsid w:val="15E97BA2"/>
    <w:rsid w:val="16461736"/>
    <w:rsid w:val="1691C2AB"/>
    <w:rsid w:val="17458726"/>
    <w:rsid w:val="17F65A99"/>
    <w:rsid w:val="18066164"/>
    <w:rsid w:val="1824196F"/>
    <w:rsid w:val="18AFD4D1"/>
    <w:rsid w:val="19143626"/>
    <w:rsid w:val="19DBB135"/>
    <w:rsid w:val="1AB5E6E3"/>
    <w:rsid w:val="1AC8B9B8"/>
    <w:rsid w:val="1AF987AE"/>
    <w:rsid w:val="1BBB1A66"/>
    <w:rsid w:val="1C0BC43C"/>
    <w:rsid w:val="1C18C052"/>
    <w:rsid w:val="1D857AFD"/>
    <w:rsid w:val="1EFEDEA5"/>
    <w:rsid w:val="1F220F64"/>
    <w:rsid w:val="1F3ED45A"/>
    <w:rsid w:val="1FBE3D02"/>
    <w:rsid w:val="211A7CBD"/>
    <w:rsid w:val="21EFA2CA"/>
    <w:rsid w:val="222F68C6"/>
    <w:rsid w:val="225D3BAE"/>
    <w:rsid w:val="22A5A364"/>
    <w:rsid w:val="230CFB4F"/>
    <w:rsid w:val="2337C7D4"/>
    <w:rsid w:val="23E0612A"/>
    <w:rsid w:val="2433A515"/>
    <w:rsid w:val="246D8C8E"/>
    <w:rsid w:val="24FF995A"/>
    <w:rsid w:val="25E42B8F"/>
    <w:rsid w:val="2704FC76"/>
    <w:rsid w:val="27A44C84"/>
    <w:rsid w:val="280767DD"/>
    <w:rsid w:val="2833359C"/>
    <w:rsid w:val="2842ABF8"/>
    <w:rsid w:val="2858EB7B"/>
    <w:rsid w:val="2969789C"/>
    <w:rsid w:val="29E1980E"/>
    <w:rsid w:val="2A212C4A"/>
    <w:rsid w:val="2A38F933"/>
    <w:rsid w:val="2A9914C1"/>
    <w:rsid w:val="2DBA2FE2"/>
    <w:rsid w:val="2E10FBF6"/>
    <w:rsid w:val="2FE20C88"/>
    <w:rsid w:val="3049C8CA"/>
    <w:rsid w:val="3053AAB2"/>
    <w:rsid w:val="31AEA056"/>
    <w:rsid w:val="327F44B1"/>
    <w:rsid w:val="33DD864B"/>
    <w:rsid w:val="33FB76E6"/>
    <w:rsid w:val="35524686"/>
    <w:rsid w:val="3743E75B"/>
    <w:rsid w:val="3850CB65"/>
    <w:rsid w:val="39E66A5A"/>
    <w:rsid w:val="3BE4B422"/>
    <w:rsid w:val="3D516A89"/>
    <w:rsid w:val="40F25F20"/>
    <w:rsid w:val="42513820"/>
    <w:rsid w:val="4288FD97"/>
    <w:rsid w:val="42C20637"/>
    <w:rsid w:val="42C5FD43"/>
    <w:rsid w:val="42FBD425"/>
    <w:rsid w:val="435D57D6"/>
    <w:rsid w:val="45CB08C0"/>
    <w:rsid w:val="463DC120"/>
    <w:rsid w:val="464BF553"/>
    <w:rsid w:val="4682A53F"/>
    <w:rsid w:val="46D95530"/>
    <w:rsid w:val="46FC2BA6"/>
    <w:rsid w:val="4917D575"/>
    <w:rsid w:val="4955BC3F"/>
    <w:rsid w:val="498E94EE"/>
    <w:rsid w:val="4A8803E4"/>
    <w:rsid w:val="4B326EE7"/>
    <w:rsid w:val="4C88D68D"/>
    <w:rsid w:val="4CB09483"/>
    <w:rsid w:val="4D4C74D0"/>
    <w:rsid w:val="50004388"/>
    <w:rsid w:val="50BE68CD"/>
    <w:rsid w:val="50E2280D"/>
    <w:rsid w:val="53C1C28A"/>
    <w:rsid w:val="55095700"/>
    <w:rsid w:val="553859D0"/>
    <w:rsid w:val="55685186"/>
    <w:rsid w:val="556AC888"/>
    <w:rsid w:val="558C09C5"/>
    <w:rsid w:val="55F28119"/>
    <w:rsid w:val="57316E42"/>
    <w:rsid w:val="577B42F5"/>
    <w:rsid w:val="57DB1686"/>
    <w:rsid w:val="599AE640"/>
    <w:rsid w:val="5A06D68A"/>
    <w:rsid w:val="5A696B19"/>
    <w:rsid w:val="5BFD0E68"/>
    <w:rsid w:val="5CD3D2FC"/>
    <w:rsid w:val="5D38D6C3"/>
    <w:rsid w:val="5FA9F840"/>
    <w:rsid w:val="5FEB50E6"/>
    <w:rsid w:val="61A713B9"/>
    <w:rsid w:val="62530B03"/>
    <w:rsid w:val="631AFF8F"/>
    <w:rsid w:val="650D7A75"/>
    <w:rsid w:val="6597E59B"/>
    <w:rsid w:val="67958A16"/>
    <w:rsid w:val="6796B71E"/>
    <w:rsid w:val="67F8A357"/>
    <w:rsid w:val="689262D7"/>
    <w:rsid w:val="68D45C75"/>
    <w:rsid w:val="692CF3C6"/>
    <w:rsid w:val="69744658"/>
    <w:rsid w:val="69DA8C5A"/>
    <w:rsid w:val="6A8BB899"/>
    <w:rsid w:val="6B4E2CF2"/>
    <w:rsid w:val="6BC93FCC"/>
    <w:rsid w:val="6E5FE703"/>
    <w:rsid w:val="6EDDF477"/>
    <w:rsid w:val="6F28A608"/>
    <w:rsid w:val="702FCD44"/>
    <w:rsid w:val="70874F60"/>
    <w:rsid w:val="70983B7E"/>
    <w:rsid w:val="720273C3"/>
    <w:rsid w:val="72A2D861"/>
    <w:rsid w:val="735E9EA9"/>
    <w:rsid w:val="73A8A3AC"/>
    <w:rsid w:val="73B92991"/>
    <w:rsid w:val="73F42695"/>
    <w:rsid w:val="73F5A9BF"/>
    <w:rsid w:val="740E6D39"/>
    <w:rsid w:val="7495AAC4"/>
    <w:rsid w:val="759C8E9C"/>
    <w:rsid w:val="76B0059F"/>
    <w:rsid w:val="79057605"/>
    <w:rsid w:val="79326C02"/>
    <w:rsid w:val="7ACEB535"/>
    <w:rsid w:val="7C9B7125"/>
    <w:rsid w:val="7D35D485"/>
    <w:rsid w:val="7E7FC37C"/>
    <w:rsid w:val="7E82AEB2"/>
    <w:rsid w:val="7E9FC175"/>
    <w:rsid w:val="7F39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C201"/>
  <w15:docId w15:val="{EBA02A66-10B6-4438-8562-A0F0D3B8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700340"/>
    <w:pPr>
      <w:ind w:left="720"/>
      <w:contextualSpacing/>
    </w:pPr>
  </w:style>
  <w:style w:type="paragraph" w:styleId="Header">
    <w:name w:val="header"/>
    <w:basedOn w:val="Normal"/>
    <w:link w:val="HeaderChar"/>
    <w:uiPriority w:val="99"/>
    <w:unhideWhenUsed/>
    <w:rsid w:val="00764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E4E"/>
  </w:style>
  <w:style w:type="paragraph" w:styleId="Footer">
    <w:name w:val="footer"/>
    <w:basedOn w:val="Normal"/>
    <w:link w:val="FooterChar"/>
    <w:uiPriority w:val="99"/>
    <w:unhideWhenUsed/>
    <w:rsid w:val="00764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E4E"/>
  </w:style>
  <w:style w:type="paragraph" w:styleId="BalloonText">
    <w:name w:val="Balloon Text"/>
    <w:basedOn w:val="Normal"/>
    <w:link w:val="BalloonTextChar"/>
    <w:uiPriority w:val="99"/>
    <w:semiHidden/>
    <w:unhideWhenUsed/>
    <w:rsid w:val="00997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FD3"/>
    <w:rPr>
      <w:rFonts w:ascii="Segoe UI" w:hAnsi="Segoe UI" w:cs="Segoe UI"/>
      <w:sz w:val="18"/>
      <w:szCs w:val="18"/>
    </w:rPr>
  </w:style>
  <w:style w:type="character" w:styleId="Hyperlink">
    <w:name w:val="Hyperlink"/>
    <w:basedOn w:val="DefaultParagraphFont"/>
    <w:uiPriority w:val="99"/>
    <w:unhideWhenUsed/>
    <w:rsid w:val="00AB308F"/>
    <w:rPr>
      <w:color w:val="0000FF" w:themeColor="hyperlink"/>
      <w:u w:val="single"/>
    </w:rPr>
  </w:style>
  <w:style w:type="paragraph" w:customStyle="1" w:styleId="paragraph">
    <w:name w:val="paragraph"/>
    <w:basedOn w:val="Normal"/>
    <w:rsid w:val="009305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3057E"/>
  </w:style>
  <w:style w:type="character" w:customStyle="1" w:styleId="eop">
    <w:name w:val="eop"/>
    <w:basedOn w:val="DefaultParagraphFont"/>
    <w:rsid w:val="0093057E"/>
  </w:style>
  <w:style w:type="character" w:customStyle="1" w:styleId="contentpasted3">
    <w:name w:val="contentpasted3"/>
    <w:basedOn w:val="DefaultParagraphFont"/>
    <w:rsid w:val="00670164"/>
  </w:style>
  <w:style w:type="character" w:styleId="UnresolvedMention">
    <w:name w:val="Unresolved Mention"/>
    <w:basedOn w:val="DefaultParagraphFont"/>
    <w:uiPriority w:val="99"/>
    <w:semiHidden/>
    <w:unhideWhenUsed/>
    <w:rsid w:val="008A3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28388">
      <w:bodyDiv w:val="1"/>
      <w:marLeft w:val="0"/>
      <w:marRight w:val="0"/>
      <w:marTop w:val="0"/>
      <w:marBottom w:val="0"/>
      <w:divBdr>
        <w:top w:val="none" w:sz="0" w:space="0" w:color="auto"/>
        <w:left w:val="none" w:sz="0" w:space="0" w:color="auto"/>
        <w:bottom w:val="none" w:sz="0" w:space="0" w:color="auto"/>
        <w:right w:val="none" w:sz="0" w:space="0" w:color="auto"/>
      </w:divBdr>
    </w:div>
    <w:div w:id="584151435">
      <w:bodyDiv w:val="1"/>
      <w:marLeft w:val="0"/>
      <w:marRight w:val="0"/>
      <w:marTop w:val="0"/>
      <w:marBottom w:val="0"/>
      <w:divBdr>
        <w:top w:val="none" w:sz="0" w:space="0" w:color="auto"/>
        <w:left w:val="none" w:sz="0" w:space="0" w:color="auto"/>
        <w:bottom w:val="none" w:sz="0" w:space="0" w:color="auto"/>
        <w:right w:val="none" w:sz="0" w:space="0" w:color="auto"/>
      </w:divBdr>
    </w:div>
    <w:div w:id="1724017062">
      <w:bodyDiv w:val="1"/>
      <w:marLeft w:val="0"/>
      <w:marRight w:val="0"/>
      <w:marTop w:val="0"/>
      <w:marBottom w:val="0"/>
      <w:divBdr>
        <w:top w:val="none" w:sz="0" w:space="0" w:color="auto"/>
        <w:left w:val="none" w:sz="0" w:space="0" w:color="auto"/>
        <w:bottom w:val="none" w:sz="0" w:space="0" w:color="auto"/>
        <w:right w:val="none" w:sz="0" w:space="0" w:color="auto"/>
      </w:divBdr>
      <w:divsChild>
        <w:div w:id="268049022">
          <w:marLeft w:val="0"/>
          <w:marRight w:val="0"/>
          <w:marTop w:val="0"/>
          <w:marBottom w:val="0"/>
          <w:divBdr>
            <w:top w:val="none" w:sz="0" w:space="0" w:color="auto"/>
            <w:left w:val="none" w:sz="0" w:space="0" w:color="auto"/>
            <w:bottom w:val="none" w:sz="0" w:space="0" w:color="auto"/>
            <w:right w:val="none" w:sz="0" w:space="0" w:color="auto"/>
          </w:divBdr>
          <w:divsChild>
            <w:div w:id="742992512">
              <w:marLeft w:val="0"/>
              <w:marRight w:val="0"/>
              <w:marTop w:val="0"/>
              <w:marBottom w:val="0"/>
              <w:divBdr>
                <w:top w:val="none" w:sz="0" w:space="0" w:color="auto"/>
                <w:left w:val="none" w:sz="0" w:space="0" w:color="auto"/>
                <w:bottom w:val="none" w:sz="0" w:space="0" w:color="auto"/>
                <w:right w:val="none" w:sz="0" w:space="0" w:color="auto"/>
              </w:divBdr>
            </w:div>
          </w:divsChild>
        </w:div>
        <w:div w:id="536700649">
          <w:marLeft w:val="0"/>
          <w:marRight w:val="0"/>
          <w:marTop w:val="0"/>
          <w:marBottom w:val="0"/>
          <w:divBdr>
            <w:top w:val="none" w:sz="0" w:space="0" w:color="auto"/>
            <w:left w:val="none" w:sz="0" w:space="0" w:color="auto"/>
            <w:bottom w:val="none" w:sz="0" w:space="0" w:color="auto"/>
            <w:right w:val="none" w:sz="0" w:space="0" w:color="auto"/>
          </w:divBdr>
          <w:divsChild>
            <w:div w:id="574243285">
              <w:marLeft w:val="0"/>
              <w:marRight w:val="0"/>
              <w:marTop w:val="0"/>
              <w:marBottom w:val="0"/>
              <w:divBdr>
                <w:top w:val="none" w:sz="0" w:space="0" w:color="auto"/>
                <w:left w:val="none" w:sz="0" w:space="0" w:color="auto"/>
                <w:bottom w:val="none" w:sz="0" w:space="0" w:color="auto"/>
                <w:right w:val="none" w:sz="0" w:space="0" w:color="auto"/>
              </w:divBdr>
            </w:div>
          </w:divsChild>
        </w:div>
        <w:div w:id="605818256">
          <w:marLeft w:val="0"/>
          <w:marRight w:val="0"/>
          <w:marTop w:val="0"/>
          <w:marBottom w:val="0"/>
          <w:divBdr>
            <w:top w:val="none" w:sz="0" w:space="0" w:color="auto"/>
            <w:left w:val="none" w:sz="0" w:space="0" w:color="auto"/>
            <w:bottom w:val="none" w:sz="0" w:space="0" w:color="auto"/>
            <w:right w:val="none" w:sz="0" w:space="0" w:color="auto"/>
          </w:divBdr>
          <w:divsChild>
            <w:div w:id="2062508814">
              <w:marLeft w:val="0"/>
              <w:marRight w:val="0"/>
              <w:marTop w:val="0"/>
              <w:marBottom w:val="0"/>
              <w:divBdr>
                <w:top w:val="none" w:sz="0" w:space="0" w:color="auto"/>
                <w:left w:val="none" w:sz="0" w:space="0" w:color="auto"/>
                <w:bottom w:val="none" w:sz="0" w:space="0" w:color="auto"/>
                <w:right w:val="none" w:sz="0" w:space="0" w:color="auto"/>
              </w:divBdr>
            </w:div>
          </w:divsChild>
        </w:div>
        <w:div w:id="918247293">
          <w:marLeft w:val="0"/>
          <w:marRight w:val="0"/>
          <w:marTop w:val="0"/>
          <w:marBottom w:val="0"/>
          <w:divBdr>
            <w:top w:val="none" w:sz="0" w:space="0" w:color="auto"/>
            <w:left w:val="none" w:sz="0" w:space="0" w:color="auto"/>
            <w:bottom w:val="none" w:sz="0" w:space="0" w:color="auto"/>
            <w:right w:val="none" w:sz="0" w:space="0" w:color="auto"/>
          </w:divBdr>
          <w:divsChild>
            <w:div w:id="18701113">
              <w:marLeft w:val="0"/>
              <w:marRight w:val="0"/>
              <w:marTop w:val="0"/>
              <w:marBottom w:val="0"/>
              <w:divBdr>
                <w:top w:val="none" w:sz="0" w:space="0" w:color="auto"/>
                <w:left w:val="none" w:sz="0" w:space="0" w:color="auto"/>
                <w:bottom w:val="none" w:sz="0" w:space="0" w:color="auto"/>
                <w:right w:val="none" w:sz="0" w:space="0" w:color="auto"/>
              </w:divBdr>
            </w:div>
          </w:divsChild>
        </w:div>
        <w:div w:id="962923841">
          <w:marLeft w:val="0"/>
          <w:marRight w:val="0"/>
          <w:marTop w:val="0"/>
          <w:marBottom w:val="0"/>
          <w:divBdr>
            <w:top w:val="none" w:sz="0" w:space="0" w:color="auto"/>
            <w:left w:val="none" w:sz="0" w:space="0" w:color="auto"/>
            <w:bottom w:val="none" w:sz="0" w:space="0" w:color="auto"/>
            <w:right w:val="none" w:sz="0" w:space="0" w:color="auto"/>
          </w:divBdr>
          <w:divsChild>
            <w:div w:id="1674186758">
              <w:marLeft w:val="0"/>
              <w:marRight w:val="0"/>
              <w:marTop w:val="0"/>
              <w:marBottom w:val="0"/>
              <w:divBdr>
                <w:top w:val="none" w:sz="0" w:space="0" w:color="auto"/>
                <w:left w:val="none" w:sz="0" w:space="0" w:color="auto"/>
                <w:bottom w:val="none" w:sz="0" w:space="0" w:color="auto"/>
                <w:right w:val="none" w:sz="0" w:space="0" w:color="auto"/>
              </w:divBdr>
            </w:div>
          </w:divsChild>
        </w:div>
        <w:div w:id="1058364619">
          <w:marLeft w:val="0"/>
          <w:marRight w:val="0"/>
          <w:marTop w:val="0"/>
          <w:marBottom w:val="0"/>
          <w:divBdr>
            <w:top w:val="none" w:sz="0" w:space="0" w:color="auto"/>
            <w:left w:val="none" w:sz="0" w:space="0" w:color="auto"/>
            <w:bottom w:val="none" w:sz="0" w:space="0" w:color="auto"/>
            <w:right w:val="none" w:sz="0" w:space="0" w:color="auto"/>
          </w:divBdr>
          <w:divsChild>
            <w:div w:id="592251229">
              <w:marLeft w:val="0"/>
              <w:marRight w:val="0"/>
              <w:marTop w:val="0"/>
              <w:marBottom w:val="0"/>
              <w:divBdr>
                <w:top w:val="none" w:sz="0" w:space="0" w:color="auto"/>
                <w:left w:val="none" w:sz="0" w:space="0" w:color="auto"/>
                <w:bottom w:val="none" w:sz="0" w:space="0" w:color="auto"/>
                <w:right w:val="none" w:sz="0" w:space="0" w:color="auto"/>
              </w:divBdr>
            </w:div>
          </w:divsChild>
        </w:div>
        <w:div w:id="1468933811">
          <w:marLeft w:val="0"/>
          <w:marRight w:val="0"/>
          <w:marTop w:val="0"/>
          <w:marBottom w:val="0"/>
          <w:divBdr>
            <w:top w:val="none" w:sz="0" w:space="0" w:color="auto"/>
            <w:left w:val="none" w:sz="0" w:space="0" w:color="auto"/>
            <w:bottom w:val="none" w:sz="0" w:space="0" w:color="auto"/>
            <w:right w:val="none" w:sz="0" w:space="0" w:color="auto"/>
          </w:divBdr>
          <w:divsChild>
            <w:div w:id="85005332">
              <w:marLeft w:val="0"/>
              <w:marRight w:val="0"/>
              <w:marTop w:val="0"/>
              <w:marBottom w:val="0"/>
              <w:divBdr>
                <w:top w:val="none" w:sz="0" w:space="0" w:color="auto"/>
                <w:left w:val="none" w:sz="0" w:space="0" w:color="auto"/>
                <w:bottom w:val="none" w:sz="0" w:space="0" w:color="auto"/>
                <w:right w:val="none" w:sz="0" w:space="0" w:color="auto"/>
              </w:divBdr>
            </w:div>
          </w:divsChild>
        </w:div>
        <w:div w:id="1476607015">
          <w:marLeft w:val="0"/>
          <w:marRight w:val="0"/>
          <w:marTop w:val="0"/>
          <w:marBottom w:val="0"/>
          <w:divBdr>
            <w:top w:val="none" w:sz="0" w:space="0" w:color="auto"/>
            <w:left w:val="none" w:sz="0" w:space="0" w:color="auto"/>
            <w:bottom w:val="none" w:sz="0" w:space="0" w:color="auto"/>
            <w:right w:val="none" w:sz="0" w:space="0" w:color="auto"/>
          </w:divBdr>
          <w:divsChild>
            <w:div w:id="111704708">
              <w:marLeft w:val="0"/>
              <w:marRight w:val="0"/>
              <w:marTop w:val="0"/>
              <w:marBottom w:val="0"/>
              <w:divBdr>
                <w:top w:val="none" w:sz="0" w:space="0" w:color="auto"/>
                <w:left w:val="none" w:sz="0" w:space="0" w:color="auto"/>
                <w:bottom w:val="none" w:sz="0" w:space="0" w:color="auto"/>
                <w:right w:val="none" w:sz="0" w:space="0" w:color="auto"/>
              </w:divBdr>
            </w:div>
          </w:divsChild>
        </w:div>
        <w:div w:id="1719744407">
          <w:marLeft w:val="0"/>
          <w:marRight w:val="0"/>
          <w:marTop w:val="0"/>
          <w:marBottom w:val="0"/>
          <w:divBdr>
            <w:top w:val="none" w:sz="0" w:space="0" w:color="auto"/>
            <w:left w:val="none" w:sz="0" w:space="0" w:color="auto"/>
            <w:bottom w:val="none" w:sz="0" w:space="0" w:color="auto"/>
            <w:right w:val="none" w:sz="0" w:space="0" w:color="auto"/>
          </w:divBdr>
          <w:divsChild>
            <w:div w:id="1262102356">
              <w:marLeft w:val="0"/>
              <w:marRight w:val="0"/>
              <w:marTop w:val="0"/>
              <w:marBottom w:val="0"/>
              <w:divBdr>
                <w:top w:val="none" w:sz="0" w:space="0" w:color="auto"/>
                <w:left w:val="none" w:sz="0" w:space="0" w:color="auto"/>
                <w:bottom w:val="none" w:sz="0" w:space="0" w:color="auto"/>
                <w:right w:val="none" w:sz="0" w:space="0" w:color="auto"/>
              </w:divBdr>
            </w:div>
          </w:divsChild>
        </w:div>
        <w:div w:id="1841461190">
          <w:marLeft w:val="0"/>
          <w:marRight w:val="0"/>
          <w:marTop w:val="0"/>
          <w:marBottom w:val="0"/>
          <w:divBdr>
            <w:top w:val="none" w:sz="0" w:space="0" w:color="auto"/>
            <w:left w:val="none" w:sz="0" w:space="0" w:color="auto"/>
            <w:bottom w:val="none" w:sz="0" w:space="0" w:color="auto"/>
            <w:right w:val="none" w:sz="0" w:space="0" w:color="auto"/>
          </w:divBdr>
          <w:divsChild>
            <w:div w:id="13863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4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cboe-my.sharepoint.com/:b:/g/personal/castrje_richmond_k12_ga_us/EVXcAngmRA9PkcipEdTakO8BoZK0f-i-rpnFIwvcOexWoA?e=cMZkdu&amp;xsdata=MDV8MDJ8QnVybmVBbkBCT0UucmljaG1vbmQuazEyLmdhLnVzfDc5MjdmM2U2NTg1ODRlOTE0MzU3MDhkZDgwZWU3MzIzfDMwYjIyZDQwNzM2MjRmMTc4M2E5MjUzMDkyN2I2ZjY1fDB8MHw2Mzg4MDg0ODM4MDkzMzE1Mzh8VW5rbm93bnxUV0ZwYkdac2IzZDhleUpGYlhCMGVVMWhjR2tpT25SeWRXVXNJbFlpT2lJd0xqQXVNREF3TUNJc0lsQWlPaUpYYVc0ek1pSXNJa0ZPSWpvaVRXRnBiQ0lzSWxkVUlqb3lmUT09fDB8fHw%3d&amp;sdata=clZ1NkFQZkVJSWlmWEtudDZSSmxDU2JrQmhCdTFUZnlKWlliUU9pbUhoWT0%3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forms.office.com%2Fr%2FudB1mBcmcG&amp;data=05%7C02%7CBurneAn%40BOE.richmond.k12.ga.us%7C3d6c4183ea9844879fa208dd737d7350%7C30b22d4073624f1783a92530927b6f65%7C0%7C0%7C638793704840046568%7CUnknown%7CTWFpbGZsb3d8eyJFbXB0eU1hcGkiOnRydWUsIlYiOiIwLjAuMDAwMCIsIlAiOiJXaW4zMiIsIkFOIjoiTWFpbCIsIldUIjoyfQ%3D%3D%7C0%7C%7C%7C&amp;sdata=3%2B3vdIr%2BTsiskeHjJOYLN5HZd8t5WGo1Va5m0TKYOoQ%3D&amp;reserved=0" TargetMode="External"/><Relationship Id="rId5" Type="http://schemas.openxmlformats.org/officeDocument/2006/relationships/webSettings" Target="webSettings.xml"/><Relationship Id="rId10" Type="http://schemas.openxmlformats.org/officeDocument/2006/relationships/hyperlink" Target="https://nam11.safelinks.protection.outlook.com/?url=https%3A%2F%2Fforms.office.com%2Fr%2FTYgzU7ZzRR&amp;data=05%7C02%7CBurneAn%40BOE.richmond.k12.ga.us%7C16bf75f09d3d46ac0fd308dd810855a6%7C30b22d4073624f1783a92530927b6f65%7C0%7C0%7C638808594987570640%7CUnknown%7CTWFpbGZsb3d8eyJFbXB0eU1hcGkiOnRydWUsIlYiOiIwLjAuMDAwMCIsIlAiOiJXaW4zMiIsIkFOIjoiTWFpbCIsIldUIjoyfQ%3D%3D%7C0%7C%7C%7C&amp;sdata=EiJhLhWFgzr6RnQXfsymtxUee%2BQ1G2KM8yQhOKv%2Fr9M%3D&amp;reserved=0"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forms.office.com%2FPages%2FResponsePage.aspx%3Fid%3DQC2yMGJzF0-DqSUwkntvZTi58W902MtCubasTnADFBRUNkxXRlQ3MkRWTDg0Q0pQRVBQOTNRWEJCUC4u&amp;data=05%7C02%7CBurneAn%40BOE.richmond.k12.ga.us%7C9613c0846abf4d9ad20108dd8332ea0b%7C30b22d4073624f1783a92530927b6f65%7C0%7C0%7C638810976912101552%7CUnknown%7CTWFpbGZsb3d8eyJFbXB0eU1hcGkiOnRydWUsIlYiOiIwLjAuMDAwMCIsIlAiOiJXaW4zMiIsIkFOIjoiTWFpbCIsIldUIjoyfQ%3D%3D%7C0%7C%7C%7C&amp;sdata=vpyjXq08p13SZFjxE91NOejbaN7n217Dgu0sYixvda4%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20D38-4176-4DCA-B481-16B1FD96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1777</Words>
  <Characters>10135</Characters>
  <Application>Microsoft Office Word</Application>
  <DocSecurity>0</DocSecurity>
  <Lines>84</Lines>
  <Paragraphs>23</Paragraphs>
  <ScaleCrop>false</ScaleCrop>
  <Company>Microsoft</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2016-04-13T15:18:00Z</cp:lastPrinted>
  <dcterms:created xsi:type="dcterms:W3CDTF">2025-04-28T12:10:00Z</dcterms:created>
  <dcterms:modified xsi:type="dcterms:W3CDTF">2025-04-28T12:10:00Z</dcterms:modified>
</cp:coreProperties>
</file>