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E4FA" w14:textId="77777777" w:rsidR="00B77405" w:rsidRDefault="00B77405" w:rsidP="00B77405">
      <w:pPr>
        <w:ind w:left="720" w:hanging="360"/>
      </w:pPr>
    </w:p>
    <w:p w14:paraId="679A3626" w14:textId="1E4FB4C6" w:rsidR="00B77405" w:rsidRPr="00B77405" w:rsidRDefault="00B77405" w:rsidP="00B7740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Homework for Economics and Personal Finance</w:t>
      </w:r>
    </w:p>
    <w:p w14:paraId="556F9DF1" w14:textId="76564B78" w:rsidR="00B77405" w:rsidRDefault="00B77405" w:rsidP="00B77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</w:rPr>
        <w:t>Homework for this course consists of section reviews and are in the “silver” grade category.</w:t>
      </w:r>
    </w:p>
    <w:p w14:paraId="5380D822" w14:textId="5610B743" w:rsidR="00B77405" w:rsidRDefault="00B77405" w:rsidP="00B774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 grades are only for in class tests</w:t>
      </w:r>
    </w:p>
    <w:p w14:paraId="5A536B64" w14:textId="6F7601BB" w:rsidR="00B77405" w:rsidRPr="00B77405" w:rsidRDefault="00B77405" w:rsidP="00B7740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Bronze grades are only for in class bell ringers.</w:t>
      </w:r>
    </w:p>
    <w:p w14:paraId="5F710A1E" w14:textId="1AD7DC94" w:rsidR="00B77405" w:rsidRPr="00B77405" w:rsidRDefault="00B77405" w:rsidP="00B77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</w:rPr>
        <w:t>These homework</w:t>
      </w:r>
      <w:r>
        <w:rPr>
          <w:rFonts w:ascii="Times New Roman" w:hAnsi="Times New Roman" w:cs="Times New Roman"/>
          <w:sz w:val="24"/>
          <w:szCs w:val="24"/>
        </w:rPr>
        <w:t xml:space="preserve"> assignments</w:t>
      </w:r>
      <w:r w:rsidRPr="00B77405">
        <w:rPr>
          <w:rFonts w:ascii="Times New Roman" w:hAnsi="Times New Roman" w:cs="Times New Roman"/>
          <w:sz w:val="24"/>
          <w:szCs w:val="24"/>
        </w:rPr>
        <w:t xml:space="preserve"> can be found in canvas along with their due dates.</w:t>
      </w:r>
    </w:p>
    <w:p w14:paraId="3B8558BB" w14:textId="3407E35D" w:rsidR="00B77405" w:rsidRPr="00B77405" w:rsidRDefault="00B77405" w:rsidP="00B77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</w:rPr>
        <w:t>The textbook will be necessary to complete the homework</w:t>
      </w:r>
    </w:p>
    <w:p w14:paraId="192FF37F" w14:textId="77777777" w:rsidR="00B77405" w:rsidRPr="00B77405" w:rsidRDefault="00B77405" w:rsidP="00B77405">
      <w:p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  <w:highlight w:val="yellow"/>
        </w:rPr>
        <w:t>Textbook Access</w:t>
      </w:r>
    </w:p>
    <w:p w14:paraId="5F9CFCEB" w14:textId="77777777" w:rsidR="00B77405" w:rsidRPr="00B77405" w:rsidRDefault="00B77405" w:rsidP="00B77405">
      <w:p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</w:rPr>
        <w:t>1.</w:t>
      </w:r>
      <w:r w:rsidRPr="00B77405">
        <w:rPr>
          <w:rFonts w:ascii="Times New Roman" w:hAnsi="Times New Roman" w:cs="Times New Roman"/>
          <w:sz w:val="24"/>
          <w:szCs w:val="24"/>
        </w:rPr>
        <w:tab/>
        <w:t>Go to g-wonlinetextbook.com</w:t>
      </w:r>
    </w:p>
    <w:p w14:paraId="249F9C8A" w14:textId="77777777" w:rsidR="00B77405" w:rsidRPr="00B77405" w:rsidRDefault="00B77405" w:rsidP="00B77405">
      <w:p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</w:rPr>
        <w:t>2.</w:t>
      </w:r>
      <w:r w:rsidRPr="00B77405">
        <w:rPr>
          <w:rFonts w:ascii="Times New Roman" w:hAnsi="Times New Roman" w:cs="Times New Roman"/>
          <w:sz w:val="24"/>
          <w:szCs w:val="24"/>
        </w:rPr>
        <w:tab/>
        <w:t>Enter the following username and password</w:t>
      </w:r>
    </w:p>
    <w:p w14:paraId="1A451375" w14:textId="77777777" w:rsidR="00B77405" w:rsidRPr="00B77405" w:rsidRDefault="00B77405" w:rsidP="00B77405">
      <w:p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</w:rPr>
        <w:t>3.</w:t>
      </w:r>
      <w:r w:rsidRPr="00B77405">
        <w:rPr>
          <w:rFonts w:ascii="Times New Roman" w:hAnsi="Times New Roman" w:cs="Times New Roman"/>
          <w:sz w:val="24"/>
          <w:szCs w:val="24"/>
        </w:rPr>
        <w:tab/>
        <w:t>Username: dpsd25</w:t>
      </w:r>
    </w:p>
    <w:p w14:paraId="67082141" w14:textId="77777777" w:rsidR="00B77405" w:rsidRPr="00B77405" w:rsidRDefault="00B77405" w:rsidP="00B77405">
      <w:p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</w:rPr>
        <w:t>4.</w:t>
      </w:r>
      <w:r w:rsidRPr="00B77405">
        <w:rPr>
          <w:rFonts w:ascii="Times New Roman" w:hAnsi="Times New Roman" w:cs="Times New Roman"/>
          <w:sz w:val="24"/>
          <w:szCs w:val="24"/>
        </w:rPr>
        <w:tab/>
        <w:t>Password: fofl23</w:t>
      </w:r>
    </w:p>
    <w:p w14:paraId="3DF0ABD5" w14:textId="39A25E95" w:rsidR="00B77405" w:rsidRPr="00B77405" w:rsidRDefault="00B77405" w:rsidP="00B77405">
      <w:p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</w:rPr>
        <w:t>5.</w:t>
      </w:r>
      <w:r w:rsidRPr="00B77405">
        <w:rPr>
          <w:rFonts w:ascii="Times New Roman" w:hAnsi="Times New Roman" w:cs="Times New Roman"/>
          <w:sz w:val="24"/>
          <w:szCs w:val="24"/>
        </w:rPr>
        <w:tab/>
        <w:t>Select “Foundations of Financial Literacy 11e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4FCCF76" w14:textId="77777777" w:rsidR="00B77405" w:rsidRPr="00B77405" w:rsidRDefault="00B77405" w:rsidP="00B77405">
      <w:p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</w:rPr>
        <w:t>6.</w:t>
      </w:r>
      <w:r w:rsidRPr="00B77405">
        <w:rPr>
          <w:rFonts w:ascii="Times New Roman" w:hAnsi="Times New Roman" w:cs="Times New Roman"/>
          <w:sz w:val="24"/>
          <w:szCs w:val="24"/>
        </w:rPr>
        <w:tab/>
        <w:t>There should be three options</w:t>
      </w:r>
    </w:p>
    <w:p w14:paraId="01AFCDD8" w14:textId="77777777" w:rsidR="00B77405" w:rsidRPr="00B77405" w:rsidRDefault="00B77405" w:rsidP="00B77405">
      <w:p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</w:rPr>
        <w:t>7.</w:t>
      </w:r>
      <w:r w:rsidRPr="00B77405">
        <w:rPr>
          <w:rFonts w:ascii="Times New Roman" w:hAnsi="Times New Roman" w:cs="Times New Roman"/>
          <w:sz w:val="24"/>
          <w:szCs w:val="24"/>
        </w:rPr>
        <w:tab/>
        <w:t>Select the textbook option on the left</w:t>
      </w:r>
    </w:p>
    <w:p w14:paraId="62762C6A" w14:textId="79943634" w:rsidR="00B77405" w:rsidRDefault="00B77405">
      <w:p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</w:rPr>
        <w:t>8.</w:t>
      </w:r>
      <w:r w:rsidRPr="00B77405">
        <w:rPr>
          <w:rFonts w:ascii="Times New Roman" w:hAnsi="Times New Roman" w:cs="Times New Roman"/>
          <w:sz w:val="24"/>
          <w:szCs w:val="24"/>
        </w:rPr>
        <w:tab/>
        <w:t>Scroll through the table of contents until you have reached the reading for the day’s lesson (ex. Section 1.1)</w:t>
      </w:r>
    </w:p>
    <w:p w14:paraId="45F07010" w14:textId="77777777" w:rsidR="00B77405" w:rsidRDefault="00B77405">
      <w:pPr>
        <w:rPr>
          <w:rFonts w:ascii="Times New Roman" w:hAnsi="Times New Roman" w:cs="Times New Roman"/>
          <w:sz w:val="24"/>
          <w:szCs w:val="24"/>
        </w:rPr>
      </w:pPr>
    </w:p>
    <w:p w14:paraId="4A9050A6" w14:textId="25134E80" w:rsidR="00B77405" w:rsidRDefault="00B77405">
      <w:pPr>
        <w:rPr>
          <w:rFonts w:ascii="Times New Roman" w:hAnsi="Times New Roman" w:cs="Times New Roman"/>
          <w:sz w:val="24"/>
          <w:szCs w:val="24"/>
        </w:rPr>
      </w:pPr>
      <w:r w:rsidRPr="00B77405">
        <w:rPr>
          <w:rFonts w:ascii="Times New Roman" w:hAnsi="Times New Roman" w:cs="Times New Roman"/>
          <w:sz w:val="24"/>
          <w:szCs w:val="24"/>
          <w:highlight w:val="yellow"/>
        </w:rPr>
        <w:t>Homework Access</w:t>
      </w:r>
    </w:p>
    <w:p w14:paraId="70B74C34" w14:textId="50E4E6C3" w:rsidR="00B77405" w:rsidRDefault="00B77405" w:rsidP="00B77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Canvas</w:t>
      </w:r>
    </w:p>
    <w:p w14:paraId="7875B668" w14:textId="0B2570D5" w:rsidR="00B77405" w:rsidRDefault="00B77405" w:rsidP="00B77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Navigate to our course (Economics and Personal Finance)</w:t>
      </w:r>
    </w:p>
    <w:p w14:paraId="617B1A0B" w14:textId="17021A7D" w:rsidR="00B77405" w:rsidRDefault="00B77405" w:rsidP="00B77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“assignments” on the left side</w:t>
      </w:r>
    </w:p>
    <w:p w14:paraId="5C5E5D7C" w14:textId="68210DA2" w:rsidR="00B77405" w:rsidRDefault="00B77405" w:rsidP="00B77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top right corner select “show by type”</w:t>
      </w:r>
    </w:p>
    <w:p w14:paraId="5714F44A" w14:textId="6635D5A2" w:rsidR="00B77405" w:rsidRDefault="00B77405" w:rsidP="00B77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Homework will be under the “Silver” category</w:t>
      </w:r>
    </w:p>
    <w:p w14:paraId="3A5186B6" w14:textId="0758F8D0" w:rsidR="00B77405" w:rsidRPr="00B77405" w:rsidRDefault="00B77405" w:rsidP="00B77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the assignment,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be a few questions, which can be answered with a text submission in Canvas.</w:t>
      </w:r>
    </w:p>
    <w:sectPr w:rsidR="00B77405" w:rsidRPr="00B77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20DCC"/>
    <w:multiLevelType w:val="hybridMultilevel"/>
    <w:tmpl w:val="060E8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A4B50"/>
    <w:multiLevelType w:val="hybridMultilevel"/>
    <w:tmpl w:val="FB20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5"/>
    <w:rsid w:val="00B7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70C2B"/>
  <w15:chartTrackingRefBased/>
  <w15:docId w15:val="{7C4A10F2-274D-42DE-8A68-C3498FA0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1</cp:revision>
  <dcterms:created xsi:type="dcterms:W3CDTF">2025-09-09T14:47:00Z</dcterms:created>
  <dcterms:modified xsi:type="dcterms:W3CDTF">2025-09-09T14:54:00Z</dcterms:modified>
</cp:coreProperties>
</file>