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1E24" w14:textId="0EF74F78" w:rsidR="002A5EC5" w:rsidRDefault="7BF86823" w:rsidP="71565BA8">
      <w:pPr>
        <w:spacing w:after="0" w:line="240" w:lineRule="auto"/>
        <w:jc w:val="center"/>
        <w:rPr>
          <w:rFonts w:ascii="Aptos" w:eastAsia="Aptos" w:hAnsi="Aptos" w:cs="Aptos"/>
          <w:color w:val="000000" w:themeColor="text1"/>
          <w:sz w:val="22"/>
          <w:szCs w:val="22"/>
        </w:rPr>
      </w:pPr>
      <w:r w:rsidRPr="71565BA8">
        <w:rPr>
          <w:rFonts w:ascii="Aptos" w:eastAsia="Aptos" w:hAnsi="Aptos" w:cs="Aptos"/>
          <w:b/>
          <w:bCs/>
          <w:color w:val="000000" w:themeColor="text1"/>
          <w:sz w:val="22"/>
          <w:szCs w:val="22"/>
        </w:rPr>
        <w:t xml:space="preserve">Service Learning (Work Study/Teaching </w:t>
      </w:r>
      <w:proofErr w:type="gramStart"/>
      <w:r w:rsidRPr="71565BA8">
        <w:rPr>
          <w:rFonts w:ascii="Aptos" w:eastAsia="Aptos" w:hAnsi="Aptos" w:cs="Aptos"/>
          <w:b/>
          <w:bCs/>
          <w:color w:val="000000" w:themeColor="text1"/>
          <w:sz w:val="22"/>
          <w:szCs w:val="22"/>
        </w:rPr>
        <w:t>Assistant-@</w:t>
      </w:r>
      <w:proofErr w:type="gramEnd"/>
      <w:r w:rsidRPr="71565BA8">
        <w:rPr>
          <w:rFonts w:ascii="Aptos" w:eastAsia="Aptos" w:hAnsi="Aptos" w:cs="Aptos"/>
          <w:b/>
          <w:bCs/>
          <w:color w:val="000000" w:themeColor="text1"/>
          <w:sz w:val="22"/>
          <w:szCs w:val="22"/>
        </w:rPr>
        <w:t xml:space="preserve"> WFHS) Syllabus (SL200)</w:t>
      </w:r>
    </w:p>
    <w:p w14:paraId="42948DB1" w14:textId="183BF46D" w:rsidR="002A5EC5" w:rsidRDefault="002A5EC5" w:rsidP="71565BA8">
      <w:pPr>
        <w:spacing w:after="0" w:line="240" w:lineRule="auto"/>
        <w:jc w:val="center"/>
        <w:rPr>
          <w:rFonts w:ascii="Aptos" w:eastAsia="Aptos" w:hAnsi="Aptos" w:cs="Aptos"/>
          <w:color w:val="000000" w:themeColor="text1"/>
          <w:sz w:val="22"/>
          <w:szCs w:val="22"/>
        </w:rPr>
      </w:pPr>
    </w:p>
    <w:p w14:paraId="6B270918" w14:textId="5944D2CA" w:rsidR="002A5EC5" w:rsidRDefault="7BF86823" w:rsidP="71565BA8">
      <w:pPr>
        <w:spacing w:after="0" w:line="240" w:lineRule="auto"/>
        <w:jc w:val="center"/>
        <w:rPr>
          <w:rFonts w:ascii="Aptos" w:eastAsia="Aptos" w:hAnsi="Aptos" w:cs="Aptos"/>
          <w:color w:val="000000" w:themeColor="text1"/>
          <w:sz w:val="22"/>
          <w:szCs w:val="22"/>
        </w:rPr>
      </w:pPr>
      <w:r w:rsidRPr="71565BA8">
        <w:rPr>
          <w:rFonts w:ascii="Aptos" w:eastAsia="Aptos" w:hAnsi="Aptos" w:cs="Aptos"/>
          <w:b/>
          <w:bCs/>
          <w:color w:val="000000" w:themeColor="text1"/>
          <w:sz w:val="22"/>
          <w:szCs w:val="22"/>
        </w:rPr>
        <w:t>Instructor on Record:</w:t>
      </w:r>
      <w:r w:rsidRPr="71565BA8">
        <w:rPr>
          <w:rFonts w:ascii="Aptos" w:eastAsia="Aptos" w:hAnsi="Aptos" w:cs="Aptos"/>
          <w:color w:val="000000" w:themeColor="text1"/>
          <w:sz w:val="22"/>
          <w:szCs w:val="22"/>
        </w:rPr>
        <w:t xml:space="preserve"> Allison Caldwell              </w:t>
      </w:r>
      <w:r w:rsidRPr="71565BA8">
        <w:rPr>
          <w:rFonts w:ascii="Aptos" w:eastAsia="Aptos" w:hAnsi="Aptos" w:cs="Aptos"/>
          <w:b/>
          <w:bCs/>
          <w:color w:val="000000" w:themeColor="text1"/>
          <w:sz w:val="22"/>
          <w:szCs w:val="22"/>
        </w:rPr>
        <w:t>Email</w:t>
      </w:r>
      <w:r w:rsidRPr="71565BA8">
        <w:rPr>
          <w:rFonts w:ascii="Aptos" w:eastAsia="Aptos" w:hAnsi="Aptos" w:cs="Aptos"/>
          <w:color w:val="000000" w:themeColor="text1"/>
          <w:sz w:val="22"/>
          <w:szCs w:val="22"/>
        </w:rPr>
        <w:t xml:space="preserve">: </w:t>
      </w:r>
      <w:hyperlink r:id="rId5">
        <w:r w:rsidRPr="71565BA8">
          <w:rPr>
            <w:rStyle w:val="Hyperlink"/>
            <w:rFonts w:ascii="Aptos" w:eastAsia="Aptos" w:hAnsi="Aptos" w:cs="Aptos"/>
            <w:sz w:val="22"/>
            <w:szCs w:val="22"/>
          </w:rPr>
          <w:t xml:space="preserve">acaldwell@west-fargo.k12.nd.us </w:t>
        </w:r>
      </w:hyperlink>
      <w:r w:rsidRPr="71565BA8">
        <w:rPr>
          <w:rFonts w:ascii="Aptos" w:eastAsia="Aptos" w:hAnsi="Aptos" w:cs="Aptos"/>
          <w:color w:val="000000" w:themeColor="text1"/>
          <w:sz w:val="22"/>
          <w:szCs w:val="22"/>
        </w:rPr>
        <w:t xml:space="preserve">        </w:t>
      </w:r>
      <w:r w:rsidRPr="71565BA8">
        <w:rPr>
          <w:rFonts w:ascii="Aptos" w:eastAsia="Aptos" w:hAnsi="Aptos" w:cs="Aptos"/>
          <w:b/>
          <w:bCs/>
          <w:color w:val="000000" w:themeColor="text1"/>
          <w:sz w:val="22"/>
          <w:szCs w:val="22"/>
        </w:rPr>
        <w:t>Office</w:t>
      </w:r>
      <w:r w:rsidRPr="71565BA8">
        <w:rPr>
          <w:rFonts w:ascii="Aptos" w:eastAsia="Aptos" w:hAnsi="Aptos" w:cs="Aptos"/>
          <w:color w:val="000000" w:themeColor="text1"/>
          <w:sz w:val="22"/>
          <w:szCs w:val="22"/>
        </w:rPr>
        <w:t>:113F (library)</w:t>
      </w:r>
    </w:p>
    <w:p w14:paraId="725FA02D" w14:textId="10CF12DF" w:rsidR="002A5EC5" w:rsidRDefault="7BF86823" w:rsidP="71565BA8">
      <w:pPr>
        <w:spacing w:beforeAutospacing="1" w:afterAutospacing="1" w:line="240" w:lineRule="auto"/>
        <w:rPr>
          <w:rFonts w:ascii="Aptos" w:eastAsia="Aptos" w:hAnsi="Aptos" w:cs="Aptos"/>
          <w:color w:val="000000" w:themeColor="text1"/>
          <w:sz w:val="22"/>
          <w:szCs w:val="22"/>
        </w:rPr>
      </w:pPr>
      <w:r w:rsidRPr="71565BA8">
        <w:rPr>
          <w:rFonts w:ascii="Aptos" w:eastAsia="Aptos" w:hAnsi="Aptos" w:cs="Aptos"/>
          <w:b/>
          <w:bCs/>
          <w:color w:val="000000" w:themeColor="text1"/>
          <w:sz w:val="22"/>
          <w:szCs w:val="22"/>
        </w:rPr>
        <w:t>Course Description</w:t>
      </w:r>
      <w:r w:rsidRPr="71565BA8">
        <w:rPr>
          <w:rFonts w:ascii="Aptos" w:eastAsia="Aptos" w:hAnsi="Aptos" w:cs="Aptos"/>
          <w:color w:val="000000" w:themeColor="text1"/>
          <w:sz w:val="22"/>
          <w:szCs w:val="22"/>
        </w:rPr>
        <w:t xml:space="preserve">: Service-learning offers learners a chance to do something significant for other people in their school community while enhancing their educational experience and personal growth. Learners may earn up to one credit toward graduation by serving as a volunteer in the school (.5 credit / semester) and completing all service-learning requirements outlined below. </w:t>
      </w:r>
    </w:p>
    <w:p w14:paraId="27282319" w14:textId="64F788C2" w:rsidR="002A5EC5" w:rsidRDefault="7BF86823" w:rsidP="71565BA8">
      <w:pPr>
        <w:pStyle w:val="ListParagraph"/>
        <w:numPr>
          <w:ilvl w:val="0"/>
          <w:numId w:val="9"/>
        </w:numPr>
        <w:spacing w:beforeAutospacing="1" w:afterAutospacing="1" w:line="240" w:lineRule="auto"/>
        <w:rPr>
          <w:rFonts w:ascii="Aptos" w:eastAsia="Aptos" w:hAnsi="Aptos" w:cs="Aptos"/>
          <w:color w:val="000000" w:themeColor="text1"/>
          <w:sz w:val="22"/>
          <w:szCs w:val="22"/>
        </w:rPr>
      </w:pPr>
      <w:r w:rsidRPr="71565BA8">
        <w:rPr>
          <w:rFonts w:ascii="Aptos" w:eastAsia="Aptos" w:hAnsi="Aptos" w:cs="Aptos"/>
          <w:color w:val="000000" w:themeColor="text1"/>
          <w:sz w:val="22"/>
          <w:szCs w:val="22"/>
          <w:u w:val="single"/>
        </w:rPr>
        <w:t>Work-Study(in-school)</w:t>
      </w:r>
      <w:r w:rsidRPr="71565BA8">
        <w:rPr>
          <w:rFonts w:ascii="Aptos" w:eastAsia="Aptos" w:hAnsi="Aptos" w:cs="Aptos"/>
          <w:color w:val="000000" w:themeColor="text1"/>
          <w:sz w:val="22"/>
          <w:szCs w:val="22"/>
        </w:rPr>
        <w:t>: A service-learning experience during school hours is an opportunity to provide service in the school community. Learners work with an educator to provide service for 90 minutes according to their A/B block schedule during the semester.</w:t>
      </w:r>
    </w:p>
    <w:p w14:paraId="66772135" w14:textId="6FF9B957" w:rsidR="002A5EC5" w:rsidRDefault="7BF86823" w:rsidP="71565BA8">
      <w:pPr>
        <w:spacing w:beforeAutospacing="1" w:afterAutospacing="1" w:line="240" w:lineRule="auto"/>
        <w:rPr>
          <w:rFonts w:ascii="Aptos" w:eastAsia="Aptos" w:hAnsi="Aptos" w:cs="Aptos"/>
          <w:color w:val="000000" w:themeColor="text1"/>
          <w:sz w:val="22"/>
          <w:szCs w:val="22"/>
        </w:rPr>
      </w:pPr>
      <w:r w:rsidRPr="71565BA8">
        <w:rPr>
          <w:rFonts w:ascii="Aptos" w:eastAsia="Aptos" w:hAnsi="Aptos" w:cs="Aptos"/>
          <w:b/>
          <w:bCs/>
          <w:color w:val="000000" w:themeColor="text1"/>
          <w:sz w:val="22"/>
          <w:szCs w:val="22"/>
          <w:u w:val="single"/>
        </w:rPr>
        <w:t>ATTENDANCE</w:t>
      </w:r>
      <w:r w:rsidRPr="71565BA8">
        <w:rPr>
          <w:rFonts w:ascii="Aptos" w:eastAsia="Aptos" w:hAnsi="Aptos" w:cs="Aptos"/>
          <w:color w:val="000000" w:themeColor="text1"/>
          <w:sz w:val="22"/>
          <w:szCs w:val="22"/>
        </w:rPr>
        <w:t xml:space="preserve">: Service Learning is a credit-bearing course. The learner is responsible for attending the Service Learning course as their schedule states and under the </w:t>
      </w:r>
      <w:hyperlink r:id="rId6">
        <w:r w:rsidRPr="71565BA8">
          <w:rPr>
            <w:rStyle w:val="Hyperlink"/>
            <w:rFonts w:ascii="Calibri" w:eastAsia="Calibri" w:hAnsi="Calibri" w:cs="Calibri"/>
            <w:sz w:val="22"/>
            <w:szCs w:val="22"/>
          </w:rPr>
          <w:t>WFPS attendance policy</w:t>
        </w:r>
      </w:hyperlink>
      <w:r w:rsidRPr="71565BA8">
        <w:rPr>
          <w:rFonts w:ascii="Aptos" w:eastAsia="Aptos" w:hAnsi="Aptos" w:cs="Aptos"/>
          <w:color w:val="000000" w:themeColor="text1"/>
          <w:sz w:val="22"/>
          <w:szCs w:val="22"/>
        </w:rPr>
        <w:t xml:space="preserve">. </w:t>
      </w:r>
    </w:p>
    <w:p w14:paraId="67F838F0" w14:textId="5E663298" w:rsidR="002A5EC5" w:rsidRDefault="7BF86823" w:rsidP="71565BA8">
      <w:pPr>
        <w:spacing w:beforeAutospacing="1" w:afterAutospacing="1" w:line="240" w:lineRule="auto"/>
        <w:rPr>
          <w:rFonts w:ascii="Aptos" w:eastAsia="Aptos" w:hAnsi="Aptos" w:cs="Aptos"/>
          <w:color w:val="000000" w:themeColor="text1"/>
          <w:sz w:val="22"/>
          <w:szCs w:val="22"/>
        </w:rPr>
      </w:pPr>
      <w:r w:rsidRPr="71565BA8">
        <w:rPr>
          <w:rFonts w:ascii="Aptos" w:eastAsia="Aptos" w:hAnsi="Aptos" w:cs="Aptos"/>
          <w:b/>
          <w:bCs/>
          <w:color w:val="000000" w:themeColor="text1"/>
          <w:sz w:val="22"/>
          <w:szCs w:val="22"/>
          <w:u w:val="single"/>
        </w:rPr>
        <w:t>ABSENCES</w:t>
      </w:r>
      <w:r w:rsidRPr="71565BA8">
        <w:rPr>
          <w:rFonts w:ascii="Aptos" w:eastAsia="Aptos" w:hAnsi="Aptos" w:cs="Aptos"/>
          <w:color w:val="000000" w:themeColor="text1"/>
          <w:sz w:val="22"/>
          <w:szCs w:val="22"/>
        </w:rPr>
        <w:t xml:space="preserve">: You are responsible for communicating your absence to your supervising </w:t>
      </w:r>
      <w:proofErr w:type="gramStart"/>
      <w:r w:rsidRPr="71565BA8">
        <w:rPr>
          <w:rFonts w:ascii="Aptos" w:eastAsia="Aptos" w:hAnsi="Aptos" w:cs="Aptos"/>
          <w:color w:val="000000" w:themeColor="text1"/>
          <w:sz w:val="22"/>
          <w:szCs w:val="22"/>
        </w:rPr>
        <w:t>educator</w:t>
      </w:r>
      <w:proofErr w:type="gramEnd"/>
      <w:r w:rsidRPr="71565BA8">
        <w:rPr>
          <w:rFonts w:ascii="Aptos" w:eastAsia="Aptos" w:hAnsi="Aptos" w:cs="Aptos"/>
          <w:color w:val="000000" w:themeColor="text1"/>
          <w:sz w:val="22"/>
          <w:szCs w:val="22"/>
        </w:rPr>
        <w:t xml:space="preserve"> both school related absences and personal absences. You do not need to report your absence to the IOR. </w:t>
      </w:r>
      <w:r w:rsidRPr="71565BA8">
        <w:rPr>
          <w:rFonts w:ascii="Aptos" w:eastAsia="Aptos" w:hAnsi="Aptos" w:cs="Aptos"/>
          <w:i/>
          <w:iCs/>
          <w:color w:val="000000" w:themeColor="text1"/>
          <w:sz w:val="22"/>
          <w:szCs w:val="22"/>
        </w:rPr>
        <w:t xml:space="preserve">Remember that your supervising educator is relying upon your service to assist their professional work. </w:t>
      </w:r>
    </w:p>
    <w:p w14:paraId="3D1F5EAE" w14:textId="01454153" w:rsidR="002A5EC5" w:rsidRDefault="7BF86823" w:rsidP="71565BA8">
      <w:pPr>
        <w:spacing w:beforeAutospacing="1" w:afterAutospacing="1" w:line="240" w:lineRule="auto"/>
        <w:rPr>
          <w:rFonts w:ascii="Aptos" w:eastAsia="Aptos" w:hAnsi="Aptos" w:cs="Aptos"/>
          <w:color w:val="000000" w:themeColor="text1"/>
          <w:sz w:val="22"/>
          <w:szCs w:val="22"/>
        </w:rPr>
      </w:pPr>
      <w:r w:rsidRPr="71565BA8">
        <w:rPr>
          <w:rFonts w:ascii="Aptos" w:eastAsia="Aptos" w:hAnsi="Aptos" w:cs="Aptos"/>
          <w:color w:val="000000" w:themeColor="text1"/>
          <w:sz w:val="22"/>
          <w:szCs w:val="22"/>
        </w:rPr>
        <w:t xml:space="preserve">It is suggested that you use their preferred method of communication to let them know you will be gone that day, review your “Service Learning / Work Study Kick-Off" document for information specific to you. </w:t>
      </w:r>
    </w:p>
    <w:p w14:paraId="3E6CE82F" w14:textId="2E7A1822" w:rsidR="002A5EC5" w:rsidRDefault="7BF86823" w:rsidP="71565BA8">
      <w:pPr>
        <w:spacing w:beforeAutospacing="1" w:afterAutospacing="1" w:line="240" w:lineRule="auto"/>
        <w:rPr>
          <w:rFonts w:ascii="Aptos" w:eastAsia="Aptos" w:hAnsi="Aptos" w:cs="Aptos"/>
          <w:color w:val="000000" w:themeColor="text1"/>
          <w:sz w:val="22"/>
          <w:szCs w:val="22"/>
        </w:rPr>
      </w:pPr>
      <w:r w:rsidRPr="71565BA8">
        <w:rPr>
          <w:rFonts w:ascii="Aptos" w:eastAsia="Aptos" w:hAnsi="Aptos" w:cs="Aptos"/>
          <w:b/>
          <w:bCs/>
          <w:color w:val="000000" w:themeColor="text1"/>
          <w:sz w:val="22"/>
          <w:szCs w:val="22"/>
          <w:u w:val="single"/>
        </w:rPr>
        <w:t>BEHAVIORAL EXPECATIONS</w:t>
      </w:r>
      <w:r w:rsidRPr="71565BA8">
        <w:rPr>
          <w:rFonts w:ascii="Aptos" w:eastAsia="Aptos" w:hAnsi="Aptos" w:cs="Aptos"/>
          <w:color w:val="000000" w:themeColor="text1"/>
          <w:sz w:val="22"/>
          <w:szCs w:val="22"/>
        </w:rPr>
        <w:t>: Service learning is an opportunity for you to do something to help your WFHS community. You will follow the CCR (communication, collaboration, and respect) expectations and all other WFHS school policies. This includes cell phones! -</w:t>
      </w:r>
      <w:hyperlink r:id="rId7">
        <w:r w:rsidRPr="71565BA8">
          <w:rPr>
            <w:rStyle w:val="Hyperlink"/>
            <w:rFonts w:ascii="Aptos" w:eastAsia="Aptos" w:hAnsi="Aptos" w:cs="Aptos"/>
            <w:sz w:val="22"/>
            <w:szCs w:val="22"/>
          </w:rPr>
          <w:t>see WFHS Student Handbook here</w:t>
        </w:r>
      </w:hyperlink>
    </w:p>
    <w:p w14:paraId="67E71562" w14:textId="1C8B627A" w:rsidR="002A5EC5" w:rsidRDefault="7BF86823" w:rsidP="71565BA8">
      <w:pPr>
        <w:spacing w:beforeAutospacing="1" w:afterAutospacing="1" w:line="240" w:lineRule="auto"/>
        <w:rPr>
          <w:rFonts w:ascii="Aptos" w:eastAsia="Aptos" w:hAnsi="Aptos" w:cs="Aptos"/>
          <w:color w:val="000000" w:themeColor="text1"/>
          <w:sz w:val="22"/>
          <w:szCs w:val="22"/>
        </w:rPr>
      </w:pPr>
      <w:r w:rsidRPr="71565BA8">
        <w:rPr>
          <w:rFonts w:ascii="Aptos" w:eastAsia="Aptos" w:hAnsi="Aptos" w:cs="Aptos"/>
          <w:b/>
          <w:bCs/>
          <w:color w:val="000000" w:themeColor="text1"/>
          <w:sz w:val="22"/>
          <w:szCs w:val="22"/>
          <w:u w:val="single"/>
        </w:rPr>
        <w:t xml:space="preserve">ASSESSMENT/GRADING: </w:t>
      </w:r>
      <w:r w:rsidRPr="71565BA8">
        <w:rPr>
          <w:rFonts w:ascii="Aptos" w:eastAsia="Aptos" w:hAnsi="Aptos" w:cs="Aptos"/>
          <w:color w:val="000000" w:themeColor="text1"/>
          <w:sz w:val="22"/>
          <w:szCs w:val="22"/>
        </w:rPr>
        <w:t xml:space="preserve">Grading looks a bit different for service-learning courses than your typical course at WFHS. </w:t>
      </w:r>
      <w:r w:rsidRPr="71565BA8">
        <w:rPr>
          <w:rFonts w:ascii="Aptos" w:eastAsia="Aptos" w:hAnsi="Aptos" w:cs="Aptos"/>
          <w:i/>
          <w:iCs/>
          <w:color w:val="000000" w:themeColor="text1"/>
          <w:sz w:val="22"/>
          <w:szCs w:val="22"/>
        </w:rPr>
        <w:t xml:space="preserve">You will earn a final grade of “A” (Satisfactory) or “F” (Unsatisfactory). </w:t>
      </w:r>
    </w:p>
    <w:p w14:paraId="75D52C1E" w14:textId="4F95B2EB" w:rsidR="002A5EC5" w:rsidRDefault="7BF86823" w:rsidP="71565BA8">
      <w:pPr>
        <w:spacing w:beforeAutospacing="1" w:afterAutospacing="1" w:line="240" w:lineRule="auto"/>
        <w:rPr>
          <w:rFonts w:ascii="Aptos" w:eastAsia="Aptos" w:hAnsi="Aptos" w:cs="Aptos"/>
          <w:color w:val="000000" w:themeColor="text1"/>
          <w:sz w:val="22"/>
          <w:szCs w:val="22"/>
        </w:rPr>
      </w:pPr>
      <w:r w:rsidRPr="71565BA8">
        <w:rPr>
          <w:rFonts w:ascii="Aptos" w:eastAsia="Aptos" w:hAnsi="Aptos" w:cs="Aptos"/>
          <w:b/>
          <w:bCs/>
          <w:color w:val="000000" w:themeColor="text1"/>
          <w:sz w:val="22"/>
          <w:szCs w:val="22"/>
          <w:u w:val="single"/>
        </w:rPr>
        <w:t xml:space="preserve">COURSE EXPECTATIONS-ASSIGNMENTS/TASKS: </w:t>
      </w:r>
    </w:p>
    <w:p w14:paraId="79403811" w14:textId="58E7BB15" w:rsidR="002A5EC5" w:rsidRDefault="7BF86823" w:rsidP="71565BA8">
      <w:pPr>
        <w:spacing w:beforeAutospacing="1" w:afterAutospacing="1" w:line="240" w:lineRule="auto"/>
        <w:rPr>
          <w:rFonts w:ascii="Aptos" w:eastAsia="Aptos" w:hAnsi="Aptos" w:cs="Aptos"/>
          <w:color w:val="000000" w:themeColor="text1"/>
          <w:sz w:val="22"/>
          <w:szCs w:val="22"/>
        </w:rPr>
      </w:pPr>
      <w:r w:rsidRPr="71565BA8">
        <w:rPr>
          <w:rFonts w:ascii="Aptos" w:eastAsia="Aptos" w:hAnsi="Aptos" w:cs="Aptos"/>
          <w:color w:val="000000" w:themeColor="text1"/>
          <w:sz w:val="22"/>
          <w:szCs w:val="22"/>
        </w:rPr>
        <w:t xml:space="preserve">Along with the educator evaluation your supervising teacher will complete, the following must be turned in by the dates specified to receive a satisfactory grade this semester. The purpose of the tasks below is to practice career readiness skills. These activities mimic what most employers use at their </w:t>
      </w:r>
      <w:r w:rsidRPr="71565BA8">
        <w:rPr>
          <w:rFonts w:ascii="Aptos" w:eastAsia="Aptos" w:hAnsi="Aptos" w:cs="Aptos"/>
          <w:color w:val="000000" w:themeColor="text1"/>
          <w:sz w:val="22"/>
          <w:szCs w:val="22"/>
          <w:u w:val="single"/>
        </w:rPr>
        <w:t>j</w:t>
      </w:r>
      <w:r w:rsidRPr="71565BA8">
        <w:rPr>
          <w:rFonts w:ascii="Aptos" w:eastAsia="Aptos" w:hAnsi="Aptos" w:cs="Aptos"/>
          <w:color w:val="000000" w:themeColor="text1"/>
          <w:sz w:val="22"/>
          <w:szCs w:val="22"/>
        </w:rPr>
        <w:t>ob sites to make sure their employees and the environment are a good fit.  Any changes to the expectations below will be communicated to you using Outlook email. As you have questions or concerns stop by Caldwell’s office (113F –library)!</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250"/>
        <w:gridCol w:w="7095"/>
      </w:tblGrid>
      <w:tr w:rsidR="71565BA8" w14:paraId="74ED552F" w14:textId="77777777" w:rsidTr="71565BA8">
        <w:trPr>
          <w:trHeight w:val="300"/>
        </w:trPr>
        <w:tc>
          <w:tcPr>
            <w:tcW w:w="2250" w:type="dxa"/>
            <w:tcBorders>
              <w:top w:val="single" w:sz="6" w:space="0" w:color="auto"/>
              <w:left w:val="single" w:sz="6" w:space="0" w:color="auto"/>
            </w:tcBorders>
            <w:tcMar>
              <w:left w:w="90" w:type="dxa"/>
              <w:right w:w="90" w:type="dxa"/>
            </w:tcMar>
          </w:tcPr>
          <w:p w14:paraId="45213ADD" w14:textId="7B288C01" w:rsidR="71565BA8" w:rsidRDefault="71565BA8" w:rsidP="71565BA8">
            <w:pPr>
              <w:spacing w:beforeAutospacing="1" w:afterAutospacing="1"/>
              <w:rPr>
                <w:rFonts w:ascii="Aptos" w:eastAsia="Aptos" w:hAnsi="Aptos" w:cs="Aptos"/>
                <w:sz w:val="19"/>
                <w:szCs w:val="19"/>
              </w:rPr>
            </w:pPr>
            <w:r w:rsidRPr="71565BA8">
              <w:rPr>
                <w:rFonts w:ascii="Aptos" w:eastAsia="Aptos" w:hAnsi="Aptos" w:cs="Aptos"/>
                <w:sz w:val="19"/>
                <w:szCs w:val="19"/>
              </w:rPr>
              <w:t>Beginning of Semester</w:t>
            </w:r>
          </w:p>
        </w:tc>
        <w:tc>
          <w:tcPr>
            <w:tcW w:w="7095" w:type="dxa"/>
            <w:tcBorders>
              <w:top w:val="single" w:sz="6" w:space="0" w:color="auto"/>
              <w:right w:val="single" w:sz="6" w:space="0" w:color="auto"/>
            </w:tcBorders>
            <w:tcMar>
              <w:left w:w="90" w:type="dxa"/>
              <w:right w:w="90" w:type="dxa"/>
            </w:tcMar>
          </w:tcPr>
          <w:p w14:paraId="1DF42115" w14:textId="77167E5A" w:rsidR="71565BA8" w:rsidRDefault="71565BA8" w:rsidP="71565BA8">
            <w:pPr>
              <w:pStyle w:val="ListParagraph"/>
              <w:numPr>
                <w:ilvl w:val="0"/>
                <w:numId w:val="8"/>
              </w:numPr>
              <w:spacing w:beforeAutospacing="1" w:afterAutospacing="1"/>
              <w:rPr>
                <w:rFonts w:ascii="Aptos" w:eastAsia="Aptos" w:hAnsi="Aptos" w:cs="Aptos"/>
                <w:sz w:val="19"/>
                <w:szCs w:val="19"/>
              </w:rPr>
            </w:pPr>
            <w:r w:rsidRPr="71565BA8">
              <w:rPr>
                <w:rFonts w:ascii="Aptos" w:eastAsia="Aptos" w:hAnsi="Aptos" w:cs="Aptos"/>
                <w:sz w:val="19"/>
                <w:szCs w:val="19"/>
              </w:rPr>
              <w:t>Service-Learning Kick-off document -SCHOOLOGY</w:t>
            </w:r>
          </w:p>
          <w:p w14:paraId="2A6A197F" w14:textId="3C659F64" w:rsidR="71565BA8" w:rsidRDefault="71565BA8" w:rsidP="71565BA8">
            <w:pPr>
              <w:pStyle w:val="ListParagraph"/>
              <w:numPr>
                <w:ilvl w:val="1"/>
                <w:numId w:val="7"/>
              </w:numPr>
              <w:spacing w:beforeAutospacing="1" w:afterAutospacing="1"/>
              <w:rPr>
                <w:rFonts w:ascii="Aptos" w:eastAsia="Aptos" w:hAnsi="Aptos" w:cs="Aptos"/>
                <w:sz w:val="19"/>
                <w:szCs w:val="19"/>
              </w:rPr>
            </w:pPr>
            <w:r w:rsidRPr="71565BA8">
              <w:rPr>
                <w:rFonts w:ascii="Aptos" w:eastAsia="Aptos" w:hAnsi="Aptos" w:cs="Aptos"/>
                <w:sz w:val="19"/>
                <w:szCs w:val="19"/>
              </w:rPr>
              <w:t>Approx. Time to compete=10 min</w:t>
            </w:r>
          </w:p>
          <w:p w14:paraId="64F45A65" w14:textId="37D83848" w:rsidR="71565BA8" w:rsidRDefault="71565BA8" w:rsidP="71565BA8">
            <w:pPr>
              <w:pStyle w:val="ListParagraph"/>
              <w:numPr>
                <w:ilvl w:val="1"/>
                <w:numId w:val="7"/>
              </w:numPr>
              <w:spacing w:beforeAutospacing="1" w:afterAutospacing="1"/>
              <w:rPr>
                <w:rFonts w:ascii="Aptos" w:eastAsia="Aptos" w:hAnsi="Aptos" w:cs="Aptos"/>
                <w:color w:val="FF0000"/>
                <w:sz w:val="19"/>
                <w:szCs w:val="19"/>
              </w:rPr>
            </w:pPr>
            <w:r w:rsidRPr="71565BA8">
              <w:rPr>
                <w:rFonts w:ascii="Aptos" w:eastAsia="Aptos" w:hAnsi="Aptos" w:cs="Aptos"/>
                <w:color w:val="FF0000"/>
                <w:sz w:val="19"/>
                <w:szCs w:val="19"/>
              </w:rPr>
              <w:t>Due: See Schoology</w:t>
            </w:r>
          </w:p>
          <w:p w14:paraId="16BCF0FA" w14:textId="0A2DB573" w:rsidR="71565BA8" w:rsidRDefault="71565BA8" w:rsidP="71565BA8">
            <w:pPr>
              <w:spacing w:beforeAutospacing="1" w:afterAutospacing="1"/>
              <w:rPr>
                <w:rFonts w:ascii="Aptos" w:eastAsia="Aptos" w:hAnsi="Aptos" w:cs="Aptos"/>
                <w:color w:val="FF0000"/>
                <w:sz w:val="19"/>
                <w:szCs w:val="19"/>
              </w:rPr>
            </w:pPr>
          </w:p>
        </w:tc>
      </w:tr>
      <w:tr w:rsidR="71565BA8" w14:paraId="214A34D3" w14:textId="77777777" w:rsidTr="71565BA8">
        <w:trPr>
          <w:trHeight w:val="300"/>
        </w:trPr>
        <w:tc>
          <w:tcPr>
            <w:tcW w:w="2250" w:type="dxa"/>
            <w:tcBorders>
              <w:left w:val="single" w:sz="6" w:space="0" w:color="auto"/>
            </w:tcBorders>
            <w:tcMar>
              <w:left w:w="90" w:type="dxa"/>
              <w:right w:w="90" w:type="dxa"/>
            </w:tcMar>
          </w:tcPr>
          <w:p w14:paraId="0CD14939" w14:textId="56CA77B1" w:rsidR="71565BA8" w:rsidRDefault="71565BA8" w:rsidP="71565BA8">
            <w:pPr>
              <w:spacing w:beforeAutospacing="1" w:afterAutospacing="1"/>
              <w:rPr>
                <w:rFonts w:ascii="Aptos" w:eastAsia="Aptos" w:hAnsi="Aptos" w:cs="Aptos"/>
                <w:sz w:val="19"/>
                <w:szCs w:val="19"/>
              </w:rPr>
            </w:pPr>
            <w:r w:rsidRPr="71565BA8">
              <w:rPr>
                <w:rFonts w:ascii="Aptos" w:eastAsia="Aptos" w:hAnsi="Aptos" w:cs="Aptos"/>
                <w:sz w:val="19"/>
                <w:szCs w:val="19"/>
              </w:rPr>
              <w:t xml:space="preserve">Middle of Semester </w:t>
            </w:r>
          </w:p>
        </w:tc>
        <w:tc>
          <w:tcPr>
            <w:tcW w:w="7095" w:type="dxa"/>
            <w:tcBorders>
              <w:right w:val="single" w:sz="6" w:space="0" w:color="auto"/>
            </w:tcBorders>
            <w:tcMar>
              <w:left w:w="90" w:type="dxa"/>
              <w:right w:w="90" w:type="dxa"/>
            </w:tcMar>
          </w:tcPr>
          <w:p w14:paraId="191671AA" w14:textId="6ED718AF" w:rsidR="71565BA8" w:rsidRDefault="71565BA8" w:rsidP="71565BA8">
            <w:pPr>
              <w:pStyle w:val="ListParagraph"/>
              <w:numPr>
                <w:ilvl w:val="0"/>
                <w:numId w:val="6"/>
              </w:numPr>
              <w:spacing w:beforeAutospacing="1" w:afterAutospacing="1"/>
              <w:rPr>
                <w:rFonts w:ascii="Aptos" w:eastAsia="Aptos" w:hAnsi="Aptos" w:cs="Aptos"/>
                <w:sz w:val="19"/>
                <w:szCs w:val="19"/>
              </w:rPr>
            </w:pPr>
            <w:r w:rsidRPr="71565BA8">
              <w:rPr>
                <w:rFonts w:ascii="Aptos" w:eastAsia="Aptos" w:hAnsi="Aptos" w:cs="Aptos"/>
                <w:sz w:val="19"/>
                <w:szCs w:val="19"/>
              </w:rPr>
              <w:t>Mid-semester reflection –SCHOOLOGY</w:t>
            </w:r>
          </w:p>
          <w:p w14:paraId="3E4D7F8A" w14:textId="7E2C0BA4" w:rsidR="71565BA8" w:rsidRDefault="71565BA8" w:rsidP="71565BA8">
            <w:pPr>
              <w:pStyle w:val="ListParagraph"/>
              <w:numPr>
                <w:ilvl w:val="1"/>
                <w:numId w:val="7"/>
              </w:numPr>
              <w:spacing w:beforeAutospacing="1" w:afterAutospacing="1"/>
              <w:rPr>
                <w:rFonts w:ascii="Aptos" w:eastAsia="Aptos" w:hAnsi="Aptos" w:cs="Aptos"/>
                <w:sz w:val="19"/>
                <w:szCs w:val="19"/>
              </w:rPr>
            </w:pPr>
            <w:r w:rsidRPr="71565BA8">
              <w:rPr>
                <w:rFonts w:ascii="Aptos" w:eastAsia="Aptos" w:hAnsi="Aptos" w:cs="Aptos"/>
                <w:sz w:val="19"/>
                <w:szCs w:val="19"/>
              </w:rPr>
              <w:t xml:space="preserve">Approx. Time to compete=30 min </w:t>
            </w:r>
          </w:p>
          <w:p w14:paraId="7AF4C54E" w14:textId="519AEB7B" w:rsidR="71565BA8" w:rsidRDefault="71565BA8" w:rsidP="71565BA8">
            <w:pPr>
              <w:pStyle w:val="ListParagraph"/>
              <w:numPr>
                <w:ilvl w:val="1"/>
                <w:numId w:val="7"/>
              </w:numPr>
              <w:spacing w:beforeAutospacing="1" w:afterAutospacing="1"/>
              <w:rPr>
                <w:rFonts w:ascii="Aptos" w:eastAsia="Aptos" w:hAnsi="Aptos" w:cs="Aptos"/>
                <w:color w:val="FF0000"/>
                <w:sz w:val="19"/>
                <w:szCs w:val="19"/>
              </w:rPr>
            </w:pPr>
            <w:r w:rsidRPr="71565BA8">
              <w:rPr>
                <w:rFonts w:ascii="Aptos" w:eastAsia="Aptos" w:hAnsi="Aptos" w:cs="Aptos"/>
                <w:color w:val="FF0000"/>
                <w:sz w:val="19"/>
                <w:szCs w:val="19"/>
              </w:rPr>
              <w:t xml:space="preserve">Due: See Schoology </w:t>
            </w:r>
          </w:p>
          <w:p w14:paraId="58B2B138" w14:textId="1B79D762" w:rsidR="71565BA8" w:rsidRDefault="71565BA8" w:rsidP="71565BA8">
            <w:pPr>
              <w:spacing w:beforeAutospacing="1" w:afterAutospacing="1"/>
              <w:rPr>
                <w:rFonts w:ascii="Aptos" w:eastAsia="Aptos" w:hAnsi="Aptos" w:cs="Aptos"/>
                <w:color w:val="FF0000"/>
              </w:rPr>
            </w:pPr>
          </w:p>
        </w:tc>
      </w:tr>
      <w:tr w:rsidR="71565BA8" w14:paraId="1677EA88" w14:textId="77777777" w:rsidTr="71565BA8">
        <w:trPr>
          <w:trHeight w:val="300"/>
        </w:trPr>
        <w:tc>
          <w:tcPr>
            <w:tcW w:w="2250" w:type="dxa"/>
            <w:tcBorders>
              <w:left w:val="single" w:sz="6" w:space="0" w:color="auto"/>
              <w:bottom w:val="single" w:sz="6" w:space="0" w:color="auto"/>
            </w:tcBorders>
            <w:tcMar>
              <w:left w:w="90" w:type="dxa"/>
              <w:right w:w="90" w:type="dxa"/>
            </w:tcMar>
          </w:tcPr>
          <w:p w14:paraId="7A2EF515" w14:textId="435FE32E" w:rsidR="71565BA8" w:rsidRDefault="71565BA8" w:rsidP="71565BA8">
            <w:pPr>
              <w:spacing w:beforeAutospacing="1" w:afterAutospacing="1"/>
              <w:rPr>
                <w:rFonts w:ascii="Aptos" w:eastAsia="Aptos" w:hAnsi="Aptos" w:cs="Aptos"/>
                <w:sz w:val="19"/>
                <w:szCs w:val="19"/>
              </w:rPr>
            </w:pPr>
            <w:r w:rsidRPr="71565BA8">
              <w:rPr>
                <w:rFonts w:ascii="Aptos" w:eastAsia="Aptos" w:hAnsi="Aptos" w:cs="Aptos"/>
                <w:sz w:val="19"/>
                <w:szCs w:val="19"/>
              </w:rPr>
              <w:t xml:space="preserve">End of Semester </w:t>
            </w:r>
          </w:p>
        </w:tc>
        <w:tc>
          <w:tcPr>
            <w:tcW w:w="7095" w:type="dxa"/>
            <w:tcBorders>
              <w:bottom w:val="single" w:sz="6" w:space="0" w:color="auto"/>
              <w:right w:val="single" w:sz="6" w:space="0" w:color="auto"/>
            </w:tcBorders>
            <w:tcMar>
              <w:left w:w="90" w:type="dxa"/>
              <w:right w:w="90" w:type="dxa"/>
            </w:tcMar>
          </w:tcPr>
          <w:p w14:paraId="4EDA69D0" w14:textId="241A79DC" w:rsidR="71565BA8" w:rsidRDefault="71565BA8" w:rsidP="71565BA8">
            <w:pPr>
              <w:pStyle w:val="ListParagraph"/>
              <w:numPr>
                <w:ilvl w:val="0"/>
                <w:numId w:val="4"/>
              </w:numPr>
              <w:spacing w:beforeAutospacing="1" w:afterAutospacing="1"/>
              <w:rPr>
                <w:rFonts w:ascii="Aptos" w:eastAsia="Aptos" w:hAnsi="Aptos" w:cs="Aptos"/>
                <w:sz w:val="19"/>
                <w:szCs w:val="19"/>
              </w:rPr>
            </w:pPr>
            <w:r w:rsidRPr="71565BA8">
              <w:rPr>
                <w:rFonts w:ascii="Aptos" w:eastAsia="Aptos" w:hAnsi="Aptos" w:cs="Aptos"/>
                <w:sz w:val="19"/>
                <w:szCs w:val="19"/>
              </w:rPr>
              <w:t>Final semester reflection –SCHOOLOGY</w:t>
            </w:r>
          </w:p>
          <w:p w14:paraId="686FABE7" w14:textId="5571D2A9" w:rsidR="71565BA8" w:rsidRDefault="71565BA8" w:rsidP="71565BA8">
            <w:pPr>
              <w:pStyle w:val="ListParagraph"/>
              <w:numPr>
                <w:ilvl w:val="1"/>
                <w:numId w:val="3"/>
              </w:numPr>
              <w:spacing w:beforeAutospacing="1" w:afterAutospacing="1"/>
              <w:rPr>
                <w:rFonts w:ascii="Aptos" w:eastAsia="Aptos" w:hAnsi="Aptos" w:cs="Aptos"/>
                <w:sz w:val="19"/>
                <w:szCs w:val="19"/>
              </w:rPr>
            </w:pPr>
            <w:r w:rsidRPr="71565BA8">
              <w:rPr>
                <w:rFonts w:ascii="Aptos" w:eastAsia="Aptos" w:hAnsi="Aptos" w:cs="Aptos"/>
                <w:sz w:val="19"/>
                <w:szCs w:val="19"/>
              </w:rPr>
              <w:t xml:space="preserve">Approx. Time to compete=30 min </w:t>
            </w:r>
          </w:p>
          <w:p w14:paraId="0FFC7A25" w14:textId="53941242" w:rsidR="71565BA8" w:rsidRDefault="71565BA8" w:rsidP="71565BA8">
            <w:pPr>
              <w:pStyle w:val="ListParagraph"/>
              <w:numPr>
                <w:ilvl w:val="1"/>
                <w:numId w:val="3"/>
              </w:numPr>
              <w:spacing w:beforeAutospacing="1" w:afterAutospacing="1"/>
              <w:rPr>
                <w:rFonts w:ascii="Aptos" w:eastAsia="Aptos" w:hAnsi="Aptos" w:cs="Aptos"/>
                <w:color w:val="FF0000"/>
                <w:sz w:val="19"/>
                <w:szCs w:val="19"/>
              </w:rPr>
            </w:pPr>
            <w:r w:rsidRPr="71565BA8">
              <w:rPr>
                <w:rFonts w:ascii="Aptos" w:eastAsia="Aptos" w:hAnsi="Aptos" w:cs="Aptos"/>
                <w:color w:val="FF0000"/>
                <w:sz w:val="19"/>
                <w:szCs w:val="19"/>
              </w:rPr>
              <w:t>Due: See Schoology</w:t>
            </w:r>
          </w:p>
          <w:p w14:paraId="4448AA8E" w14:textId="15EA5F52" w:rsidR="71565BA8" w:rsidRDefault="71565BA8" w:rsidP="71565BA8">
            <w:pPr>
              <w:spacing w:beforeAutospacing="1" w:afterAutospacing="1"/>
              <w:rPr>
                <w:rFonts w:ascii="Aptos" w:eastAsia="Aptos" w:hAnsi="Aptos" w:cs="Aptos"/>
                <w:color w:val="FF0000"/>
              </w:rPr>
            </w:pPr>
          </w:p>
        </w:tc>
      </w:tr>
    </w:tbl>
    <w:p w14:paraId="52FF2722" w14:textId="5322BD80" w:rsidR="002A5EC5" w:rsidRDefault="002A5EC5" w:rsidP="71565BA8">
      <w:pPr>
        <w:spacing w:beforeAutospacing="1" w:afterAutospacing="1" w:line="240" w:lineRule="auto"/>
        <w:rPr>
          <w:rFonts w:ascii="Aptos" w:eastAsia="Aptos" w:hAnsi="Aptos" w:cs="Aptos"/>
          <w:color w:val="000000" w:themeColor="text1"/>
          <w:sz w:val="22"/>
          <w:szCs w:val="22"/>
        </w:rPr>
      </w:pPr>
    </w:p>
    <w:p w14:paraId="30F6F45D" w14:textId="7BD03FAC" w:rsidR="002A5EC5" w:rsidRDefault="002A5EC5" w:rsidP="71565BA8">
      <w:pPr>
        <w:spacing w:beforeAutospacing="1" w:afterAutospacing="1" w:line="240" w:lineRule="auto"/>
        <w:rPr>
          <w:rFonts w:ascii="Aptos" w:eastAsia="Aptos" w:hAnsi="Aptos" w:cs="Aptos"/>
          <w:color w:val="000000" w:themeColor="text1"/>
          <w:sz w:val="22"/>
          <w:szCs w:val="22"/>
        </w:rPr>
      </w:pPr>
    </w:p>
    <w:p w14:paraId="3C5089A0" w14:textId="19599D70" w:rsidR="002A5EC5" w:rsidRDefault="002A5EC5" w:rsidP="71565BA8">
      <w:pPr>
        <w:spacing w:beforeAutospacing="1" w:afterAutospacing="1" w:line="240" w:lineRule="auto"/>
        <w:rPr>
          <w:rFonts w:ascii="Aptos" w:eastAsia="Aptos" w:hAnsi="Aptos" w:cs="Aptos"/>
          <w:color w:val="000000" w:themeColor="text1"/>
          <w:sz w:val="22"/>
          <w:szCs w:val="22"/>
        </w:rPr>
      </w:pPr>
    </w:p>
    <w:p w14:paraId="520565AC" w14:textId="7685B977" w:rsidR="002A5EC5" w:rsidRDefault="002A5EC5" w:rsidP="71565BA8">
      <w:pPr>
        <w:spacing w:beforeAutospacing="1" w:afterAutospacing="1" w:line="240" w:lineRule="auto"/>
        <w:rPr>
          <w:rFonts w:ascii="Aptos" w:eastAsia="Aptos" w:hAnsi="Aptos" w:cs="Aptos"/>
          <w:color w:val="000000" w:themeColor="text1"/>
          <w:sz w:val="22"/>
          <w:szCs w:val="22"/>
        </w:rPr>
      </w:pPr>
    </w:p>
    <w:p w14:paraId="3CC47B04" w14:textId="0EE300F9" w:rsidR="002A5EC5" w:rsidRDefault="002A5EC5" w:rsidP="71565BA8">
      <w:pPr>
        <w:spacing w:beforeAutospacing="1" w:afterAutospacing="1" w:line="240" w:lineRule="auto"/>
        <w:rPr>
          <w:rFonts w:ascii="Aptos" w:eastAsia="Aptos" w:hAnsi="Aptos" w:cs="Aptos"/>
          <w:color w:val="000000" w:themeColor="text1"/>
          <w:sz w:val="22"/>
          <w:szCs w:val="22"/>
        </w:rPr>
      </w:pPr>
    </w:p>
    <w:p w14:paraId="4BB01781" w14:textId="390D1930" w:rsidR="002A5EC5" w:rsidRDefault="002A5EC5" w:rsidP="71565BA8">
      <w:pPr>
        <w:spacing w:beforeAutospacing="1" w:afterAutospacing="1" w:line="240" w:lineRule="auto"/>
        <w:rPr>
          <w:rFonts w:ascii="Aptos" w:eastAsia="Aptos" w:hAnsi="Aptos" w:cs="Aptos"/>
          <w:color w:val="000000" w:themeColor="text1"/>
          <w:sz w:val="22"/>
          <w:szCs w:val="22"/>
        </w:rPr>
      </w:pPr>
    </w:p>
    <w:p w14:paraId="748D0EED" w14:textId="7803F8AB" w:rsidR="002A5EC5" w:rsidRDefault="002A5EC5" w:rsidP="71565BA8">
      <w:pPr>
        <w:spacing w:beforeAutospacing="1" w:afterAutospacing="1" w:line="240" w:lineRule="auto"/>
        <w:rPr>
          <w:rFonts w:ascii="Aptos" w:eastAsia="Aptos" w:hAnsi="Aptos" w:cs="Aptos"/>
          <w:color w:val="000000" w:themeColor="text1"/>
          <w:sz w:val="22"/>
          <w:szCs w:val="22"/>
        </w:rPr>
      </w:pPr>
    </w:p>
    <w:p w14:paraId="7CACD6C9" w14:textId="66FBB57F" w:rsidR="002A5EC5" w:rsidRDefault="002A5EC5" w:rsidP="71565BA8">
      <w:pPr>
        <w:spacing w:beforeAutospacing="1" w:afterAutospacing="1" w:line="240" w:lineRule="auto"/>
        <w:rPr>
          <w:rFonts w:ascii="Aptos" w:eastAsia="Aptos" w:hAnsi="Aptos" w:cs="Aptos"/>
          <w:color w:val="000000" w:themeColor="text1"/>
          <w:sz w:val="22"/>
          <w:szCs w:val="22"/>
        </w:rPr>
      </w:pPr>
    </w:p>
    <w:p w14:paraId="5364F195" w14:textId="5C692AD0" w:rsidR="002A5EC5" w:rsidRDefault="7BF86823" w:rsidP="71565BA8">
      <w:pPr>
        <w:spacing w:beforeAutospacing="1" w:afterAutospacing="1" w:line="240" w:lineRule="auto"/>
        <w:rPr>
          <w:rFonts w:ascii="Aptos" w:eastAsia="Aptos" w:hAnsi="Aptos" w:cs="Aptos"/>
          <w:color w:val="000000" w:themeColor="text1"/>
          <w:sz w:val="22"/>
          <w:szCs w:val="22"/>
        </w:rPr>
      </w:pPr>
      <w:r w:rsidRPr="71565BA8">
        <w:rPr>
          <w:rFonts w:ascii="Aptos" w:eastAsia="Aptos" w:hAnsi="Aptos" w:cs="Aptos"/>
          <w:b/>
          <w:bCs/>
          <w:color w:val="000000" w:themeColor="text1"/>
          <w:sz w:val="22"/>
          <w:szCs w:val="22"/>
          <w:u w:val="single"/>
        </w:rPr>
        <w:t>COURSE EXPECTATIONS-CLASSROOM/SERVICE-LEARNING DUTIES:</w:t>
      </w:r>
      <w:r w:rsidRPr="71565BA8">
        <w:rPr>
          <w:rFonts w:ascii="Aptos" w:eastAsia="Aptos" w:hAnsi="Aptos" w:cs="Aptos"/>
          <w:b/>
          <w:bCs/>
          <w:color w:val="000000" w:themeColor="text1"/>
          <w:sz w:val="22"/>
          <w:szCs w:val="22"/>
        </w:rPr>
        <w:t xml:space="preserve"> </w:t>
      </w:r>
    </w:p>
    <w:p w14:paraId="4D53B3BA" w14:textId="7723A2EC" w:rsidR="002A5EC5" w:rsidRDefault="7BF86823" w:rsidP="71565BA8">
      <w:pPr>
        <w:spacing w:beforeAutospacing="1" w:afterAutospacing="1" w:line="240" w:lineRule="auto"/>
        <w:rPr>
          <w:rFonts w:ascii="Aptos" w:eastAsia="Aptos" w:hAnsi="Aptos" w:cs="Aptos"/>
          <w:color w:val="000000" w:themeColor="text1"/>
          <w:sz w:val="22"/>
          <w:szCs w:val="22"/>
        </w:rPr>
      </w:pPr>
      <w:r w:rsidRPr="71565BA8">
        <w:rPr>
          <w:rFonts w:ascii="Aptos" w:eastAsia="Aptos" w:hAnsi="Aptos" w:cs="Aptos"/>
          <w:color w:val="000000" w:themeColor="text1"/>
          <w:sz w:val="22"/>
          <w:szCs w:val="22"/>
        </w:rPr>
        <w:t xml:space="preserve">During the semester your supervising educator will have a variety of tasks they will expect you to complete. Below is a general list of tasks that you as a service learner can and cannot do. If you have concerns about tasks that your supervising educator is asking you to complete, please see Caldwell in the library. </w:t>
      </w:r>
    </w:p>
    <w:p w14:paraId="2B079F19" w14:textId="4D766DCF" w:rsidR="002A5EC5" w:rsidRDefault="002A5EC5" w:rsidP="71565BA8">
      <w:pPr>
        <w:spacing w:beforeAutospacing="1" w:afterAutospacing="1" w:line="240" w:lineRule="auto"/>
        <w:rPr>
          <w:rFonts w:ascii="Aptos" w:eastAsia="Aptos" w:hAnsi="Aptos" w:cs="Aptos"/>
          <w:color w:val="00B050"/>
          <w:sz w:val="22"/>
          <w:szCs w:val="22"/>
        </w:rPr>
      </w:pPr>
    </w:p>
    <w:p w14:paraId="58890933" w14:textId="39EC037E" w:rsidR="002A5EC5" w:rsidRDefault="7BF86823" w:rsidP="71565BA8">
      <w:pPr>
        <w:spacing w:beforeAutospacing="1" w:afterAutospacing="1" w:line="240" w:lineRule="auto"/>
        <w:rPr>
          <w:rFonts w:ascii="Aptos" w:eastAsia="Aptos" w:hAnsi="Aptos" w:cs="Aptos"/>
          <w:color w:val="00B050"/>
          <w:sz w:val="22"/>
          <w:szCs w:val="22"/>
        </w:rPr>
      </w:pPr>
      <w:r w:rsidRPr="71565BA8">
        <w:rPr>
          <w:rFonts w:ascii="Aptos" w:eastAsia="Aptos" w:hAnsi="Aptos" w:cs="Aptos"/>
          <w:b/>
          <w:bCs/>
          <w:color w:val="00B050"/>
          <w:sz w:val="22"/>
          <w:szCs w:val="22"/>
        </w:rPr>
        <w:t>Service Learners CAN:</w:t>
      </w:r>
    </w:p>
    <w:p w14:paraId="09B19108" w14:textId="7C365AD3" w:rsidR="002A5EC5" w:rsidRDefault="7BF86823" w:rsidP="71565BA8">
      <w:pPr>
        <w:pStyle w:val="ListParagraph"/>
        <w:numPr>
          <w:ilvl w:val="0"/>
          <w:numId w:val="2"/>
        </w:numPr>
        <w:spacing w:beforeAutospacing="1" w:afterAutospacing="1" w:line="240" w:lineRule="auto"/>
        <w:rPr>
          <w:rFonts w:ascii="Aptos" w:eastAsia="Aptos" w:hAnsi="Aptos" w:cs="Aptos"/>
          <w:color w:val="000000" w:themeColor="text1"/>
          <w:sz w:val="22"/>
          <w:szCs w:val="22"/>
        </w:rPr>
      </w:pPr>
      <w:r w:rsidRPr="71565BA8">
        <w:rPr>
          <w:rFonts w:ascii="Aptos" w:eastAsia="Aptos" w:hAnsi="Aptos" w:cs="Aptos"/>
          <w:color w:val="000000" w:themeColor="text1"/>
          <w:sz w:val="22"/>
          <w:szCs w:val="22"/>
        </w:rPr>
        <w:t xml:space="preserve">Prepare/Set up/take down labs, activities, projects, equipment </w:t>
      </w:r>
    </w:p>
    <w:p w14:paraId="4921682C" w14:textId="4C13EADF" w:rsidR="002A5EC5" w:rsidRDefault="7BF86823" w:rsidP="71565BA8">
      <w:pPr>
        <w:pStyle w:val="ListParagraph"/>
        <w:numPr>
          <w:ilvl w:val="1"/>
          <w:numId w:val="2"/>
        </w:numPr>
        <w:spacing w:beforeAutospacing="1" w:afterAutospacing="1" w:line="240" w:lineRule="auto"/>
        <w:rPr>
          <w:rFonts w:ascii="Aptos" w:eastAsia="Aptos" w:hAnsi="Aptos" w:cs="Aptos"/>
          <w:color w:val="000000" w:themeColor="text1"/>
          <w:sz w:val="22"/>
          <w:szCs w:val="22"/>
        </w:rPr>
      </w:pPr>
      <w:r w:rsidRPr="71565BA8">
        <w:rPr>
          <w:rFonts w:ascii="Aptos" w:eastAsia="Aptos" w:hAnsi="Aptos" w:cs="Aptos"/>
          <w:color w:val="000000" w:themeColor="text1"/>
          <w:sz w:val="22"/>
          <w:szCs w:val="22"/>
        </w:rPr>
        <w:t>If member of club/organization your collab. Educator advises may work on tasks related club/org.</w:t>
      </w:r>
    </w:p>
    <w:p w14:paraId="7E1F8305" w14:textId="5AF6F7FC" w:rsidR="002A5EC5" w:rsidRDefault="7BF86823" w:rsidP="71565BA8">
      <w:pPr>
        <w:pStyle w:val="ListParagraph"/>
        <w:numPr>
          <w:ilvl w:val="0"/>
          <w:numId w:val="2"/>
        </w:numPr>
        <w:spacing w:beforeAutospacing="1" w:afterAutospacing="1" w:line="240" w:lineRule="auto"/>
        <w:rPr>
          <w:rFonts w:ascii="Aptos" w:eastAsia="Aptos" w:hAnsi="Aptos" w:cs="Aptos"/>
          <w:color w:val="000000" w:themeColor="text1"/>
          <w:sz w:val="22"/>
          <w:szCs w:val="22"/>
        </w:rPr>
      </w:pPr>
      <w:r w:rsidRPr="71565BA8">
        <w:rPr>
          <w:rFonts w:ascii="Aptos" w:eastAsia="Aptos" w:hAnsi="Aptos" w:cs="Aptos"/>
          <w:color w:val="000000" w:themeColor="text1"/>
          <w:sz w:val="22"/>
          <w:szCs w:val="22"/>
        </w:rPr>
        <w:t xml:space="preserve">Create / set up / take down classroom displays </w:t>
      </w:r>
    </w:p>
    <w:p w14:paraId="32E700C0" w14:textId="1E3424FF" w:rsidR="002A5EC5" w:rsidRDefault="7BF86823" w:rsidP="71565BA8">
      <w:pPr>
        <w:pStyle w:val="ListParagraph"/>
        <w:numPr>
          <w:ilvl w:val="0"/>
          <w:numId w:val="2"/>
        </w:numPr>
        <w:spacing w:beforeAutospacing="1" w:afterAutospacing="1" w:line="240" w:lineRule="auto"/>
        <w:rPr>
          <w:rFonts w:ascii="Aptos" w:eastAsia="Aptos" w:hAnsi="Aptos" w:cs="Aptos"/>
          <w:color w:val="000000" w:themeColor="text1"/>
          <w:sz w:val="22"/>
          <w:szCs w:val="22"/>
        </w:rPr>
      </w:pPr>
      <w:r w:rsidRPr="71565BA8">
        <w:rPr>
          <w:rFonts w:ascii="Aptos" w:eastAsia="Aptos" w:hAnsi="Aptos" w:cs="Aptos"/>
          <w:color w:val="000000" w:themeColor="text1"/>
          <w:sz w:val="22"/>
          <w:szCs w:val="22"/>
        </w:rPr>
        <w:t xml:space="preserve">Research and find resources </w:t>
      </w:r>
    </w:p>
    <w:p w14:paraId="6421B62D" w14:textId="58A3EBB2" w:rsidR="002A5EC5" w:rsidRDefault="7BF86823" w:rsidP="71565BA8">
      <w:pPr>
        <w:pStyle w:val="ListParagraph"/>
        <w:numPr>
          <w:ilvl w:val="0"/>
          <w:numId w:val="2"/>
        </w:numPr>
        <w:spacing w:beforeAutospacing="1" w:afterAutospacing="1" w:line="240" w:lineRule="auto"/>
        <w:rPr>
          <w:rFonts w:ascii="Aptos" w:eastAsia="Aptos" w:hAnsi="Aptos" w:cs="Aptos"/>
          <w:color w:val="000000" w:themeColor="text1"/>
          <w:sz w:val="22"/>
          <w:szCs w:val="22"/>
        </w:rPr>
      </w:pPr>
      <w:r w:rsidRPr="71565BA8">
        <w:rPr>
          <w:rFonts w:ascii="Aptos" w:eastAsia="Aptos" w:hAnsi="Aptos" w:cs="Aptos"/>
          <w:color w:val="000000" w:themeColor="text1"/>
          <w:sz w:val="22"/>
          <w:szCs w:val="22"/>
        </w:rPr>
        <w:t xml:space="preserve">Help or tutor small groups </w:t>
      </w:r>
    </w:p>
    <w:p w14:paraId="779E9CA7" w14:textId="05916999" w:rsidR="002A5EC5" w:rsidRDefault="7BF86823" w:rsidP="71565BA8">
      <w:pPr>
        <w:pStyle w:val="ListParagraph"/>
        <w:numPr>
          <w:ilvl w:val="0"/>
          <w:numId w:val="2"/>
        </w:numPr>
        <w:spacing w:beforeAutospacing="1" w:afterAutospacing="1" w:line="240" w:lineRule="auto"/>
        <w:rPr>
          <w:rFonts w:ascii="Aptos" w:eastAsia="Aptos" w:hAnsi="Aptos" w:cs="Aptos"/>
          <w:color w:val="000000" w:themeColor="text1"/>
          <w:sz w:val="22"/>
          <w:szCs w:val="22"/>
        </w:rPr>
      </w:pPr>
      <w:r w:rsidRPr="71565BA8">
        <w:rPr>
          <w:rFonts w:ascii="Aptos" w:eastAsia="Aptos" w:hAnsi="Aptos" w:cs="Aptos"/>
          <w:color w:val="000000" w:themeColor="text1"/>
          <w:sz w:val="22"/>
          <w:szCs w:val="22"/>
        </w:rPr>
        <w:t xml:space="preserve">Partner with other learners when odd number during an activity </w:t>
      </w:r>
    </w:p>
    <w:p w14:paraId="3AF5E066" w14:textId="3D8C64DD" w:rsidR="002A5EC5" w:rsidRDefault="7BF86823" w:rsidP="71565BA8">
      <w:pPr>
        <w:pStyle w:val="ListParagraph"/>
        <w:numPr>
          <w:ilvl w:val="0"/>
          <w:numId w:val="2"/>
        </w:numPr>
        <w:spacing w:beforeAutospacing="1" w:afterAutospacing="1" w:line="240" w:lineRule="auto"/>
        <w:rPr>
          <w:rFonts w:ascii="Aptos" w:eastAsia="Aptos" w:hAnsi="Aptos" w:cs="Aptos"/>
          <w:color w:val="000000" w:themeColor="text1"/>
          <w:sz w:val="22"/>
          <w:szCs w:val="22"/>
        </w:rPr>
      </w:pPr>
      <w:r w:rsidRPr="71565BA8">
        <w:rPr>
          <w:rFonts w:ascii="Aptos" w:eastAsia="Aptos" w:hAnsi="Aptos" w:cs="Aptos"/>
          <w:color w:val="000000" w:themeColor="text1"/>
          <w:sz w:val="22"/>
          <w:szCs w:val="22"/>
        </w:rPr>
        <w:t xml:space="preserve">Organize general classroom spaces / equipment </w:t>
      </w:r>
    </w:p>
    <w:p w14:paraId="5AD2FBE1" w14:textId="4A720FCF" w:rsidR="002A5EC5" w:rsidRDefault="7BF86823" w:rsidP="71565BA8">
      <w:pPr>
        <w:pStyle w:val="ListParagraph"/>
        <w:numPr>
          <w:ilvl w:val="1"/>
          <w:numId w:val="2"/>
        </w:numPr>
        <w:spacing w:beforeAutospacing="1" w:afterAutospacing="1" w:line="240" w:lineRule="auto"/>
        <w:rPr>
          <w:rFonts w:ascii="Aptos" w:eastAsia="Aptos" w:hAnsi="Aptos" w:cs="Aptos"/>
          <w:color w:val="000000" w:themeColor="text1"/>
          <w:sz w:val="22"/>
          <w:szCs w:val="22"/>
        </w:rPr>
      </w:pPr>
      <w:r w:rsidRPr="71565BA8">
        <w:rPr>
          <w:rFonts w:ascii="Aptos" w:eastAsia="Aptos" w:hAnsi="Aptos" w:cs="Aptos"/>
          <w:color w:val="000000" w:themeColor="text1"/>
          <w:sz w:val="22"/>
          <w:szCs w:val="22"/>
        </w:rPr>
        <w:t>Can help organize non-confidential stats or equipment if educator is coach/club leader</w:t>
      </w:r>
    </w:p>
    <w:p w14:paraId="54A75C2E" w14:textId="5CC8967A" w:rsidR="002A5EC5" w:rsidRDefault="7BF86823" w:rsidP="71565BA8">
      <w:pPr>
        <w:pStyle w:val="ListParagraph"/>
        <w:numPr>
          <w:ilvl w:val="0"/>
          <w:numId w:val="2"/>
        </w:numPr>
        <w:spacing w:beforeAutospacing="1" w:afterAutospacing="1" w:line="240" w:lineRule="auto"/>
        <w:rPr>
          <w:rFonts w:ascii="Aptos" w:eastAsia="Aptos" w:hAnsi="Aptos" w:cs="Aptos"/>
          <w:color w:val="000000" w:themeColor="text1"/>
          <w:sz w:val="22"/>
          <w:szCs w:val="22"/>
        </w:rPr>
      </w:pPr>
      <w:r w:rsidRPr="71565BA8">
        <w:rPr>
          <w:rFonts w:ascii="Aptos" w:eastAsia="Aptos" w:hAnsi="Aptos" w:cs="Aptos"/>
          <w:color w:val="000000" w:themeColor="text1"/>
          <w:sz w:val="22"/>
          <w:szCs w:val="22"/>
        </w:rPr>
        <w:t>File general classroom resources</w:t>
      </w:r>
    </w:p>
    <w:p w14:paraId="433FD757" w14:textId="3EC4FF48" w:rsidR="002A5EC5" w:rsidRDefault="7BF86823" w:rsidP="71565BA8">
      <w:pPr>
        <w:pStyle w:val="ListParagraph"/>
        <w:numPr>
          <w:ilvl w:val="0"/>
          <w:numId w:val="2"/>
        </w:numPr>
        <w:spacing w:beforeAutospacing="1" w:afterAutospacing="1" w:line="240" w:lineRule="auto"/>
        <w:rPr>
          <w:rFonts w:ascii="Aptos" w:eastAsia="Aptos" w:hAnsi="Aptos" w:cs="Aptos"/>
          <w:color w:val="000000" w:themeColor="text1"/>
          <w:sz w:val="22"/>
          <w:szCs w:val="22"/>
        </w:rPr>
      </w:pPr>
      <w:r w:rsidRPr="71565BA8">
        <w:rPr>
          <w:rFonts w:ascii="Aptos" w:eastAsia="Aptos" w:hAnsi="Aptos" w:cs="Aptos"/>
          <w:color w:val="000000" w:themeColor="text1"/>
          <w:sz w:val="22"/>
          <w:szCs w:val="22"/>
        </w:rPr>
        <w:t>Pick up/drop off in school mail and copies/lamination when staff present in office/copy room</w:t>
      </w:r>
    </w:p>
    <w:p w14:paraId="72CB14D8" w14:textId="0C25D8C0" w:rsidR="002A5EC5" w:rsidRDefault="002A5EC5" w:rsidP="71565BA8">
      <w:pPr>
        <w:spacing w:beforeAutospacing="1" w:afterAutospacing="1" w:line="240" w:lineRule="auto"/>
        <w:rPr>
          <w:rFonts w:ascii="Aptos" w:eastAsia="Aptos" w:hAnsi="Aptos" w:cs="Aptos"/>
          <w:color w:val="C00000"/>
          <w:sz w:val="22"/>
          <w:szCs w:val="22"/>
        </w:rPr>
      </w:pPr>
    </w:p>
    <w:p w14:paraId="226BBF29" w14:textId="10ABA402" w:rsidR="002A5EC5" w:rsidRDefault="7BF86823" w:rsidP="71565BA8">
      <w:pPr>
        <w:spacing w:beforeAutospacing="1" w:afterAutospacing="1" w:line="240" w:lineRule="auto"/>
        <w:rPr>
          <w:rFonts w:ascii="Aptos" w:eastAsia="Aptos" w:hAnsi="Aptos" w:cs="Aptos"/>
          <w:color w:val="C00000"/>
          <w:sz w:val="22"/>
          <w:szCs w:val="22"/>
        </w:rPr>
      </w:pPr>
      <w:r w:rsidRPr="71565BA8">
        <w:rPr>
          <w:rFonts w:ascii="Aptos" w:eastAsia="Aptos" w:hAnsi="Aptos" w:cs="Aptos"/>
          <w:b/>
          <w:bCs/>
          <w:color w:val="C00000"/>
          <w:sz w:val="22"/>
          <w:szCs w:val="22"/>
        </w:rPr>
        <w:t xml:space="preserve">Service Learners CANNOT: </w:t>
      </w:r>
    </w:p>
    <w:p w14:paraId="219A7EAE" w14:textId="0C9203A5" w:rsidR="002A5EC5" w:rsidRDefault="7BF86823" w:rsidP="71565BA8">
      <w:pPr>
        <w:pStyle w:val="ListParagraph"/>
        <w:numPr>
          <w:ilvl w:val="0"/>
          <w:numId w:val="1"/>
        </w:numPr>
        <w:spacing w:beforeAutospacing="1" w:afterAutospacing="1" w:line="240" w:lineRule="auto"/>
        <w:rPr>
          <w:rFonts w:ascii="Aptos" w:eastAsia="Aptos" w:hAnsi="Aptos" w:cs="Aptos"/>
          <w:color w:val="000000" w:themeColor="text1"/>
          <w:sz w:val="22"/>
          <w:szCs w:val="22"/>
        </w:rPr>
      </w:pPr>
      <w:r w:rsidRPr="71565BA8">
        <w:rPr>
          <w:rFonts w:ascii="Aptos" w:eastAsia="Aptos" w:hAnsi="Aptos" w:cs="Aptos"/>
          <w:color w:val="000000" w:themeColor="text1"/>
          <w:sz w:val="22"/>
          <w:szCs w:val="22"/>
        </w:rPr>
        <w:t xml:space="preserve">Prepare/Set up/take down labs, activities, projects, equipment that put you in danger </w:t>
      </w:r>
    </w:p>
    <w:p w14:paraId="0FA6E409" w14:textId="680B91D1" w:rsidR="002A5EC5" w:rsidRDefault="7BF86823" w:rsidP="71565BA8">
      <w:pPr>
        <w:pStyle w:val="ListParagraph"/>
        <w:numPr>
          <w:ilvl w:val="1"/>
          <w:numId w:val="1"/>
        </w:numPr>
        <w:spacing w:beforeAutospacing="1" w:afterAutospacing="1" w:line="240" w:lineRule="auto"/>
        <w:rPr>
          <w:rFonts w:ascii="Aptos" w:eastAsia="Aptos" w:hAnsi="Aptos" w:cs="Aptos"/>
          <w:color w:val="000000" w:themeColor="text1"/>
          <w:sz w:val="22"/>
          <w:szCs w:val="22"/>
        </w:rPr>
      </w:pPr>
      <w:r w:rsidRPr="71565BA8">
        <w:rPr>
          <w:rFonts w:ascii="Aptos" w:eastAsia="Aptos" w:hAnsi="Aptos" w:cs="Aptos"/>
          <w:color w:val="000000" w:themeColor="text1"/>
          <w:sz w:val="22"/>
          <w:szCs w:val="22"/>
        </w:rPr>
        <w:t xml:space="preserve">Climbing, using equipment or materials not trained to use, leave building </w:t>
      </w:r>
    </w:p>
    <w:p w14:paraId="533B29FF" w14:textId="19DCB542" w:rsidR="002A5EC5" w:rsidRDefault="7BF86823" w:rsidP="71565BA8">
      <w:pPr>
        <w:pStyle w:val="ListParagraph"/>
        <w:numPr>
          <w:ilvl w:val="0"/>
          <w:numId w:val="1"/>
        </w:numPr>
        <w:spacing w:beforeAutospacing="1" w:afterAutospacing="1" w:line="240" w:lineRule="auto"/>
        <w:rPr>
          <w:rFonts w:ascii="Aptos" w:eastAsia="Aptos" w:hAnsi="Aptos" w:cs="Aptos"/>
          <w:color w:val="000000" w:themeColor="text1"/>
          <w:sz w:val="22"/>
          <w:szCs w:val="22"/>
        </w:rPr>
      </w:pPr>
      <w:r w:rsidRPr="71565BA8">
        <w:rPr>
          <w:rFonts w:ascii="Aptos" w:eastAsia="Aptos" w:hAnsi="Aptos" w:cs="Aptos"/>
          <w:color w:val="000000" w:themeColor="text1"/>
          <w:sz w:val="22"/>
          <w:szCs w:val="22"/>
        </w:rPr>
        <w:t>Create/set up/ take down displays that put you in danger</w:t>
      </w:r>
    </w:p>
    <w:p w14:paraId="7F12244D" w14:textId="48D45481" w:rsidR="002A5EC5" w:rsidRDefault="7BF86823" w:rsidP="71565BA8">
      <w:pPr>
        <w:pStyle w:val="ListParagraph"/>
        <w:numPr>
          <w:ilvl w:val="1"/>
          <w:numId w:val="1"/>
        </w:numPr>
        <w:spacing w:beforeAutospacing="1" w:afterAutospacing="1" w:line="240" w:lineRule="auto"/>
        <w:rPr>
          <w:rFonts w:ascii="Aptos" w:eastAsia="Aptos" w:hAnsi="Aptos" w:cs="Aptos"/>
          <w:color w:val="000000" w:themeColor="text1"/>
          <w:sz w:val="22"/>
          <w:szCs w:val="22"/>
        </w:rPr>
      </w:pPr>
      <w:r w:rsidRPr="71565BA8">
        <w:rPr>
          <w:rFonts w:ascii="Aptos" w:eastAsia="Aptos" w:hAnsi="Aptos" w:cs="Aptos"/>
          <w:color w:val="000000" w:themeColor="text1"/>
          <w:sz w:val="22"/>
          <w:szCs w:val="22"/>
        </w:rPr>
        <w:t xml:space="preserve">Climbing, using equipment or materials not trained to use, leave building </w:t>
      </w:r>
    </w:p>
    <w:p w14:paraId="68724029" w14:textId="4427626C" w:rsidR="002A5EC5" w:rsidRDefault="7BF86823" w:rsidP="71565BA8">
      <w:pPr>
        <w:pStyle w:val="ListParagraph"/>
        <w:numPr>
          <w:ilvl w:val="0"/>
          <w:numId w:val="1"/>
        </w:numPr>
        <w:spacing w:beforeAutospacing="1" w:afterAutospacing="1" w:line="240" w:lineRule="auto"/>
        <w:rPr>
          <w:rFonts w:ascii="Aptos" w:eastAsia="Aptos" w:hAnsi="Aptos" w:cs="Aptos"/>
          <w:color w:val="000000" w:themeColor="text1"/>
          <w:sz w:val="22"/>
          <w:szCs w:val="22"/>
        </w:rPr>
      </w:pPr>
      <w:r w:rsidRPr="71565BA8">
        <w:rPr>
          <w:rFonts w:ascii="Aptos" w:eastAsia="Aptos" w:hAnsi="Aptos" w:cs="Aptos"/>
          <w:color w:val="000000" w:themeColor="text1"/>
          <w:sz w:val="22"/>
          <w:szCs w:val="22"/>
        </w:rPr>
        <w:t xml:space="preserve">Clean personal spaces </w:t>
      </w:r>
    </w:p>
    <w:p w14:paraId="4BCE8E4F" w14:textId="5FA618FF" w:rsidR="002A5EC5" w:rsidRDefault="7BF86823" w:rsidP="71565BA8">
      <w:pPr>
        <w:pStyle w:val="ListParagraph"/>
        <w:numPr>
          <w:ilvl w:val="1"/>
          <w:numId w:val="1"/>
        </w:numPr>
        <w:spacing w:beforeAutospacing="1" w:afterAutospacing="1" w:line="240" w:lineRule="auto"/>
        <w:rPr>
          <w:rFonts w:ascii="Aptos" w:eastAsia="Aptos" w:hAnsi="Aptos" w:cs="Aptos"/>
          <w:color w:val="000000" w:themeColor="text1"/>
          <w:sz w:val="22"/>
          <w:szCs w:val="22"/>
        </w:rPr>
      </w:pPr>
      <w:r w:rsidRPr="71565BA8">
        <w:rPr>
          <w:rFonts w:ascii="Aptos" w:eastAsia="Aptos" w:hAnsi="Aptos" w:cs="Aptos"/>
          <w:color w:val="000000" w:themeColor="text1"/>
          <w:sz w:val="22"/>
          <w:szCs w:val="22"/>
        </w:rPr>
        <w:t>Fridges, microwaves</w:t>
      </w:r>
    </w:p>
    <w:p w14:paraId="737F75CE" w14:textId="51965DD1" w:rsidR="002A5EC5" w:rsidRDefault="7BF86823" w:rsidP="71565BA8">
      <w:pPr>
        <w:pStyle w:val="ListParagraph"/>
        <w:numPr>
          <w:ilvl w:val="1"/>
          <w:numId w:val="1"/>
        </w:numPr>
        <w:spacing w:beforeAutospacing="1" w:afterAutospacing="1" w:line="240" w:lineRule="auto"/>
        <w:rPr>
          <w:rFonts w:ascii="Aptos" w:eastAsia="Aptos" w:hAnsi="Aptos" w:cs="Aptos"/>
          <w:color w:val="000000" w:themeColor="text1"/>
          <w:sz w:val="22"/>
          <w:szCs w:val="22"/>
        </w:rPr>
      </w:pPr>
      <w:r w:rsidRPr="71565BA8">
        <w:rPr>
          <w:rFonts w:ascii="Aptos" w:eastAsia="Aptos" w:hAnsi="Aptos" w:cs="Aptos"/>
          <w:color w:val="000000" w:themeColor="text1"/>
          <w:sz w:val="22"/>
          <w:szCs w:val="22"/>
        </w:rPr>
        <w:t xml:space="preserve">Educator desks / personal </w:t>
      </w:r>
      <w:proofErr w:type="gramStart"/>
      <w:r w:rsidRPr="71565BA8">
        <w:rPr>
          <w:rFonts w:ascii="Aptos" w:eastAsia="Aptos" w:hAnsi="Aptos" w:cs="Aptos"/>
          <w:color w:val="000000" w:themeColor="text1"/>
          <w:sz w:val="22"/>
          <w:szCs w:val="22"/>
        </w:rPr>
        <w:t>work spaces</w:t>
      </w:r>
      <w:proofErr w:type="gramEnd"/>
      <w:r w:rsidRPr="71565BA8">
        <w:rPr>
          <w:rFonts w:ascii="Aptos" w:eastAsia="Aptos" w:hAnsi="Aptos" w:cs="Aptos"/>
          <w:color w:val="000000" w:themeColor="text1"/>
          <w:sz w:val="22"/>
          <w:szCs w:val="22"/>
        </w:rPr>
        <w:t xml:space="preserve"> </w:t>
      </w:r>
    </w:p>
    <w:p w14:paraId="0F54050D" w14:textId="3FB65A20" w:rsidR="002A5EC5" w:rsidRDefault="7BF86823" w:rsidP="71565BA8">
      <w:pPr>
        <w:pStyle w:val="ListParagraph"/>
        <w:numPr>
          <w:ilvl w:val="0"/>
          <w:numId w:val="1"/>
        </w:numPr>
        <w:spacing w:beforeAutospacing="1" w:afterAutospacing="1" w:line="240" w:lineRule="auto"/>
        <w:rPr>
          <w:rFonts w:ascii="Aptos" w:eastAsia="Aptos" w:hAnsi="Aptos" w:cs="Aptos"/>
          <w:color w:val="000000" w:themeColor="text1"/>
          <w:sz w:val="22"/>
          <w:szCs w:val="22"/>
        </w:rPr>
      </w:pPr>
      <w:r w:rsidRPr="71565BA8">
        <w:rPr>
          <w:rFonts w:ascii="Aptos" w:eastAsia="Aptos" w:hAnsi="Aptos" w:cs="Aptos"/>
          <w:color w:val="000000" w:themeColor="text1"/>
          <w:sz w:val="22"/>
          <w:szCs w:val="22"/>
        </w:rPr>
        <w:t xml:space="preserve">Create lessons or assessments (quizzes, tests, </w:t>
      </w:r>
      <w:proofErr w:type="spellStart"/>
      <w:r w:rsidRPr="71565BA8">
        <w:rPr>
          <w:rFonts w:ascii="Aptos" w:eastAsia="Aptos" w:hAnsi="Aptos" w:cs="Aptos"/>
          <w:color w:val="000000" w:themeColor="text1"/>
          <w:sz w:val="22"/>
          <w:szCs w:val="22"/>
        </w:rPr>
        <w:t>etc</w:t>
      </w:r>
      <w:proofErr w:type="spellEnd"/>
      <w:r w:rsidRPr="71565BA8">
        <w:rPr>
          <w:rFonts w:ascii="Aptos" w:eastAsia="Aptos" w:hAnsi="Aptos" w:cs="Aptos"/>
          <w:color w:val="000000" w:themeColor="text1"/>
          <w:sz w:val="22"/>
          <w:szCs w:val="22"/>
        </w:rPr>
        <w:t xml:space="preserve">)  </w:t>
      </w:r>
    </w:p>
    <w:p w14:paraId="4548AA87" w14:textId="55653CE4" w:rsidR="002A5EC5" w:rsidRDefault="7BF86823" w:rsidP="71565BA8">
      <w:pPr>
        <w:pStyle w:val="ListParagraph"/>
        <w:numPr>
          <w:ilvl w:val="0"/>
          <w:numId w:val="1"/>
        </w:numPr>
        <w:spacing w:beforeAutospacing="1" w:afterAutospacing="1" w:line="240" w:lineRule="auto"/>
        <w:rPr>
          <w:rFonts w:ascii="Aptos" w:eastAsia="Aptos" w:hAnsi="Aptos" w:cs="Aptos"/>
          <w:color w:val="000000" w:themeColor="text1"/>
          <w:sz w:val="22"/>
          <w:szCs w:val="22"/>
        </w:rPr>
      </w:pPr>
      <w:r w:rsidRPr="71565BA8">
        <w:rPr>
          <w:rFonts w:ascii="Aptos" w:eastAsia="Aptos" w:hAnsi="Aptos" w:cs="Aptos"/>
          <w:color w:val="000000" w:themeColor="text1"/>
          <w:sz w:val="22"/>
          <w:szCs w:val="22"/>
        </w:rPr>
        <w:t xml:space="preserve">See grades or personal information of other learners </w:t>
      </w:r>
    </w:p>
    <w:p w14:paraId="4B1522FA" w14:textId="30C06BD3" w:rsidR="002A5EC5" w:rsidRDefault="7BF86823" w:rsidP="71565BA8">
      <w:pPr>
        <w:pStyle w:val="ListParagraph"/>
        <w:numPr>
          <w:ilvl w:val="0"/>
          <w:numId w:val="1"/>
        </w:numPr>
        <w:spacing w:beforeAutospacing="1" w:afterAutospacing="1" w:line="240" w:lineRule="auto"/>
        <w:rPr>
          <w:rFonts w:ascii="Aptos" w:eastAsia="Aptos" w:hAnsi="Aptos" w:cs="Aptos"/>
          <w:color w:val="000000" w:themeColor="text1"/>
          <w:sz w:val="22"/>
          <w:szCs w:val="22"/>
        </w:rPr>
      </w:pPr>
      <w:r w:rsidRPr="71565BA8">
        <w:rPr>
          <w:rFonts w:ascii="Aptos" w:eastAsia="Aptos" w:hAnsi="Aptos" w:cs="Aptos"/>
          <w:color w:val="000000" w:themeColor="text1"/>
          <w:sz w:val="22"/>
          <w:szCs w:val="22"/>
        </w:rPr>
        <w:t xml:space="preserve">Grade/ Evaluate /assess other learners </w:t>
      </w:r>
    </w:p>
    <w:p w14:paraId="0544DAB7" w14:textId="30262F14" w:rsidR="002A5EC5" w:rsidRDefault="7BF86823" w:rsidP="71565BA8">
      <w:pPr>
        <w:pStyle w:val="ListParagraph"/>
        <w:numPr>
          <w:ilvl w:val="0"/>
          <w:numId w:val="1"/>
        </w:numPr>
        <w:spacing w:beforeAutospacing="1" w:afterAutospacing="1" w:line="240" w:lineRule="auto"/>
        <w:rPr>
          <w:rFonts w:ascii="Aptos" w:eastAsia="Aptos" w:hAnsi="Aptos" w:cs="Aptos"/>
          <w:color w:val="000000" w:themeColor="text1"/>
          <w:sz w:val="22"/>
          <w:szCs w:val="22"/>
        </w:rPr>
      </w:pPr>
      <w:r w:rsidRPr="71565BA8">
        <w:rPr>
          <w:rFonts w:ascii="Aptos" w:eastAsia="Aptos" w:hAnsi="Aptos" w:cs="Aptos"/>
          <w:color w:val="000000" w:themeColor="text1"/>
          <w:sz w:val="22"/>
          <w:szCs w:val="22"/>
        </w:rPr>
        <w:lastRenderedPageBreak/>
        <w:t xml:space="preserve">Use </w:t>
      </w:r>
      <w:proofErr w:type="spellStart"/>
      <w:r w:rsidRPr="71565BA8">
        <w:rPr>
          <w:rFonts w:ascii="Aptos" w:eastAsia="Aptos" w:hAnsi="Aptos" w:cs="Aptos"/>
          <w:color w:val="000000" w:themeColor="text1"/>
          <w:sz w:val="22"/>
          <w:szCs w:val="22"/>
        </w:rPr>
        <w:t>PowerTeacher</w:t>
      </w:r>
      <w:proofErr w:type="spellEnd"/>
      <w:r w:rsidRPr="71565BA8">
        <w:rPr>
          <w:rFonts w:ascii="Aptos" w:eastAsia="Aptos" w:hAnsi="Aptos" w:cs="Aptos"/>
          <w:color w:val="000000" w:themeColor="text1"/>
          <w:sz w:val="22"/>
          <w:szCs w:val="22"/>
        </w:rPr>
        <w:t xml:space="preserve"> or Outlook email belonging to your supervising educator </w:t>
      </w:r>
    </w:p>
    <w:p w14:paraId="07023C9A" w14:textId="1AC76EAD" w:rsidR="002A5EC5" w:rsidRDefault="7BF86823" w:rsidP="71565BA8">
      <w:pPr>
        <w:pStyle w:val="ListParagraph"/>
        <w:numPr>
          <w:ilvl w:val="0"/>
          <w:numId w:val="1"/>
        </w:numPr>
        <w:spacing w:beforeAutospacing="1" w:afterAutospacing="1" w:line="240" w:lineRule="auto"/>
        <w:rPr>
          <w:rFonts w:ascii="Aptos" w:eastAsia="Aptos" w:hAnsi="Aptos" w:cs="Aptos"/>
          <w:color w:val="000000" w:themeColor="text1"/>
          <w:sz w:val="22"/>
          <w:szCs w:val="22"/>
        </w:rPr>
      </w:pPr>
      <w:r w:rsidRPr="71565BA8">
        <w:rPr>
          <w:rFonts w:ascii="Aptos" w:eastAsia="Aptos" w:hAnsi="Aptos" w:cs="Aptos"/>
          <w:color w:val="000000" w:themeColor="text1"/>
          <w:sz w:val="22"/>
          <w:szCs w:val="22"/>
        </w:rPr>
        <w:t xml:space="preserve">Access </w:t>
      </w:r>
      <w:proofErr w:type="gramStart"/>
      <w:r w:rsidRPr="71565BA8">
        <w:rPr>
          <w:rFonts w:ascii="Aptos" w:eastAsia="Aptos" w:hAnsi="Aptos" w:cs="Aptos"/>
          <w:color w:val="000000" w:themeColor="text1"/>
          <w:sz w:val="22"/>
          <w:szCs w:val="22"/>
        </w:rPr>
        <w:t>main</w:t>
      </w:r>
      <w:proofErr w:type="gramEnd"/>
      <w:r w:rsidRPr="71565BA8">
        <w:rPr>
          <w:rFonts w:ascii="Aptos" w:eastAsia="Aptos" w:hAnsi="Aptos" w:cs="Aptos"/>
          <w:color w:val="000000" w:themeColor="text1"/>
          <w:sz w:val="22"/>
          <w:szCs w:val="22"/>
        </w:rPr>
        <w:t xml:space="preserve"> office or copy room when no staff </w:t>
      </w:r>
      <w:proofErr w:type="gramStart"/>
      <w:r w:rsidRPr="71565BA8">
        <w:rPr>
          <w:rFonts w:ascii="Aptos" w:eastAsia="Aptos" w:hAnsi="Aptos" w:cs="Aptos"/>
          <w:color w:val="000000" w:themeColor="text1"/>
          <w:sz w:val="22"/>
          <w:szCs w:val="22"/>
        </w:rPr>
        <w:t>present</w:t>
      </w:r>
      <w:proofErr w:type="gramEnd"/>
    </w:p>
    <w:p w14:paraId="12FEF5F3" w14:textId="1FACA07A" w:rsidR="002A5EC5" w:rsidRDefault="7BF86823" w:rsidP="71565BA8">
      <w:pPr>
        <w:pStyle w:val="ListParagraph"/>
        <w:numPr>
          <w:ilvl w:val="0"/>
          <w:numId w:val="1"/>
        </w:numPr>
        <w:spacing w:beforeAutospacing="1" w:afterAutospacing="1" w:line="240" w:lineRule="auto"/>
        <w:rPr>
          <w:rFonts w:ascii="Aptos" w:eastAsia="Aptos" w:hAnsi="Aptos" w:cs="Aptos"/>
          <w:color w:val="000000" w:themeColor="text1"/>
          <w:sz w:val="22"/>
          <w:szCs w:val="22"/>
        </w:rPr>
      </w:pPr>
      <w:r w:rsidRPr="71565BA8">
        <w:rPr>
          <w:rFonts w:ascii="Aptos" w:eastAsia="Aptos" w:hAnsi="Aptos" w:cs="Aptos"/>
          <w:color w:val="000000" w:themeColor="text1"/>
          <w:sz w:val="22"/>
          <w:szCs w:val="22"/>
        </w:rPr>
        <w:t>Leave the building</w:t>
      </w:r>
    </w:p>
    <w:p w14:paraId="6F21B41B" w14:textId="4F285209" w:rsidR="002A5EC5" w:rsidRDefault="002A5EC5" w:rsidP="71565BA8">
      <w:pPr>
        <w:spacing w:line="259" w:lineRule="auto"/>
        <w:jc w:val="center"/>
        <w:rPr>
          <w:rFonts w:ascii="Aptos" w:eastAsia="Aptos" w:hAnsi="Aptos" w:cs="Aptos"/>
          <w:color w:val="000000" w:themeColor="text1"/>
        </w:rPr>
      </w:pPr>
    </w:p>
    <w:p w14:paraId="2C078E63" w14:textId="5A0BB7C9" w:rsidR="002A5EC5" w:rsidRDefault="002A5EC5"/>
    <w:sectPr w:rsidR="002A5E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9973"/>
    <w:multiLevelType w:val="hybridMultilevel"/>
    <w:tmpl w:val="F508EA08"/>
    <w:lvl w:ilvl="0" w:tplc="C248EE72">
      <w:start w:val="1"/>
      <w:numFmt w:val="bullet"/>
      <w:lvlText w:val=""/>
      <w:lvlJc w:val="left"/>
      <w:pPr>
        <w:ind w:left="720" w:hanging="360"/>
      </w:pPr>
      <w:rPr>
        <w:rFonts w:ascii="Symbol" w:hAnsi="Symbol" w:hint="default"/>
      </w:rPr>
    </w:lvl>
    <w:lvl w:ilvl="1" w:tplc="1A2EA8E2">
      <w:start w:val="1"/>
      <w:numFmt w:val="bullet"/>
      <w:lvlText w:val="o"/>
      <w:lvlJc w:val="left"/>
      <w:pPr>
        <w:ind w:left="1440" w:hanging="360"/>
      </w:pPr>
      <w:rPr>
        <w:rFonts w:ascii="Courier New" w:hAnsi="Courier New" w:hint="default"/>
      </w:rPr>
    </w:lvl>
    <w:lvl w:ilvl="2" w:tplc="6BA4E7F0">
      <w:start w:val="1"/>
      <w:numFmt w:val="bullet"/>
      <w:lvlText w:val=""/>
      <w:lvlJc w:val="left"/>
      <w:pPr>
        <w:ind w:left="2160" w:hanging="360"/>
      </w:pPr>
      <w:rPr>
        <w:rFonts w:ascii="Wingdings" w:hAnsi="Wingdings" w:hint="default"/>
      </w:rPr>
    </w:lvl>
    <w:lvl w:ilvl="3" w:tplc="8342035A">
      <w:start w:val="1"/>
      <w:numFmt w:val="bullet"/>
      <w:lvlText w:val=""/>
      <w:lvlJc w:val="left"/>
      <w:pPr>
        <w:ind w:left="2880" w:hanging="360"/>
      </w:pPr>
      <w:rPr>
        <w:rFonts w:ascii="Symbol" w:hAnsi="Symbol" w:hint="default"/>
      </w:rPr>
    </w:lvl>
    <w:lvl w:ilvl="4" w:tplc="E182EAD0">
      <w:start w:val="1"/>
      <w:numFmt w:val="bullet"/>
      <w:lvlText w:val="o"/>
      <w:lvlJc w:val="left"/>
      <w:pPr>
        <w:ind w:left="3600" w:hanging="360"/>
      </w:pPr>
      <w:rPr>
        <w:rFonts w:ascii="Courier New" w:hAnsi="Courier New" w:hint="default"/>
      </w:rPr>
    </w:lvl>
    <w:lvl w:ilvl="5" w:tplc="B3929C64">
      <w:start w:val="1"/>
      <w:numFmt w:val="bullet"/>
      <w:lvlText w:val=""/>
      <w:lvlJc w:val="left"/>
      <w:pPr>
        <w:ind w:left="4320" w:hanging="360"/>
      </w:pPr>
      <w:rPr>
        <w:rFonts w:ascii="Wingdings" w:hAnsi="Wingdings" w:hint="default"/>
      </w:rPr>
    </w:lvl>
    <w:lvl w:ilvl="6" w:tplc="419EBDA8">
      <w:start w:val="1"/>
      <w:numFmt w:val="bullet"/>
      <w:lvlText w:val=""/>
      <w:lvlJc w:val="left"/>
      <w:pPr>
        <w:ind w:left="5040" w:hanging="360"/>
      </w:pPr>
      <w:rPr>
        <w:rFonts w:ascii="Symbol" w:hAnsi="Symbol" w:hint="default"/>
      </w:rPr>
    </w:lvl>
    <w:lvl w:ilvl="7" w:tplc="627A5808">
      <w:start w:val="1"/>
      <w:numFmt w:val="bullet"/>
      <w:lvlText w:val="o"/>
      <w:lvlJc w:val="left"/>
      <w:pPr>
        <w:ind w:left="5760" w:hanging="360"/>
      </w:pPr>
      <w:rPr>
        <w:rFonts w:ascii="Courier New" w:hAnsi="Courier New" w:hint="default"/>
      </w:rPr>
    </w:lvl>
    <w:lvl w:ilvl="8" w:tplc="7C5EA0A0">
      <w:start w:val="1"/>
      <w:numFmt w:val="bullet"/>
      <w:lvlText w:val=""/>
      <w:lvlJc w:val="left"/>
      <w:pPr>
        <w:ind w:left="6480" w:hanging="360"/>
      </w:pPr>
      <w:rPr>
        <w:rFonts w:ascii="Wingdings" w:hAnsi="Wingdings" w:hint="default"/>
      </w:rPr>
    </w:lvl>
  </w:abstractNum>
  <w:abstractNum w:abstractNumId="1" w15:restartNumberingAfterBreak="0">
    <w:nsid w:val="06D9EE5E"/>
    <w:multiLevelType w:val="hybridMultilevel"/>
    <w:tmpl w:val="25FE0526"/>
    <w:lvl w:ilvl="0" w:tplc="FEDAA46A">
      <w:start w:val="1"/>
      <w:numFmt w:val="decimal"/>
      <w:lvlText w:val="%1."/>
      <w:lvlJc w:val="left"/>
      <w:pPr>
        <w:ind w:left="720" w:hanging="360"/>
      </w:pPr>
      <w:rPr>
        <w:rFonts w:ascii="Aptos" w:hAnsi="Aptos" w:hint="default"/>
      </w:rPr>
    </w:lvl>
    <w:lvl w:ilvl="1" w:tplc="F66A04BE">
      <w:start w:val="1"/>
      <w:numFmt w:val="lowerLetter"/>
      <w:lvlText w:val="%2."/>
      <w:lvlJc w:val="left"/>
      <w:pPr>
        <w:ind w:left="1440" w:hanging="360"/>
      </w:pPr>
    </w:lvl>
    <w:lvl w:ilvl="2" w:tplc="31866E8E">
      <w:start w:val="1"/>
      <w:numFmt w:val="lowerRoman"/>
      <w:lvlText w:val="%3."/>
      <w:lvlJc w:val="right"/>
      <w:pPr>
        <w:ind w:left="2160" w:hanging="180"/>
      </w:pPr>
    </w:lvl>
    <w:lvl w:ilvl="3" w:tplc="A5A8CCDA">
      <w:start w:val="1"/>
      <w:numFmt w:val="decimal"/>
      <w:lvlText w:val="%4."/>
      <w:lvlJc w:val="left"/>
      <w:pPr>
        <w:ind w:left="2880" w:hanging="360"/>
      </w:pPr>
    </w:lvl>
    <w:lvl w:ilvl="4" w:tplc="3B243B6E">
      <w:start w:val="1"/>
      <w:numFmt w:val="lowerLetter"/>
      <w:lvlText w:val="%5."/>
      <w:lvlJc w:val="left"/>
      <w:pPr>
        <w:ind w:left="3600" w:hanging="360"/>
      </w:pPr>
    </w:lvl>
    <w:lvl w:ilvl="5" w:tplc="5300AECC">
      <w:start w:val="1"/>
      <w:numFmt w:val="lowerRoman"/>
      <w:lvlText w:val="%6."/>
      <w:lvlJc w:val="right"/>
      <w:pPr>
        <w:ind w:left="4320" w:hanging="180"/>
      </w:pPr>
    </w:lvl>
    <w:lvl w:ilvl="6" w:tplc="51ACB678">
      <w:start w:val="1"/>
      <w:numFmt w:val="decimal"/>
      <w:lvlText w:val="%7."/>
      <w:lvlJc w:val="left"/>
      <w:pPr>
        <w:ind w:left="5040" w:hanging="360"/>
      </w:pPr>
    </w:lvl>
    <w:lvl w:ilvl="7" w:tplc="D222DE28">
      <w:start w:val="1"/>
      <w:numFmt w:val="lowerLetter"/>
      <w:lvlText w:val="%8."/>
      <w:lvlJc w:val="left"/>
      <w:pPr>
        <w:ind w:left="5760" w:hanging="360"/>
      </w:pPr>
    </w:lvl>
    <w:lvl w:ilvl="8" w:tplc="36D868E8">
      <w:start w:val="1"/>
      <w:numFmt w:val="lowerRoman"/>
      <w:lvlText w:val="%9."/>
      <w:lvlJc w:val="right"/>
      <w:pPr>
        <w:ind w:left="6480" w:hanging="180"/>
      </w:pPr>
    </w:lvl>
  </w:abstractNum>
  <w:abstractNum w:abstractNumId="2" w15:restartNumberingAfterBreak="0">
    <w:nsid w:val="0FB68FCA"/>
    <w:multiLevelType w:val="hybridMultilevel"/>
    <w:tmpl w:val="E3C81C2C"/>
    <w:lvl w:ilvl="0" w:tplc="0C64A4B2">
      <w:start w:val="1"/>
      <w:numFmt w:val="bullet"/>
      <w:lvlText w:val=""/>
      <w:lvlJc w:val="left"/>
      <w:pPr>
        <w:ind w:left="720" w:hanging="360"/>
      </w:pPr>
      <w:rPr>
        <w:rFonts w:ascii="Symbol" w:hAnsi="Symbol" w:hint="default"/>
      </w:rPr>
    </w:lvl>
    <w:lvl w:ilvl="1" w:tplc="F1E0E4D4">
      <w:start w:val="1"/>
      <w:numFmt w:val="bullet"/>
      <w:lvlText w:val="o"/>
      <w:lvlJc w:val="left"/>
      <w:pPr>
        <w:ind w:left="1440" w:hanging="360"/>
      </w:pPr>
      <w:rPr>
        <w:rFonts w:ascii="Courier New" w:hAnsi="Courier New" w:hint="default"/>
      </w:rPr>
    </w:lvl>
    <w:lvl w:ilvl="2" w:tplc="39167B42">
      <w:start w:val="1"/>
      <w:numFmt w:val="bullet"/>
      <w:lvlText w:val=""/>
      <w:lvlJc w:val="left"/>
      <w:pPr>
        <w:ind w:left="2160" w:hanging="360"/>
      </w:pPr>
      <w:rPr>
        <w:rFonts w:ascii="Wingdings" w:hAnsi="Wingdings" w:hint="default"/>
      </w:rPr>
    </w:lvl>
    <w:lvl w:ilvl="3" w:tplc="FD2E80FA">
      <w:start w:val="1"/>
      <w:numFmt w:val="bullet"/>
      <w:lvlText w:val=""/>
      <w:lvlJc w:val="left"/>
      <w:pPr>
        <w:ind w:left="2880" w:hanging="360"/>
      </w:pPr>
      <w:rPr>
        <w:rFonts w:ascii="Symbol" w:hAnsi="Symbol" w:hint="default"/>
      </w:rPr>
    </w:lvl>
    <w:lvl w:ilvl="4" w:tplc="8D884506">
      <w:start w:val="1"/>
      <w:numFmt w:val="bullet"/>
      <w:lvlText w:val="o"/>
      <w:lvlJc w:val="left"/>
      <w:pPr>
        <w:ind w:left="3600" w:hanging="360"/>
      </w:pPr>
      <w:rPr>
        <w:rFonts w:ascii="Courier New" w:hAnsi="Courier New" w:hint="default"/>
      </w:rPr>
    </w:lvl>
    <w:lvl w:ilvl="5" w:tplc="806AC870">
      <w:start w:val="1"/>
      <w:numFmt w:val="bullet"/>
      <w:lvlText w:val=""/>
      <w:lvlJc w:val="left"/>
      <w:pPr>
        <w:ind w:left="4320" w:hanging="360"/>
      </w:pPr>
      <w:rPr>
        <w:rFonts w:ascii="Wingdings" w:hAnsi="Wingdings" w:hint="default"/>
      </w:rPr>
    </w:lvl>
    <w:lvl w:ilvl="6" w:tplc="2ACC1B78">
      <w:start w:val="1"/>
      <w:numFmt w:val="bullet"/>
      <w:lvlText w:val=""/>
      <w:lvlJc w:val="left"/>
      <w:pPr>
        <w:ind w:left="5040" w:hanging="360"/>
      </w:pPr>
      <w:rPr>
        <w:rFonts w:ascii="Symbol" w:hAnsi="Symbol" w:hint="default"/>
      </w:rPr>
    </w:lvl>
    <w:lvl w:ilvl="7" w:tplc="1A26689A">
      <w:start w:val="1"/>
      <w:numFmt w:val="bullet"/>
      <w:lvlText w:val="o"/>
      <w:lvlJc w:val="left"/>
      <w:pPr>
        <w:ind w:left="5760" w:hanging="360"/>
      </w:pPr>
      <w:rPr>
        <w:rFonts w:ascii="Courier New" w:hAnsi="Courier New" w:hint="default"/>
      </w:rPr>
    </w:lvl>
    <w:lvl w:ilvl="8" w:tplc="5DF4D752">
      <w:start w:val="1"/>
      <w:numFmt w:val="bullet"/>
      <w:lvlText w:val=""/>
      <w:lvlJc w:val="left"/>
      <w:pPr>
        <w:ind w:left="6480" w:hanging="360"/>
      </w:pPr>
      <w:rPr>
        <w:rFonts w:ascii="Wingdings" w:hAnsi="Wingdings" w:hint="default"/>
      </w:rPr>
    </w:lvl>
  </w:abstractNum>
  <w:abstractNum w:abstractNumId="3" w15:restartNumberingAfterBreak="0">
    <w:nsid w:val="2D22AA0B"/>
    <w:multiLevelType w:val="hybridMultilevel"/>
    <w:tmpl w:val="43126E4E"/>
    <w:lvl w:ilvl="0" w:tplc="458C8556">
      <w:start w:val="1"/>
      <w:numFmt w:val="decimal"/>
      <w:lvlText w:val="%1."/>
      <w:lvlJc w:val="left"/>
      <w:pPr>
        <w:ind w:left="720" w:hanging="360"/>
      </w:pPr>
      <w:rPr>
        <w:rFonts w:ascii="Aptos" w:hAnsi="Aptos" w:hint="default"/>
      </w:rPr>
    </w:lvl>
    <w:lvl w:ilvl="1" w:tplc="C4F4619C">
      <w:start w:val="1"/>
      <w:numFmt w:val="lowerLetter"/>
      <w:lvlText w:val="%2."/>
      <w:lvlJc w:val="left"/>
      <w:pPr>
        <w:ind w:left="1440" w:hanging="360"/>
      </w:pPr>
    </w:lvl>
    <w:lvl w:ilvl="2" w:tplc="0046FAFA">
      <w:start w:val="1"/>
      <w:numFmt w:val="lowerRoman"/>
      <w:lvlText w:val="%3."/>
      <w:lvlJc w:val="right"/>
      <w:pPr>
        <w:ind w:left="2160" w:hanging="180"/>
      </w:pPr>
    </w:lvl>
    <w:lvl w:ilvl="3" w:tplc="0DB655B6">
      <w:start w:val="1"/>
      <w:numFmt w:val="decimal"/>
      <w:lvlText w:val="%4."/>
      <w:lvlJc w:val="left"/>
      <w:pPr>
        <w:ind w:left="2880" w:hanging="360"/>
      </w:pPr>
    </w:lvl>
    <w:lvl w:ilvl="4" w:tplc="9A564A84">
      <w:start w:val="1"/>
      <w:numFmt w:val="lowerLetter"/>
      <w:lvlText w:val="%5."/>
      <w:lvlJc w:val="left"/>
      <w:pPr>
        <w:ind w:left="3600" w:hanging="360"/>
      </w:pPr>
    </w:lvl>
    <w:lvl w:ilvl="5" w:tplc="FB50C9D6">
      <w:start w:val="1"/>
      <w:numFmt w:val="lowerRoman"/>
      <w:lvlText w:val="%6."/>
      <w:lvlJc w:val="right"/>
      <w:pPr>
        <w:ind w:left="4320" w:hanging="180"/>
      </w:pPr>
    </w:lvl>
    <w:lvl w:ilvl="6" w:tplc="CC08E848">
      <w:start w:val="1"/>
      <w:numFmt w:val="decimal"/>
      <w:lvlText w:val="%7."/>
      <w:lvlJc w:val="left"/>
      <w:pPr>
        <w:ind w:left="5040" w:hanging="360"/>
      </w:pPr>
    </w:lvl>
    <w:lvl w:ilvl="7" w:tplc="A2760AA0">
      <w:start w:val="1"/>
      <w:numFmt w:val="lowerLetter"/>
      <w:lvlText w:val="%8."/>
      <w:lvlJc w:val="left"/>
      <w:pPr>
        <w:ind w:left="5760" w:hanging="360"/>
      </w:pPr>
    </w:lvl>
    <w:lvl w:ilvl="8" w:tplc="EAB60644">
      <w:start w:val="1"/>
      <w:numFmt w:val="lowerRoman"/>
      <w:lvlText w:val="%9."/>
      <w:lvlJc w:val="right"/>
      <w:pPr>
        <w:ind w:left="6480" w:hanging="180"/>
      </w:pPr>
    </w:lvl>
  </w:abstractNum>
  <w:abstractNum w:abstractNumId="4" w15:restartNumberingAfterBreak="0">
    <w:nsid w:val="36EEF78E"/>
    <w:multiLevelType w:val="hybridMultilevel"/>
    <w:tmpl w:val="15AE371C"/>
    <w:lvl w:ilvl="0" w:tplc="8D4AC9C6">
      <w:start w:val="1"/>
      <w:numFmt w:val="bullet"/>
      <w:lvlText w:val=""/>
      <w:lvlJc w:val="left"/>
      <w:pPr>
        <w:ind w:left="720" w:hanging="360"/>
      </w:pPr>
      <w:rPr>
        <w:rFonts w:ascii="Symbol" w:hAnsi="Symbol" w:hint="default"/>
      </w:rPr>
    </w:lvl>
    <w:lvl w:ilvl="1" w:tplc="385A49DE">
      <w:start w:val="1"/>
      <w:numFmt w:val="bullet"/>
      <w:lvlText w:val="o"/>
      <w:lvlJc w:val="left"/>
      <w:pPr>
        <w:ind w:left="1440" w:hanging="360"/>
      </w:pPr>
      <w:rPr>
        <w:rFonts w:ascii="Symbol" w:hAnsi="Symbol" w:hint="default"/>
      </w:rPr>
    </w:lvl>
    <w:lvl w:ilvl="2" w:tplc="210871D2">
      <w:start w:val="1"/>
      <w:numFmt w:val="bullet"/>
      <w:lvlText w:val=""/>
      <w:lvlJc w:val="left"/>
      <w:pPr>
        <w:ind w:left="2160" w:hanging="360"/>
      </w:pPr>
      <w:rPr>
        <w:rFonts w:ascii="Wingdings" w:hAnsi="Wingdings" w:hint="default"/>
      </w:rPr>
    </w:lvl>
    <w:lvl w:ilvl="3" w:tplc="E05EFECC">
      <w:start w:val="1"/>
      <w:numFmt w:val="bullet"/>
      <w:lvlText w:val=""/>
      <w:lvlJc w:val="left"/>
      <w:pPr>
        <w:ind w:left="2880" w:hanging="360"/>
      </w:pPr>
      <w:rPr>
        <w:rFonts w:ascii="Symbol" w:hAnsi="Symbol" w:hint="default"/>
      </w:rPr>
    </w:lvl>
    <w:lvl w:ilvl="4" w:tplc="6DB8C95C">
      <w:start w:val="1"/>
      <w:numFmt w:val="bullet"/>
      <w:lvlText w:val="o"/>
      <w:lvlJc w:val="left"/>
      <w:pPr>
        <w:ind w:left="3600" w:hanging="360"/>
      </w:pPr>
      <w:rPr>
        <w:rFonts w:ascii="Courier New" w:hAnsi="Courier New" w:hint="default"/>
      </w:rPr>
    </w:lvl>
    <w:lvl w:ilvl="5" w:tplc="63F41B08">
      <w:start w:val="1"/>
      <w:numFmt w:val="bullet"/>
      <w:lvlText w:val=""/>
      <w:lvlJc w:val="left"/>
      <w:pPr>
        <w:ind w:left="4320" w:hanging="360"/>
      </w:pPr>
      <w:rPr>
        <w:rFonts w:ascii="Wingdings" w:hAnsi="Wingdings" w:hint="default"/>
      </w:rPr>
    </w:lvl>
    <w:lvl w:ilvl="6" w:tplc="79B69978">
      <w:start w:val="1"/>
      <w:numFmt w:val="bullet"/>
      <w:lvlText w:val=""/>
      <w:lvlJc w:val="left"/>
      <w:pPr>
        <w:ind w:left="5040" w:hanging="360"/>
      </w:pPr>
      <w:rPr>
        <w:rFonts w:ascii="Symbol" w:hAnsi="Symbol" w:hint="default"/>
      </w:rPr>
    </w:lvl>
    <w:lvl w:ilvl="7" w:tplc="23A83C2C">
      <w:start w:val="1"/>
      <w:numFmt w:val="bullet"/>
      <w:lvlText w:val="o"/>
      <w:lvlJc w:val="left"/>
      <w:pPr>
        <w:ind w:left="5760" w:hanging="360"/>
      </w:pPr>
      <w:rPr>
        <w:rFonts w:ascii="Courier New" w:hAnsi="Courier New" w:hint="default"/>
      </w:rPr>
    </w:lvl>
    <w:lvl w:ilvl="8" w:tplc="EEC23538">
      <w:start w:val="1"/>
      <w:numFmt w:val="bullet"/>
      <w:lvlText w:val=""/>
      <w:lvlJc w:val="left"/>
      <w:pPr>
        <w:ind w:left="6480" w:hanging="360"/>
      </w:pPr>
      <w:rPr>
        <w:rFonts w:ascii="Wingdings" w:hAnsi="Wingdings" w:hint="default"/>
      </w:rPr>
    </w:lvl>
  </w:abstractNum>
  <w:abstractNum w:abstractNumId="5" w15:restartNumberingAfterBreak="0">
    <w:nsid w:val="499E10AB"/>
    <w:multiLevelType w:val="hybridMultilevel"/>
    <w:tmpl w:val="DC2037D8"/>
    <w:lvl w:ilvl="0" w:tplc="AE9AD2A2">
      <w:start w:val="1"/>
      <w:numFmt w:val="bullet"/>
      <w:lvlText w:val=""/>
      <w:lvlJc w:val="left"/>
      <w:pPr>
        <w:ind w:left="720" w:hanging="360"/>
      </w:pPr>
      <w:rPr>
        <w:rFonts w:ascii="Symbol" w:hAnsi="Symbol" w:hint="default"/>
      </w:rPr>
    </w:lvl>
    <w:lvl w:ilvl="1" w:tplc="41D27002">
      <w:start w:val="1"/>
      <w:numFmt w:val="bullet"/>
      <w:lvlText w:val="o"/>
      <w:lvlJc w:val="left"/>
      <w:pPr>
        <w:ind w:left="1440" w:hanging="360"/>
      </w:pPr>
      <w:rPr>
        <w:rFonts w:ascii="Times New Roman" w:hAnsi="Times New Roman" w:hint="default"/>
      </w:rPr>
    </w:lvl>
    <w:lvl w:ilvl="2" w:tplc="9760E5F6">
      <w:start w:val="1"/>
      <w:numFmt w:val="bullet"/>
      <w:lvlText w:val=""/>
      <w:lvlJc w:val="left"/>
      <w:pPr>
        <w:ind w:left="2160" w:hanging="360"/>
      </w:pPr>
      <w:rPr>
        <w:rFonts w:ascii="Wingdings" w:hAnsi="Wingdings" w:hint="default"/>
      </w:rPr>
    </w:lvl>
    <w:lvl w:ilvl="3" w:tplc="B6B01F30">
      <w:start w:val="1"/>
      <w:numFmt w:val="bullet"/>
      <w:lvlText w:val=""/>
      <w:lvlJc w:val="left"/>
      <w:pPr>
        <w:ind w:left="2880" w:hanging="360"/>
      </w:pPr>
      <w:rPr>
        <w:rFonts w:ascii="Symbol" w:hAnsi="Symbol" w:hint="default"/>
      </w:rPr>
    </w:lvl>
    <w:lvl w:ilvl="4" w:tplc="EFAC31EC">
      <w:start w:val="1"/>
      <w:numFmt w:val="bullet"/>
      <w:lvlText w:val="o"/>
      <w:lvlJc w:val="left"/>
      <w:pPr>
        <w:ind w:left="3600" w:hanging="360"/>
      </w:pPr>
      <w:rPr>
        <w:rFonts w:ascii="Courier New" w:hAnsi="Courier New" w:hint="default"/>
      </w:rPr>
    </w:lvl>
    <w:lvl w:ilvl="5" w:tplc="A930103E">
      <w:start w:val="1"/>
      <w:numFmt w:val="bullet"/>
      <w:lvlText w:val=""/>
      <w:lvlJc w:val="left"/>
      <w:pPr>
        <w:ind w:left="4320" w:hanging="360"/>
      </w:pPr>
      <w:rPr>
        <w:rFonts w:ascii="Wingdings" w:hAnsi="Wingdings" w:hint="default"/>
      </w:rPr>
    </w:lvl>
    <w:lvl w:ilvl="6" w:tplc="5BEAA378">
      <w:start w:val="1"/>
      <w:numFmt w:val="bullet"/>
      <w:lvlText w:val=""/>
      <w:lvlJc w:val="left"/>
      <w:pPr>
        <w:ind w:left="5040" w:hanging="360"/>
      </w:pPr>
      <w:rPr>
        <w:rFonts w:ascii="Symbol" w:hAnsi="Symbol" w:hint="default"/>
      </w:rPr>
    </w:lvl>
    <w:lvl w:ilvl="7" w:tplc="B9F689FC">
      <w:start w:val="1"/>
      <w:numFmt w:val="bullet"/>
      <w:lvlText w:val="o"/>
      <w:lvlJc w:val="left"/>
      <w:pPr>
        <w:ind w:left="5760" w:hanging="360"/>
      </w:pPr>
      <w:rPr>
        <w:rFonts w:ascii="Courier New" w:hAnsi="Courier New" w:hint="default"/>
      </w:rPr>
    </w:lvl>
    <w:lvl w:ilvl="8" w:tplc="251E5E76">
      <w:start w:val="1"/>
      <w:numFmt w:val="bullet"/>
      <w:lvlText w:val=""/>
      <w:lvlJc w:val="left"/>
      <w:pPr>
        <w:ind w:left="6480" w:hanging="360"/>
      </w:pPr>
      <w:rPr>
        <w:rFonts w:ascii="Wingdings" w:hAnsi="Wingdings" w:hint="default"/>
      </w:rPr>
    </w:lvl>
  </w:abstractNum>
  <w:abstractNum w:abstractNumId="6" w15:restartNumberingAfterBreak="0">
    <w:nsid w:val="590ACB37"/>
    <w:multiLevelType w:val="hybridMultilevel"/>
    <w:tmpl w:val="91C26300"/>
    <w:lvl w:ilvl="0" w:tplc="53240C58">
      <w:start w:val="1"/>
      <w:numFmt w:val="bullet"/>
      <w:lvlText w:val=""/>
      <w:lvlJc w:val="left"/>
      <w:pPr>
        <w:ind w:left="720" w:hanging="360"/>
      </w:pPr>
      <w:rPr>
        <w:rFonts w:ascii="Symbol" w:hAnsi="Symbol" w:hint="default"/>
      </w:rPr>
    </w:lvl>
    <w:lvl w:ilvl="1" w:tplc="D1461EE6">
      <w:start w:val="1"/>
      <w:numFmt w:val="bullet"/>
      <w:lvlText w:val="o"/>
      <w:lvlJc w:val="left"/>
      <w:pPr>
        <w:ind w:left="1440" w:hanging="360"/>
      </w:pPr>
      <w:rPr>
        <w:rFonts w:ascii="Symbol" w:hAnsi="Symbol" w:hint="default"/>
      </w:rPr>
    </w:lvl>
    <w:lvl w:ilvl="2" w:tplc="D57ED1AC">
      <w:start w:val="1"/>
      <w:numFmt w:val="bullet"/>
      <w:lvlText w:val=""/>
      <w:lvlJc w:val="left"/>
      <w:pPr>
        <w:ind w:left="2160" w:hanging="360"/>
      </w:pPr>
      <w:rPr>
        <w:rFonts w:ascii="Wingdings" w:hAnsi="Wingdings" w:hint="default"/>
      </w:rPr>
    </w:lvl>
    <w:lvl w:ilvl="3" w:tplc="4B9CFBBE">
      <w:start w:val="1"/>
      <w:numFmt w:val="bullet"/>
      <w:lvlText w:val=""/>
      <w:lvlJc w:val="left"/>
      <w:pPr>
        <w:ind w:left="2880" w:hanging="360"/>
      </w:pPr>
      <w:rPr>
        <w:rFonts w:ascii="Symbol" w:hAnsi="Symbol" w:hint="default"/>
      </w:rPr>
    </w:lvl>
    <w:lvl w:ilvl="4" w:tplc="303E37D6">
      <w:start w:val="1"/>
      <w:numFmt w:val="bullet"/>
      <w:lvlText w:val="o"/>
      <w:lvlJc w:val="left"/>
      <w:pPr>
        <w:ind w:left="3600" w:hanging="360"/>
      </w:pPr>
      <w:rPr>
        <w:rFonts w:ascii="Courier New" w:hAnsi="Courier New" w:hint="default"/>
      </w:rPr>
    </w:lvl>
    <w:lvl w:ilvl="5" w:tplc="9EE0817E">
      <w:start w:val="1"/>
      <w:numFmt w:val="bullet"/>
      <w:lvlText w:val=""/>
      <w:lvlJc w:val="left"/>
      <w:pPr>
        <w:ind w:left="4320" w:hanging="360"/>
      </w:pPr>
      <w:rPr>
        <w:rFonts w:ascii="Wingdings" w:hAnsi="Wingdings" w:hint="default"/>
      </w:rPr>
    </w:lvl>
    <w:lvl w:ilvl="6" w:tplc="4B06AD74">
      <w:start w:val="1"/>
      <w:numFmt w:val="bullet"/>
      <w:lvlText w:val=""/>
      <w:lvlJc w:val="left"/>
      <w:pPr>
        <w:ind w:left="5040" w:hanging="360"/>
      </w:pPr>
      <w:rPr>
        <w:rFonts w:ascii="Symbol" w:hAnsi="Symbol" w:hint="default"/>
      </w:rPr>
    </w:lvl>
    <w:lvl w:ilvl="7" w:tplc="EB22152E">
      <w:start w:val="1"/>
      <w:numFmt w:val="bullet"/>
      <w:lvlText w:val="o"/>
      <w:lvlJc w:val="left"/>
      <w:pPr>
        <w:ind w:left="5760" w:hanging="360"/>
      </w:pPr>
      <w:rPr>
        <w:rFonts w:ascii="Courier New" w:hAnsi="Courier New" w:hint="default"/>
      </w:rPr>
    </w:lvl>
    <w:lvl w:ilvl="8" w:tplc="DC74D7C8">
      <w:start w:val="1"/>
      <w:numFmt w:val="bullet"/>
      <w:lvlText w:val=""/>
      <w:lvlJc w:val="left"/>
      <w:pPr>
        <w:ind w:left="6480" w:hanging="360"/>
      </w:pPr>
      <w:rPr>
        <w:rFonts w:ascii="Wingdings" w:hAnsi="Wingdings" w:hint="default"/>
      </w:rPr>
    </w:lvl>
  </w:abstractNum>
  <w:abstractNum w:abstractNumId="7" w15:restartNumberingAfterBreak="0">
    <w:nsid w:val="644FD2C8"/>
    <w:multiLevelType w:val="hybridMultilevel"/>
    <w:tmpl w:val="D7102ADE"/>
    <w:lvl w:ilvl="0" w:tplc="FC6ED446">
      <w:start w:val="1"/>
      <w:numFmt w:val="bullet"/>
      <w:lvlText w:val=""/>
      <w:lvlJc w:val="left"/>
      <w:pPr>
        <w:ind w:left="720" w:hanging="360"/>
      </w:pPr>
      <w:rPr>
        <w:rFonts w:ascii="Symbol" w:hAnsi="Symbol" w:hint="default"/>
      </w:rPr>
    </w:lvl>
    <w:lvl w:ilvl="1" w:tplc="0F70C242">
      <w:start w:val="1"/>
      <w:numFmt w:val="bullet"/>
      <w:lvlText w:val="o"/>
      <w:lvlJc w:val="left"/>
      <w:pPr>
        <w:ind w:left="1440" w:hanging="360"/>
      </w:pPr>
      <w:rPr>
        <w:rFonts w:ascii="Courier New" w:hAnsi="Courier New" w:hint="default"/>
      </w:rPr>
    </w:lvl>
    <w:lvl w:ilvl="2" w:tplc="D960B51A">
      <w:start w:val="1"/>
      <w:numFmt w:val="bullet"/>
      <w:lvlText w:val=""/>
      <w:lvlJc w:val="left"/>
      <w:pPr>
        <w:ind w:left="2160" w:hanging="360"/>
      </w:pPr>
      <w:rPr>
        <w:rFonts w:ascii="Wingdings" w:hAnsi="Wingdings" w:hint="default"/>
      </w:rPr>
    </w:lvl>
    <w:lvl w:ilvl="3" w:tplc="3768EBE6">
      <w:start w:val="1"/>
      <w:numFmt w:val="bullet"/>
      <w:lvlText w:val=""/>
      <w:lvlJc w:val="left"/>
      <w:pPr>
        <w:ind w:left="2880" w:hanging="360"/>
      </w:pPr>
      <w:rPr>
        <w:rFonts w:ascii="Symbol" w:hAnsi="Symbol" w:hint="default"/>
      </w:rPr>
    </w:lvl>
    <w:lvl w:ilvl="4" w:tplc="55E25AD4">
      <w:start w:val="1"/>
      <w:numFmt w:val="bullet"/>
      <w:lvlText w:val="o"/>
      <w:lvlJc w:val="left"/>
      <w:pPr>
        <w:ind w:left="3600" w:hanging="360"/>
      </w:pPr>
      <w:rPr>
        <w:rFonts w:ascii="Courier New" w:hAnsi="Courier New" w:hint="default"/>
      </w:rPr>
    </w:lvl>
    <w:lvl w:ilvl="5" w:tplc="EC3E985A">
      <w:start w:val="1"/>
      <w:numFmt w:val="bullet"/>
      <w:lvlText w:val=""/>
      <w:lvlJc w:val="left"/>
      <w:pPr>
        <w:ind w:left="4320" w:hanging="360"/>
      </w:pPr>
      <w:rPr>
        <w:rFonts w:ascii="Wingdings" w:hAnsi="Wingdings" w:hint="default"/>
      </w:rPr>
    </w:lvl>
    <w:lvl w:ilvl="6" w:tplc="2E7A688E">
      <w:start w:val="1"/>
      <w:numFmt w:val="bullet"/>
      <w:lvlText w:val=""/>
      <w:lvlJc w:val="left"/>
      <w:pPr>
        <w:ind w:left="5040" w:hanging="360"/>
      </w:pPr>
      <w:rPr>
        <w:rFonts w:ascii="Symbol" w:hAnsi="Symbol" w:hint="default"/>
      </w:rPr>
    </w:lvl>
    <w:lvl w:ilvl="7" w:tplc="9D58A4B4">
      <w:start w:val="1"/>
      <w:numFmt w:val="bullet"/>
      <w:lvlText w:val="o"/>
      <w:lvlJc w:val="left"/>
      <w:pPr>
        <w:ind w:left="5760" w:hanging="360"/>
      </w:pPr>
      <w:rPr>
        <w:rFonts w:ascii="Courier New" w:hAnsi="Courier New" w:hint="default"/>
      </w:rPr>
    </w:lvl>
    <w:lvl w:ilvl="8" w:tplc="35B6E08C">
      <w:start w:val="1"/>
      <w:numFmt w:val="bullet"/>
      <w:lvlText w:val=""/>
      <w:lvlJc w:val="left"/>
      <w:pPr>
        <w:ind w:left="6480" w:hanging="360"/>
      </w:pPr>
      <w:rPr>
        <w:rFonts w:ascii="Wingdings" w:hAnsi="Wingdings" w:hint="default"/>
      </w:rPr>
    </w:lvl>
  </w:abstractNum>
  <w:abstractNum w:abstractNumId="8" w15:restartNumberingAfterBreak="0">
    <w:nsid w:val="75FA2C0D"/>
    <w:multiLevelType w:val="hybridMultilevel"/>
    <w:tmpl w:val="19E014C6"/>
    <w:lvl w:ilvl="0" w:tplc="35100D0C">
      <w:start w:val="1"/>
      <w:numFmt w:val="decimal"/>
      <w:lvlText w:val="%1."/>
      <w:lvlJc w:val="left"/>
      <w:pPr>
        <w:ind w:left="720" w:hanging="360"/>
      </w:pPr>
      <w:rPr>
        <w:rFonts w:ascii="Aptos" w:hAnsi="Aptos" w:hint="default"/>
      </w:rPr>
    </w:lvl>
    <w:lvl w:ilvl="1" w:tplc="F2507522">
      <w:start w:val="1"/>
      <w:numFmt w:val="lowerLetter"/>
      <w:lvlText w:val="%2."/>
      <w:lvlJc w:val="left"/>
      <w:pPr>
        <w:ind w:left="1440" w:hanging="360"/>
      </w:pPr>
    </w:lvl>
    <w:lvl w:ilvl="2" w:tplc="2946AC7A">
      <w:start w:val="1"/>
      <w:numFmt w:val="lowerRoman"/>
      <w:lvlText w:val="%3."/>
      <w:lvlJc w:val="right"/>
      <w:pPr>
        <w:ind w:left="2160" w:hanging="180"/>
      </w:pPr>
    </w:lvl>
    <w:lvl w:ilvl="3" w:tplc="3F284F4A">
      <w:start w:val="1"/>
      <w:numFmt w:val="decimal"/>
      <w:lvlText w:val="%4."/>
      <w:lvlJc w:val="left"/>
      <w:pPr>
        <w:ind w:left="2880" w:hanging="360"/>
      </w:pPr>
    </w:lvl>
    <w:lvl w:ilvl="4" w:tplc="64048336">
      <w:start w:val="1"/>
      <w:numFmt w:val="lowerLetter"/>
      <w:lvlText w:val="%5."/>
      <w:lvlJc w:val="left"/>
      <w:pPr>
        <w:ind w:left="3600" w:hanging="360"/>
      </w:pPr>
    </w:lvl>
    <w:lvl w:ilvl="5" w:tplc="2364224E">
      <w:start w:val="1"/>
      <w:numFmt w:val="lowerRoman"/>
      <w:lvlText w:val="%6."/>
      <w:lvlJc w:val="right"/>
      <w:pPr>
        <w:ind w:left="4320" w:hanging="180"/>
      </w:pPr>
    </w:lvl>
    <w:lvl w:ilvl="6" w:tplc="4BDEDEF0">
      <w:start w:val="1"/>
      <w:numFmt w:val="decimal"/>
      <w:lvlText w:val="%7."/>
      <w:lvlJc w:val="left"/>
      <w:pPr>
        <w:ind w:left="5040" w:hanging="360"/>
      </w:pPr>
    </w:lvl>
    <w:lvl w:ilvl="7" w:tplc="2B223C02">
      <w:start w:val="1"/>
      <w:numFmt w:val="lowerLetter"/>
      <w:lvlText w:val="%8."/>
      <w:lvlJc w:val="left"/>
      <w:pPr>
        <w:ind w:left="5760" w:hanging="360"/>
      </w:pPr>
    </w:lvl>
    <w:lvl w:ilvl="8" w:tplc="9BE635E6">
      <w:start w:val="1"/>
      <w:numFmt w:val="lowerRoman"/>
      <w:lvlText w:val="%9."/>
      <w:lvlJc w:val="right"/>
      <w:pPr>
        <w:ind w:left="6480" w:hanging="180"/>
      </w:pPr>
    </w:lvl>
  </w:abstractNum>
  <w:num w:numId="1" w16cid:durableId="112286837">
    <w:abstractNumId w:val="6"/>
  </w:num>
  <w:num w:numId="2" w16cid:durableId="447967043">
    <w:abstractNumId w:val="4"/>
  </w:num>
  <w:num w:numId="3" w16cid:durableId="401684375">
    <w:abstractNumId w:val="5"/>
  </w:num>
  <w:num w:numId="4" w16cid:durableId="683243036">
    <w:abstractNumId w:val="8"/>
  </w:num>
  <w:num w:numId="5" w16cid:durableId="1201016986">
    <w:abstractNumId w:val="2"/>
  </w:num>
  <w:num w:numId="6" w16cid:durableId="830605370">
    <w:abstractNumId w:val="3"/>
  </w:num>
  <w:num w:numId="7" w16cid:durableId="1992444921">
    <w:abstractNumId w:val="7"/>
  </w:num>
  <w:num w:numId="8" w16cid:durableId="1812136297">
    <w:abstractNumId w:val="1"/>
  </w:num>
  <w:num w:numId="9" w16cid:durableId="748505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8808B9"/>
    <w:rsid w:val="002A5EC5"/>
    <w:rsid w:val="0067324D"/>
    <w:rsid w:val="00F621B9"/>
    <w:rsid w:val="1C8808B9"/>
    <w:rsid w:val="71565BA8"/>
    <w:rsid w:val="7BF86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808B9"/>
  <w15:chartTrackingRefBased/>
  <w15:docId w15:val="{8AA170AE-E488-4341-A8D7-07973CFE7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71565BA8"/>
    <w:rPr>
      <w:color w:val="467886"/>
      <w:u w:val="single"/>
    </w:rPr>
  </w:style>
  <w:style w:type="paragraph" w:styleId="ListParagraph">
    <w:name w:val="List Paragraph"/>
    <w:basedOn w:val="Normal"/>
    <w:uiPriority w:val="34"/>
    <w:qFormat/>
    <w:rsid w:val="71565BA8"/>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est-fargo.k12.nd.us/Page/69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st-fargo.k12.nd.us/cms/lib/ND02203445/Centricity/Domain/2758/HS%20Handbook%20Attendance.pdf" TargetMode="External"/><Relationship Id="rId5" Type="http://schemas.openxmlformats.org/officeDocument/2006/relationships/hyperlink" Target="mailto:awendel@west-fargo.k12.nd.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719</Words>
  <Characters>4144</Characters>
  <Application>Microsoft Office Word</Application>
  <DocSecurity>0</DocSecurity>
  <Lines>98</Lines>
  <Paragraphs>63</Paragraphs>
  <ScaleCrop>false</ScaleCrop>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Caldwell, Allison</dc:creator>
  <cp:keywords/>
  <dc:description/>
  <cp:lastModifiedBy>Caldwell, Allison</cp:lastModifiedBy>
  <cp:revision>2</cp:revision>
  <dcterms:created xsi:type="dcterms:W3CDTF">2025-08-26T20:36:00Z</dcterms:created>
  <dcterms:modified xsi:type="dcterms:W3CDTF">2025-08-26T20:36:00Z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bcab5cfe-b809-490e-bc60-c1198f22c2ce</vt:lpwstr>
  </property>
</Properties>
</file>