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36"/>
          <w:szCs w:val="36"/>
        </w:rPr>
      </w:pPr>
      <w:bookmarkStart w:colFirst="0" w:colLast="0" w:name="_i3t6g6q1twmd" w:id="0"/>
      <w:bookmarkEnd w:id="0"/>
      <w:r w:rsidDel="00000000" w:rsidR="00000000" w:rsidRPr="00000000">
        <w:rPr>
          <w:b w:val="1"/>
          <w:sz w:val="36"/>
          <w:szCs w:val="36"/>
          <w:rtl w:val="0"/>
        </w:rPr>
        <w:t xml:space="preserve">Pre-K 4 Syllabus</w:t>
      </w:r>
    </w:p>
    <w:p w:rsidR="00000000" w:rsidDel="00000000" w:rsidP="00000000" w:rsidRDefault="00000000" w:rsidRPr="00000000" w14:paraId="00000002">
      <w:pPr>
        <w:pStyle w:val="Heading2"/>
        <w:keepNext w:val="0"/>
        <w:keepLines w:val="0"/>
        <w:spacing w:after="80" w:lineRule="auto"/>
        <w:rPr>
          <w:b w:val="1"/>
          <w:sz w:val="28"/>
          <w:szCs w:val="28"/>
        </w:rPr>
      </w:pPr>
      <w:bookmarkStart w:colFirst="0" w:colLast="0" w:name="_x9x0beacwjgv" w:id="1"/>
      <w:bookmarkEnd w:id="1"/>
      <w:r w:rsidDel="00000000" w:rsidR="00000000" w:rsidRPr="00000000">
        <w:rPr>
          <w:b w:val="1"/>
          <w:sz w:val="28"/>
          <w:szCs w:val="28"/>
          <w:rtl w:val="0"/>
        </w:rPr>
        <w:t xml:space="preserve">Mrs. Morrison, Ms. Townsend, Mrs. Wilson – Shady Shores Elementary</w:t>
      </w:r>
    </w:p>
    <w:p w:rsidR="00000000" w:rsidDel="00000000" w:rsidP="00000000" w:rsidRDefault="00000000" w:rsidRPr="00000000" w14:paraId="00000003">
      <w:pPr>
        <w:pStyle w:val="Heading3"/>
        <w:keepNext w:val="0"/>
        <w:keepLines w:val="0"/>
        <w:spacing w:before="280" w:lineRule="auto"/>
        <w:rPr>
          <w:b w:val="1"/>
          <w:color w:val="000000"/>
        </w:rPr>
      </w:pPr>
      <w:bookmarkStart w:colFirst="0" w:colLast="0" w:name="_vpps8yx4lb2d" w:id="2"/>
      <w:bookmarkEnd w:id="2"/>
      <w:r w:rsidDel="00000000" w:rsidR="00000000" w:rsidRPr="00000000">
        <w:rPr>
          <w:b w:val="1"/>
          <w:color w:val="000000"/>
          <w:rtl w:val="0"/>
        </w:rPr>
        <w:t xml:space="preserve">Fall 2025</w:t>
      </w: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sz w:val="24"/>
          <w:szCs w:val="24"/>
          <w:rtl w:val="0"/>
        </w:rPr>
        <w:t xml:space="preserve">Dear Parents and Guardians,</w:t>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Welcome to Pre-K at </w:t>
      </w:r>
      <w:r w:rsidDel="00000000" w:rsidR="00000000" w:rsidRPr="00000000">
        <w:rPr>
          <w:sz w:val="24"/>
          <w:szCs w:val="24"/>
          <w:rtl w:val="0"/>
        </w:rPr>
        <w:t xml:space="preserve">Shady Shores Elementary!</w:t>
      </w:r>
      <w:r w:rsidDel="00000000" w:rsidR="00000000" w:rsidRPr="00000000">
        <w:rPr>
          <w:sz w:val="24"/>
          <w:szCs w:val="24"/>
          <w:rtl w:val="0"/>
        </w:rPr>
        <w:t xml:space="preserve"> This syllabus outlines what your child will learn this semester and how you can support their success at home. As required by Texas law (Senate Bill 12), this document serves as the instructional plan and is available for your review. We are excited to partner with you for a joyful and meaningful semester!</w:t>
      </w:r>
    </w:p>
    <w:p w:rsidR="00000000" w:rsidDel="00000000" w:rsidP="00000000" w:rsidRDefault="00000000" w:rsidRPr="00000000" w14:paraId="00000006">
      <w:pPr>
        <w:pStyle w:val="Heading3"/>
        <w:keepNext w:val="0"/>
        <w:keepLines w:val="0"/>
        <w:spacing w:before="280" w:line="240" w:lineRule="auto"/>
        <w:rPr>
          <w:b w:val="1"/>
          <w:color w:val="000000"/>
          <w:sz w:val="24"/>
          <w:szCs w:val="24"/>
        </w:rPr>
      </w:pPr>
      <w:bookmarkStart w:colFirst="0" w:colLast="0" w:name="_bbtugmnqx207" w:id="3"/>
      <w:bookmarkEnd w:id="3"/>
      <w:r w:rsidDel="00000000" w:rsidR="00000000" w:rsidRPr="00000000">
        <w:rPr>
          <w:b w:val="1"/>
          <w:color w:val="000000"/>
          <w:sz w:val="24"/>
          <w:szCs w:val="24"/>
          <w:rtl w:val="0"/>
        </w:rPr>
        <w:t xml:space="preserve">What Your Child Will Learn</w:t>
      </w:r>
    </w:p>
    <w:p w:rsidR="00000000" w:rsidDel="00000000" w:rsidP="00000000" w:rsidRDefault="00000000" w:rsidRPr="00000000" w14:paraId="00000007">
      <w:pPr>
        <w:spacing w:after="240" w:before="240" w:line="240" w:lineRule="auto"/>
        <w:rPr>
          <w:sz w:val="24"/>
          <w:szCs w:val="24"/>
        </w:rPr>
      </w:pPr>
      <w:r w:rsidDel="00000000" w:rsidR="00000000" w:rsidRPr="00000000">
        <w:rPr>
          <w:sz w:val="24"/>
          <w:szCs w:val="24"/>
          <w:rtl w:val="0"/>
        </w:rPr>
        <w:t xml:space="preserve">The CLI CIRCLE Pre-K Curriculum blends academic readiness with social-emotional growth. This fall, we will focus on foundational literacy, math, science, and social studies concepts that prepare children for Kindergarten.</w:t>
      </w:r>
    </w:p>
    <w:p w:rsidR="00000000" w:rsidDel="00000000" w:rsidP="00000000" w:rsidRDefault="00000000" w:rsidRPr="00000000" w14:paraId="00000008">
      <w:pPr>
        <w:pStyle w:val="Heading3"/>
        <w:keepNext w:val="0"/>
        <w:keepLines w:val="0"/>
        <w:spacing w:before="280" w:line="240" w:lineRule="auto"/>
        <w:ind w:left="0" w:firstLine="0"/>
        <w:rPr>
          <w:b w:val="1"/>
          <w:color w:val="000000"/>
          <w:sz w:val="26"/>
          <w:szCs w:val="26"/>
        </w:rPr>
      </w:pPr>
      <w:bookmarkStart w:colFirst="0" w:colLast="0" w:name="_vhsqyi3ekovx" w:id="4"/>
      <w:bookmarkEnd w:id="4"/>
      <w:r w:rsidDel="00000000" w:rsidR="00000000" w:rsidRPr="00000000">
        <w:rPr>
          <w:b w:val="1"/>
          <w:color w:val="000000"/>
          <w:sz w:val="26"/>
          <w:szCs w:val="26"/>
          <w:rtl w:val="0"/>
        </w:rPr>
        <w:t xml:space="preserve">Language &amp; Early Literacy</w:t>
      </w:r>
    </w:p>
    <w:p w:rsidR="00000000" w:rsidDel="00000000" w:rsidP="00000000" w:rsidRDefault="00000000" w:rsidRPr="00000000" w14:paraId="00000009">
      <w:pPr>
        <w:spacing w:after="240" w:before="240" w:line="240" w:lineRule="auto"/>
        <w:rPr>
          <w:b w:val="1"/>
          <w:sz w:val="24"/>
          <w:szCs w:val="24"/>
        </w:rPr>
      </w:pPr>
      <w:r w:rsidDel="00000000" w:rsidR="00000000" w:rsidRPr="00000000">
        <w:rPr>
          <w:b w:val="1"/>
          <w:sz w:val="24"/>
          <w:szCs w:val="24"/>
          <w:rtl w:val="0"/>
        </w:rPr>
        <w:t xml:space="preserve">Theme: All About Me / Family &amp; Friends / Fall Changes</w:t>
      </w:r>
    </w:p>
    <w:p w:rsidR="00000000" w:rsidDel="00000000" w:rsidP="00000000" w:rsidRDefault="00000000" w:rsidRPr="00000000" w14:paraId="0000000A">
      <w:pPr>
        <w:numPr>
          <w:ilvl w:val="0"/>
          <w:numId w:val="3"/>
        </w:numPr>
        <w:spacing w:after="0" w:afterAutospacing="0" w:before="240" w:line="240" w:lineRule="auto"/>
        <w:ind w:left="720" w:hanging="360"/>
        <w:rPr>
          <w:sz w:val="24"/>
          <w:szCs w:val="24"/>
        </w:rPr>
      </w:pPr>
      <w:r w:rsidDel="00000000" w:rsidR="00000000" w:rsidRPr="00000000">
        <w:rPr>
          <w:sz w:val="24"/>
          <w:szCs w:val="24"/>
          <w:rtl w:val="0"/>
        </w:rPr>
        <w:t xml:space="preserve">Recognize and name most uppercase and lowercase letters</w:t>
      </w:r>
    </w:p>
    <w:p w:rsidR="00000000" w:rsidDel="00000000" w:rsidP="00000000" w:rsidRDefault="00000000" w:rsidRPr="00000000" w14:paraId="0000000B">
      <w:pPr>
        <w:numPr>
          <w:ilvl w:val="0"/>
          <w:numId w:val="3"/>
        </w:numPr>
        <w:spacing w:after="0" w:afterAutospacing="0" w:before="0" w:beforeAutospacing="0" w:line="240" w:lineRule="auto"/>
        <w:ind w:left="720" w:hanging="360"/>
        <w:rPr>
          <w:sz w:val="24"/>
          <w:szCs w:val="24"/>
        </w:rPr>
      </w:pPr>
      <w:r w:rsidDel="00000000" w:rsidR="00000000" w:rsidRPr="00000000">
        <w:rPr>
          <w:sz w:val="24"/>
          <w:szCs w:val="24"/>
          <w:rtl w:val="0"/>
        </w:rPr>
        <w:t xml:space="preserve">Identify beginning sounds in familiar words</w:t>
      </w:r>
    </w:p>
    <w:p w:rsidR="00000000" w:rsidDel="00000000" w:rsidP="00000000" w:rsidRDefault="00000000" w:rsidRPr="00000000" w14:paraId="0000000C">
      <w:pPr>
        <w:numPr>
          <w:ilvl w:val="0"/>
          <w:numId w:val="3"/>
        </w:numPr>
        <w:spacing w:after="0" w:afterAutospacing="0" w:before="0" w:beforeAutospacing="0" w:line="240" w:lineRule="auto"/>
        <w:ind w:left="720" w:hanging="360"/>
        <w:rPr>
          <w:sz w:val="24"/>
          <w:szCs w:val="24"/>
        </w:rPr>
      </w:pPr>
      <w:r w:rsidDel="00000000" w:rsidR="00000000" w:rsidRPr="00000000">
        <w:rPr>
          <w:sz w:val="24"/>
          <w:szCs w:val="24"/>
          <w:rtl w:val="0"/>
        </w:rPr>
        <w:t xml:space="preserve">Build vocabulary through read-alouds, poems, and songs</w:t>
      </w:r>
    </w:p>
    <w:p w:rsidR="00000000" w:rsidDel="00000000" w:rsidP="00000000" w:rsidRDefault="00000000" w:rsidRPr="00000000" w14:paraId="0000000D">
      <w:pPr>
        <w:numPr>
          <w:ilvl w:val="0"/>
          <w:numId w:val="3"/>
        </w:numPr>
        <w:spacing w:after="0" w:afterAutospacing="0" w:before="0" w:beforeAutospacing="0" w:line="240" w:lineRule="auto"/>
        <w:ind w:left="720" w:hanging="360"/>
        <w:rPr>
          <w:sz w:val="24"/>
          <w:szCs w:val="24"/>
        </w:rPr>
      </w:pPr>
      <w:r w:rsidDel="00000000" w:rsidR="00000000" w:rsidRPr="00000000">
        <w:rPr>
          <w:sz w:val="24"/>
          <w:szCs w:val="24"/>
          <w:rtl w:val="0"/>
        </w:rPr>
        <w:t xml:space="preserve">Retell simple stories with a clear beginning, middle, and end</w:t>
      </w:r>
    </w:p>
    <w:p w:rsidR="00000000" w:rsidDel="00000000" w:rsidP="00000000" w:rsidRDefault="00000000" w:rsidRPr="00000000" w14:paraId="0000000E">
      <w:pPr>
        <w:numPr>
          <w:ilvl w:val="0"/>
          <w:numId w:val="3"/>
        </w:numPr>
        <w:spacing w:after="240" w:before="0" w:beforeAutospacing="0" w:line="240" w:lineRule="auto"/>
        <w:ind w:left="720" w:hanging="360"/>
        <w:rPr>
          <w:sz w:val="24"/>
          <w:szCs w:val="24"/>
        </w:rPr>
      </w:pPr>
      <w:r w:rsidDel="00000000" w:rsidR="00000000" w:rsidRPr="00000000">
        <w:rPr>
          <w:sz w:val="24"/>
          <w:szCs w:val="24"/>
          <w:rtl w:val="0"/>
        </w:rPr>
        <w:t xml:space="preserve">Practice name writing with correct letter formation</w:t>
      </w:r>
    </w:p>
    <w:p w:rsidR="00000000" w:rsidDel="00000000" w:rsidP="00000000" w:rsidRDefault="00000000" w:rsidRPr="00000000" w14:paraId="0000000F">
      <w:pPr>
        <w:pStyle w:val="Heading3"/>
        <w:keepNext w:val="0"/>
        <w:keepLines w:val="0"/>
        <w:spacing w:before="280" w:line="240" w:lineRule="auto"/>
        <w:ind w:left="0" w:firstLine="0"/>
        <w:rPr>
          <w:b w:val="1"/>
          <w:color w:val="000000"/>
          <w:sz w:val="26"/>
          <w:szCs w:val="26"/>
        </w:rPr>
      </w:pPr>
      <w:bookmarkStart w:colFirst="0" w:colLast="0" w:name="_255pqurkay51" w:id="5"/>
      <w:bookmarkEnd w:id="5"/>
      <w:r w:rsidDel="00000000" w:rsidR="00000000" w:rsidRPr="00000000">
        <w:rPr>
          <w:b w:val="1"/>
          <w:color w:val="000000"/>
          <w:sz w:val="26"/>
          <w:szCs w:val="26"/>
          <w:rtl w:val="0"/>
        </w:rPr>
        <w:t xml:space="preserve">Math Readiness</w:t>
      </w:r>
    </w:p>
    <w:p w:rsidR="00000000" w:rsidDel="00000000" w:rsidP="00000000" w:rsidRDefault="00000000" w:rsidRPr="00000000" w14:paraId="00000010">
      <w:pPr>
        <w:spacing w:after="240" w:before="240" w:line="240" w:lineRule="auto"/>
        <w:rPr>
          <w:b w:val="1"/>
          <w:sz w:val="24"/>
          <w:szCs w:val="24"/>
        </w:rPr>
      </w:pPr>
      <w:r w:rsidDel="00000000" w:rsidR="00000000" w:rsidRPr="00000000">
        <w:rPr>
          <w:b w:val="1"/>
          <w:sz w:val="24"/>
          <w:szCs w:val="24"/>
          <w:rtl w:val="0"/>
        </w:rPr>
        <w:t xml:space="preserve">Theme: Numbers &amp; Counting / Shapes in Our World</w:t>
      </w:r>
    </w:p>
    <w:p w:rsidR="00000000" w:rsidDel="00000000" w:rsidP="00000000" w:rsidRDefault="00000000" w:rsidRPr="00000000" w14:paraId="00000011">
      <w:pPr>
        <w:numPr>
          <w:ilvl w:val="0"/>
          <w:numId w:val="5"/>
        </w:numPr>
        <w:spacing w:after="0" w:afterAutospacing="0" w:before="240" w:line="240" w:lineRule="auto"/>
        <w:ind w:left="720" w:hanging="360"/>
        <w:rPr>
          <w:sz w:val="24"/>
          <w:szCs w:val="24"/>
        </w:rPr>
      </w:pPr>
      <w:r w:rsidDel="00000000" w:rsidR="00000000" w:rsidRPr="00000000">
        <w:rPr>
          <w:sz w:val="24"/>
          <w:szCs w:val="24"/>
          <w:rtl w:val="0"/>
        </w:rPr>
        <w:t xml:space="preserve">Count to at least 20, and count objects to 10 with one-to-one correspondence</w:t>
      </w:r>
    </w:p>
    <w:p w:rsidR="00000000" w:rsidDel="00000000" w:rsidP="00000000" w:rsidRDefault="00000000" w:rsidRPr="00000000" w14:paraId="00000012">
      <w:pPr>
        <w:numPr>
          <w:ilvl w:val="0"/>
          <w:numId w:val="5"/>
        </w:numPr>
        <w:spacing w:after="0" w:afterAutospacing="0" w:before="0" w:beforeAutospacing="0" w:line="240" w:lineRule="auto"/>
        <w:ind w:left="720" w:hanging="360"/>
        <w:rPr>
          <w:sz w:val="24"/>
          <w:szCs w:val="24"/>
        </w:rPr>
      </w:pPr>
      <w:r w:rsidDel="00000000" w:rsidR="00000000" w:rsidRPr="00000000">
        <w:rPr>
          <w:sz w:val="24"/>
          <w:szCs w:val="24"/>
          <w:rtl w:val="0"/>
        </w:rPr>
        <w:t xml:space="preserve">Recognize and name numbers 0–10</w:t>
      </w:r>
    </w:p>
    <w:p w:rsidR="00000000" w:rsidDel="00000000" w:rsidP="00000000" w:rsidRDefault="00000000" w:rsidRPr="00000000" w14:paraId="00000013">
      <w:pPr>
        <w:numPr>
          <w:ilvl w:val="0"/>
          <w:numId w:val="5"/>
        </w:numPr>
        <w:spacing w:after="0" w:afterAutospacing="0" w:before="0" w:beforeAutospacing="0" w:line="240" w:lineRule="auto"/>
        <w:ind w:left="720" w:hanging="360"/>
        <w:rPr>
          <w:sz w:val="24"/>
          <w:szCs w:val="24"/>
        </w:rPr>
      </w:pPr>
      <w:r w:rsidDel="00000000" w:rsidR="00000000" w:rsidRPr="00000000">
        <w:rPr>
          <w:sz w:val="24"/>
          <w:szCs w:val="24"/>
          <w:rtl w:val="0"/>
        </w:rPr>
        <w:t xml:space="preserve">Compare sets using more, less, and equal</w:t>
      </w:r>
    </w:p>
    <w:p w:rsidR="00000000" w:rsidDel="00000000" w:rsidP="00000000" w:rsidRDefault="00000000" w:rsidRPr="00000000" w14:paraId="00000014">
      <w:pPr>
        <w:numPr>
          <w:ilvl w:val="0"/>
          <w:numId w:val="5"/>
        </w:numPr>
        <w:spacing w:after="0" w:afterAutospacing="0" w:before="0" w:beforeAutospacing="0" w:line="240" w:lineRule="auto"/>
        <w:ind w:left="720" w:hanging="360"/>
        <w:rPr>
          <w:sz w:val="24"/>
          <w:szCs w:val="24"/>
        </w:rPr>
      </w:pPr>
      <w:r w:rsidDel="00000000" w:rsidR="00000000" w:rsidRPr="00000000">
        <w:rPr>
          <w:sz w:val="24"/>
          <w:szCs w:val="24"/>
          <w:rtl w:val="0"/>
        </w:rPr>
        <w:t xml:space="preserve">Identify and describe 2-D and 3-D shapes</w:t>
      </w:r>
    </w:p>
    <w:p w:rsidR="00000000" w:rsidDel="00000000" w:rsidP="00000000" w:rsidRDefault="00000000" w:rsidRPr="00000000" w14:paraId="00000015">
      <w:pPr>
        <w:numPr>
          <w:ilvl w:val="0"/>
          <w:numId w:val="5"/>
        </w:numPr>
        <w:spacing w:after="240" w:before="0" w:beforeAutospacing="0" w:line="240" w:lineRule="auto"/>
        <w:ind w:left="720" w:hanging="360"/>
        <w:rPr>
          <w:sz w:val="24"/>
          <w:szCs w:val="24"/>
        </w:rPr>
      </w:pPr>
      <w:r w:rsidDel="00000000" w:rsidR="00000000" w:rsidRPr="00000000">
        <w:rPr>
          <w:sz w:val="24"/>
          <w:szCs w:val="24"/>
          <w:rtl w:val="0"/>
        </w:rPr>
        <w:t xml:space="preserve">Create and extend simple AB and ABC patterns</w:t>
      </w:r>
    </w:p>
    <w:p w:rsidR="00000000" w:rsidDel="00000000" w:rsidP="00000000" w:rsidRDefault="00000000" w:rsidRPr="00000000" w14:paraId="00000016">
      <w:pPr>
        <w:pStyle w:val="Heading3"/>
        <w:keepNext w:val="0"/>
        <w:keepLines w:val="0"/>
        <w:spacing w:before="280" w:line="240" w:lineRule="auto"/>
        <w:ind w:left="0" w:firstLine="0"/>
        <w:rPr>
          <w:b w:val="1"/>
          <w:color w:val="000000"/>
          <w:sz w:val="26"/>
          <w:szCs w:val="26"/>
        </w:rPr>
      </w:pPr>
      <w:bookmarkStart w:colFirst="0" w:colLast="0" w:name="_gwz25qjkw2fw" w:id="6"/>
      <w:bookmarkEnd w:id="6"/>
      <w:r w:rsidDel="00000000" w:rsidR="00000000" w:rsidRPr="00000000">
        <w:rPr>
          <w:b w:val="1"/>
          <w:color w:val="000000"/>
          <w:sz w:val="26"/>
          <w:szCs w:val="26"/>
          <w:rtl w:val="0"/>
        </w:rPr>
        <w:t xml:space="preserve">Science Exploration</w:t>
      </w:r>
    </w:p>
    <w:p w:rsidR="00000000" w:rsidDel="00000000" w:rsidP="00000000" w:rsidRDefault="00000000" w:rsidRPr="00000000" w14:paraId="00000017">
      <w:pPr>
        <w:spacing w:after="240" w:before="240" w:line="240" w:lineRule="auto"/>
        <w:rPr>
          <w:b w:val="1"/>
          <w:sz w:val="24"/>
          <w:szCs w:val="24"/>
        </w:rPr>
      </w:pPr>
      <w:r w:rsidDel="00000000" w:rsidR="00000000" w:rsidRPr="00000000">
        <w:rPr>
          <w:b w:val="1"/>
          <w:sz w:val="24"/>
          <w:szCs w:val="24"/>
          <w:rtl w:val="0"/>
        </w:rPr>
        <w:t xml:space="preserve">Theme: My Five Senses / Weather &amp; Seasons</w:t>
      </w:r>
    </w:p>
    <w:p w:rsidR="00000000" w:rsidDel="00000000" w:rsidP="00000000" w:rsidRDefault="00000000" w:rsidRPr="00000000" w14:paraId="00000018">
      <w:pPr>
        <w:numPr>
          <w:ilvl w:val="0"/>
          <w:numId w:val="4"/>
        </w:numPr>
        <w:spacing w:after="0" w:afterAutospacing="0" w:before="240" w:line="240" w:lineRule="auto"/>
        <w:ind w:left="720" w:hanging="360"/>
        <w:rPr>
          <w:sz w:val="24"/>
          <w:szCs w:val="24"/>
        </w:rPr>
      </w:pPr>
      <w:r w:rsidDel="00000000" w:rsidR="00000000" w:rsidRPr="00000000">
        <w:rPr>
          <w:sz w:val="24"/>
          <w:szCs w:val="24"/>
          <w:rtl w:val="0"/>
        </w:rPr>
        <w:t xml:space="preserve">Use senses to observe and describe the environment</w:t>
      </w:r>
    </w:p>
    <w:p w:rsidR="00000000" w:rsidDel="00000000" w:rsidP="00000000" w:rsidRDefault="00000000" w:rsidRPr="00000000" w14:paraId="00000019">
      <w:pPr>
        <w:numPr>
          <w:ilvl w:val="0"/>
          <w:numId w:val="4"/>
        </w:numPr>
        <w:spacing w:after="0" w:afterAutospacing="0" w:before="0" w:beforeAutospacing="0" w:line="240" w:lineRule="auto"/>
        <w:ind w:left="720" w:hanging="360"/>
        <w:rPr>
          <w:sz w:val="24"/>
          <w:szCs w:val="24"/>
        </w:rPr>
      </w:pPr>
      <w:r w:rsidDel="00000000" w:rsidR="00000000" w:rsidRPr="00000000">
        <w:rPr>
          <w:sz w:val="24"/>
          <w:szCs w:val="24"/>
          <w:rtl w:val="0"/>
        </w:rPr>
        <w:t xml:space="preserve">Identify and compare different types of weather</w:t>
      </w:r>
    </w:p>
    <w:p w:rsidR="00000000" w:rsidDel="00000000" w:rsidP="00000000" w:rsidRDefault="00000000" w:rsidRPr="00000000" w14:paraId="0000001A">
      <w:pPr>
        <w:numPr>
          <w:ilvl w:val="0"/>
          <w:numId w:val="4"/>
        </w:numPr>
        <w:spacing w:after="0" w:afterAutospacing="0" w:before="0" w:beforeAutospacing="0" w:line="240" w:lineRule="auto"/>
        <w:ind w:left="720" w:hanging="360"/>
        <w:rPr>
          <w:sz w:val="24"/>
          <w:szCs w:val="24"/>
        </w:rPr>
      </w:pPr>
      <w:r w:rsidDel="00000000" w:rsidR="00000000" w:rsidRPr="00000000">
        <w:rPr>
          <w:sz w:val="24"/>
          <w:szCs w:val="24"/>
          <w:rtl w:val="0"/>
        </w:rPr>
        <w:t xml:space="preserve">Explore simple properties of materials (hard/soft, rough/smooth)</w:t>
      </w:r>
    </w:p>
    <w:p w:rsidR="00000000" w:rsidDel="00000000" w:rsidP="00000000" w:rsidRDefault="00000000" w:rsidRPr="00000000" w14:paraId="0000001B">
      <w:pPr>
        <w:numPr>
          <w:ilvl w:val="0"/>
          <w:numId w:val="4"/>
        </w:numPr>
        <w:spacing w:after="240" w:before="0" w:beforeAutospacing="0" w:line="240" w:lineRule="auto"/>
        <w:ind w:left="720" w:hanging="360"/>
        <w:rPr>
          <w:sz w:val="24"/>
          <w:szCs w:val="24"/>
        </w:rPr>
      </w:pPr>
      <w:r w:rsidDel="00000000" w:rsidR="00000000" w:rsidRPr="00000000">
        <w:rPr>
          <w:sz w:val="24"/>
          <w:szCs w:val="24"/>
          <w:rtl w:val="0"/>
        </w:rPr>
        <w:t xml:space="preserve">Predict and test what will happen in simple experiments</w:t>
        <w:br w:type="textWrapping"/>
      </w:r>
    </w:p>
    <w:p w:rsidR="00000000" w:rsidDel="00000000" w:rsidP="00000000" w:rsidRDefault="00000000" w:rsidRPr="00000000" w14:paraId="0000001C">
      <w:pPr>
        <w:pStyle w:val="Heading3"/>
        <w:keepNext w:val="0"/>
        <w:keepLines w:val="0"/>
        <w:spacing w:before="280" w:line="240" w:lineRule="auto"/>
        <w:ind w:left="0" w:firstLine="0"/>
        <w:rPr>
          <w:b w:val="1"/>
          <w:color w:val="000000"/>
          <w:sz w:val="26"/>
          <w:szCs w:val="26"/>
        </w:rPr>
      </w:pPr>
      <w:bookmarkStart w:colFirst="0" w:colLast="0" w:name="_d2bw1pel4hln" w:id="7"/>
      <w:bookmarkEnd w:id="7"/>
      <w:r w:rsidDel="00000000" w:rsidR="00000000" w:rsidRPr="00000000">
        <w:rPr>
          <w:b w:val="1"/>
          <w:color w:val="000000"/>
          <w:sz w:val="26"/>
          <w:szCs w:val="26"/>
          <w:rtl w:val="0"/>
        </w:rPr>
        <w:t xml:space="preserve">Social Studies &amp; Social-Emotional Development</w:t>
      </w:r>
    </w:p>
    <w:p w:rsidR="00000000" w:rsidDel="00000000" w:rsidP="00000000" w:rsidRDefault="00000000" w:rsidRPr="00000000" w14:paraId="0000001D">
      <w:pPr>
        <w:spacing w:after="240" w:before="240" w:line="240" w:lineRule="auto"/>
        <w:rPr>
          <w:b w:val="1"/>
          <w:sz w:val="24"/>
          <w:szCs w:val="24"/>
        </w:rPr>
      </w:pPr>
      <w:r w:rsidDel="00000000" w:rsidR="00000000" w:rsidRPr="00000000">
        <w:rPr>
          <w:b w:val="1"/>
          <w:sz w:val="24"/>
          <w:szCs w:val="24"/>
          <w:rtl w:val="0"/>
        </w:rPr>
        <w:t xml:space="preserve">Theme: My School &amp; Community / Rules and Responsibilities</w:t>
      </w:r>
    </w:p>
    <w:p w:rsidR="00000000" w:rsidDel="00000000" w:rsidP="00000000" w:rsidRDefault="00000000" w:rsidRPr="00000000" w14:paraId="0000001E">
      <w:pPr>
        <w:numPr>
          <w:ilvl w:val="0"/>
          <w:numId w:val="2"/>
        </w:numPr>
        <w:spacing w:after="0" w:afterAutospacing="0" w:before="240" w:line="240" w:lineRule="auto"/>
        <w:ind w:left="720" w:hanging="360"/>
        <w:rPr>
          <w:sz w:val="24"/>
          <w:szCs w:val="24"/>
        </w:rPr>
      </w:pPr>
      <w:r w:rsidDel="00000000" w:rsidR="00000000" w:rsidRPr="00000000">
        <w:rPr>
          <w:sz w:val="24"/>
          <w:szCs w:val="24"/>
          <w:rtl w:val="0"/>
        </w:rPr>
        <w:t xml:space="preserve">Understand classroom rules and why we have them</w:t>
      </w:r>
    </w:p>
    <w:p w:rsidR="00000000" w:rsidDel="00000000" w:rsidP="00000000" w:rsidRDefault="00000000" w:rsidRPr="00000000" w14:paraId="0000001F">
      <w:pPr>
        <w:numPr>
          <w:ilvl w:val="0"/>
          <w:numId w:val="2"/>
        </w:numPr>
        <w:spacing w:after="0" w:afterAutospacing="0" w:before="0" w:beforeAutospacing="0" w:line="240" w:lineRule="auto"/>
        <w:ind w:left="720" w:hanging="360"/>
        <w:rPr>
          <w:sz w:val="24"/>
          <w:szCs w:val="24"/>
        </w:rPr>
      </w:pPr>
      <w:r w:rsidDel="00000000" w:rsidR="00000000" w:rsidRPr="00000000">
        <w:rPr>
          <w:sz w:val="24"/>
          <w:szCs w:val="24"/>
          <w:rtl w:val="0"/>
        </w:rPr>
        <w:t xml:space="preserve">Identify roles of community helpers</w:t>
      </w:r>
    </w:p>
    <w:p w:rsidR="00000000" w:rsidDel="00000000" w:rsidP="00000000" w:rsidRDefault="00000000" w:rsidRPr="00000000" w14:paraId="00000020">
      <w:pPr>
        <w:numPr>
          <w:ilvl w:val="0"/>
          <w:numId w:val="2"/>
        </w:numPr>
        <w:spacing w:after="0" w:afterAutospacing="0" w:before="0" w:beforeAutospacing="0" w:line="240" w:lineRule="auto"/>
        <w:ind w:left="720" w:hanging="360"/>
        <w:rPr>
          <w:sz w:val="24"/>
          <w:szCs w:val="24"/>
        </w:rPr>
      </w:pPr>
      <w:r w:rsidDel="00000000" w:rsidR="00000000" w:rsidRPr="00000000">
        <w:rPr>
          <w:sz w:val="24"/>
          <w:szCs w:val="24"/>
          <w:rtl w:val="0"/>
        </w:rPr>
        <w:t xml:space="preserve">Recognize similarities and differences among people</w:t>
      </w:r>
    </w:p>
    <w:p w:rsidR="00000000" w:rsidDel="00000000" w:rsidP="00000000" w:rsidRDefault="00000000" w:rsidRPr="00000000" w14:paraId="00000021">
      <w:pPr>
        <w:numPr>
          <w:ilvl w:val="0"/>
          <w:numId w:val="2"/>
        </w:numPr>
        <w:spacing w:after="240" w:before="0" w:beforeAutospacing="0" w:line="240" w:lineRule="auto"/>
        <w:ind w:left="720" w:hanging="360"/>
        <w:rPr>
          <w:sz w:val="24"/>
          <w:szCs w:val="24"/>
        </w:rPr>
      </w:pPr>
      <w:r w:rsidDel="00000000" w:rsidR="00000000" w:rsidRPr="00000000">
        <w:rPr>
          <w:sz w:val="24"/>
          <w:szCs w:val="24"/>
          <w:rtl w:val="0"/>
        </w:rPr>
        <w:t xml:space="preserve">Practice conflict resolution and problem-solving with peers</w:t>
      </w:r>
    </w:p>
    <w:p w:rsidR="00000000" w:rsidDel="00000000" w:rsidP="00000000" w:rsidRDefault="00000000" w:rsidRPr="00000000" w14:paraId="00000022">
      <w:pPr>
        <w:pStyle w:val="Heading3"/>
        <w:keepNext w:val="0"/>
        <w:keepLines w:val="0"/>
        <w:spacing w:before="280" w:line="240" w:lineRule="auto"/>
        <w:ind w:left="0" w:firstLine="0"/>
        <w:rPr>
          <w:b w:val="1"/>
          <w:color w:val="000000"/>
          <w:sz w:val="26"/>
          <w:szCs w:val="26"/>
        </w:rPr>
      </w:pPr>
      <w:bookmarkStart w:colFirst="0" w:colLast="0" w:name="_qkdzgi4r7spt" w:id="8"/>
      <w:bookmarkEnd w:id="8"/>
      <w:r w:rsidDel="00000000" w:rsidR="00000000" w:rsidRPr="00000000">
        <w:rPr>
          <w:b w:val="1"/>
          <w:color w:val="000000"/>
          <w:sz w:val="26"/>
          <w:szCs w:val="26"/>
          <w:rtl w:val="0"/>
        </w:rPr>
        <w:t xml:space="preserve">Creative Arts, Music, and Movement</w:t>
      </w:r>
    </w:p>
    <w:p w:rsidR="00000000" w:rsidDel="00000000" w:rsidP="00000000" w:rsidRDefault="00000000" w:rsidRPr="00000000" w14:paraId="00000023">
      <w:pPr>
        <w:numPr>
          <w:ilvl w:val="0"/>
          <w:numId w:val="1"/>
        </w:numPr>
        <w:spacing w:after="0" w:afterAutospacing="0" w:before="240" w:line="240" w:lineRule="auto"/>
        <w:ind w:left="720" w:hanging="360"/>
        <w:rPr>
          <w:sz w:val="24"/>
          <w:szCs w:val="24"/>
        </w:rPr>
      </w:pPr>
      <w:r w:rsidDel="00000000" w:rsidR="00000000" w:rsidRPr="00000000">
        <w:rPr>
          <w:sz w:val="24"/>
          <w:szCs w:val="24"/>
          <w:rtl w:val="0"/>
        </w:rPr>
        <w:t xml:space="preserve">Use a variety of art tools and techniques to create original works</w:t>
      </w:r>
    </w:p>
    <w:p w:rsidR="00000000" w:rsidDel="00000000" w:rsidP="00000000" w:rsidRDefault="00000000" w:rsidRPr="00000000" w14:paraId="00000024">
      <w:pPr>
        <w:numPr>
          <w:ilvl w:val="0"/>
          <w:numId w:val="1"/>
        </w:numPr>
        <w:spacing w:after="0" w:afterAutospacing="0" w:before="0" w:beforeAutospacing="0" w:line="240" w:lineRule="auto"/>
        <w:ind w:left="720" w:hanging="360"/>
        <w:rPr>
          <w:sz w:val="24"/>
          <w:szCs w:val="24"/>
        </w:rPr>
      </w:pPr>
      <w:r w:rsidDel="00000000" w:rsidR="00000000" w:rsidRPr="00000000">
        <w:rPr>
          <w:sz w:val="24"/>
          <w:szCs w:val="24"/>
          <w:rtl w:val="0"/>
        </w:rPr>
        <w:t xml:space="preserve">Sing seasonal songs and explore rhythm instruments</w:t>
      </w:r>
    </w:p>
    <w:p w:rsidR="00000000" w:rsidDel="00000000" w:rsidP="00000000" w:rsidRDefault="00000000" w:rsidRPr="00000000" w14:paraId="00000025">
      <w:pPr>
        <w:numPr>
          <w:ilvl w:val="0"/>
          <w:numId w:val="1"/>
        </w:numPr>
        <w:spacing w:after="0" w:afterAutospacing="0" w:before="0" w:beforeAutospacing="0" w:line="240" w:lineRule="auto"/>
        <w:ind w:left="720" w:hanging="360"/>
        <w:rPr>
          <w:sz w:val="24"/>
          <w:szCs w:val="24"/>
        </w:rPr>
      </w:pPr>
      <w:r w:rsidDel="00000000" w:rsidR="00000000" w:rsidRPr="00000000">
        <w:rPr>
          <w:sz w:val="24"/>
          <w:szCs w:val="24"/>
          <w:rtl w:val="0"/>
        </w:rPr>
        <w:t xml:space="preserve">Develop coordination through large motor games and movement activities</w:t>
      </w:r>
    </w:p>
    <w:p w:rsidR="00000000" w:rsidDel="00000000" w:rsidP="00000000" w:rsidRDefault="00000000" w:rsidRPr="00000000" w14:paraId="00000026">
      <w:pPr>
        <w:numPr>
          <w:ilvl w:val="0"/>
          <w:numId w:val="1"/>
        </w:numPr>
        <w:spacing w:after="240" w:before="0" w:beforeAutospacing="0" w:line="240" w:lineRule="auto"/>
        <w:ind w:left="720" w:hanging="360"/>
        <w:rPr>
          <w:sz w:val="24"/>
          <w:szCs w:val="24"/>
        </w:rPr>
      </w:pPr>
      <w:r w:rsidDel="00000000" w:rsidR="00000000" w:rsidRPr="00000000">
        <w:rPr>
          <w:sz w:val="24"/>
          <w:szCs w:val="24"/>
          <w:rtl w:val="0"/>
        </w:rPr>
        <w:t xml:space="preserve">Use imaginative play to act out familiar experiences</w:t>
      </w:r>
    </w:p>
    <w:p w:rsidR="00000000" w:rsidDel="00000000" w:rsidP="00000000" w:rsidRDefault="00000000" w:rsidRPr="00000000" w14:paraId="00000027">
      <w:pPr>
        <w:spacing w:after="240" w:before="240" w:line="240" w:lineRule="auto"/>
        <w:ind w:left="0" w:firstLine="0"/>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spacing w:after="240" w:before="240" w:line="240" w:lineRule="auto"/>
        <w:rPr>
          <w:sz w:val="24"/>
          <w:szCs w:val="24"/>
        </w:rPr>
      </w:pPr>
      <w:r w:rsidDel="00000000" w:rsidR="00000000" w:rsidRPr="00000000">
        <w:rPr>
          <w:sz w:val="24"/>
          <w:szCs w:val="24"/>
          <w:rtl w:val="0"/>
        </w:rPr>
        <w:t xml:space="preserve">We are so glad to be on this journey with you. Please reach out with any questions or if you'd like ideas for home activities. We look forward to a semester full of wonder, growth, and connection!</w:t>
      </w:r>
    </w:p>
    <w:p w:rsidR="00000000" w:rsidDel="00000000" w:rsidP="00000000" w:rsidRDefault="00000000" w:rsidRPr="00000000" w14:paraId="00000029">
      <w:pPr>
        <w:spacing w:after="240" w:before="240" w:lineRule="auto"/>
        <w:rPr>
          <w:sz w:val="24"/>
          <w:szCs w:val="24"/>
        </w:rPr>
      </w:pPr>
      <w:r w:rsidDel="00000000" w:rsidR="00000000" w:rsidRPr="00000000">
        <w:rPr>
          <w:sz w:val="24"/>
          <w:szCs w:val="24"/>
          <w:rtl w:val="0"/>
        </w:rPr>
        <w:t xml:space="preserve">Sincerely,</w:t>
      </w:r>
    </w:p>
    <w:p w:rsidR="00000000" w:rsidDel="00000000" w:rsidP="00000000" w:rsidRDefault="00000000" w:rsidRPr="00000000" w14:paraId="0000002A">
      <w:pPr>
        <w:pStyle w:val="Heading2"/>
        <w:keepNext w:val="0"/>
        <w:keepLines w:val="0"/>
        <w:spacing w:after="80" w:lineRule="auto"/>
        <w:rPr>
          <w:highlight w:val="yellow"/>
        </w:rPr>
      </w:pPr>
      <w:bookmarkStart w:colFirst="0" w:colLast="0" w:name="_ldh5c0i8xvk7" w:id="9"/>
      <w:bookmarkEnd w:id="9"/>
      <w:r w:rsidDel="00000000" w:rsidR="00000000" w:rsidRPr="00000000">
        <w:rPr>
          <w:sz w:val="28"/>
          <w:szCs w:val="28"/>
          <w:rtl w:val="0"/>
        </w:rPr>
        <w:t xml:space="preserve">Mrs. Morrison, Ms. Townsend, Mrs. Wilson</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