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Life Skills Syllabus Outline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Lisa Symmons-Lake Dallas High School 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Semester 1-Fall 2025</w:t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Dear Parents and Guardians, 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 to the Life Skills class at Lake Dallas High School.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Texas law (Senate Bill 12), requires this syllabus to serve as an instructional course plan for you to refer to. We look forward to working with you and your child 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ayfqt5430p7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Contact Information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Teacher</w:t>
      </w:r>
      <w:r w:rsidDel="00000000" w:rsidR="00000000" w:rsidRPr="00000000">
        <w:rPr>
          <w:sz w:val="24"/>
          <w:szCs w:val="24"/>
          <w:rtl w:val="0"/>
        </w:rPr>
        <w:t xml:space="preserve">: Lisa Symmons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</w:t>
      </w:r>
      <w:r w:rsidDel="00000000" w:rsidR="00000000" w:rsidRPr="00000000">
        <w:rPr>
          <w:sz w:val="24"/>
          <w:szCs w:val="24"/>
          <w:rtl w:val="0"/>
        </w:rPr>
        <w:t xml:space="preserve">: Lsymmons@ldisd.net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Phone</w:t>
      </w:r>
      <w:r w:rsidDel="00000000" w:rsidR="00000000" w:rsidRPr="00000000">
        <w:rPr>
          <w:sz w:val="24"/>
          <w:szCs w:val="24"/>
          <w:rtl w:val="0"/>
        </w:rPr>
        <w:t xml:space="preserve">: 940-497-3007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Conference Time</w:t>
      </w:r>
      <w:r w:rsidDel="00000000" w:rsidR="00000000" w:rsidRPr="00000000">
        <w:rPr>
          <w:sz w:val="24"/>
          <w:szCs w:val="24"/>
          <w:rtl w:val="0"/>
        </w:rPr>
        <w:t xml:space="preserve">: 1:25 to 2:10 (Monday–Friday)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Ways to Contact Me</w:t>
      </w:r>
      <w:r w:rsidDel="00000000" w:rsidR="00000000" w:rsidRPr="00000000">
        <w:rPr>
          <w:sz w:val="24"/>
          <w:szCs w:val="24"/>
          <w:rtl w:val="0"/>
        </w:rPr>
        <w:t xml:space="preserve">: Through school email, Parent Square, or school phone and I will respond within 24 hours on school days.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yetxtl5z9cv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mwvt22oonsx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Course Overview (Instructional Plan) Semester One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This semester, your child will study the following topics in Life Skills, based on Texas state standards, Texas Essential Knowledge and Skills (TEKS):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Core Subjects: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ELAR:English:</w:t>
      </w:r>
      <w:r w:rsidDel="00000000" w:rsidR="00000000" w:rsidRPr="00000000">
        <w:rPr>
          <w:sz w:val="24"/>
          <w:szCs w:val="24"/>
          <w:rtl w:val="0"/>
        </w:rPr>
        <w:t xml:space="preserve"> Developing and sustaining foundational language skills </w:t>
      </w:r>
      <w:r w:rsidDel="00000000" w:rsidR="00000000" w:rsidRPr="00000000">
        <w:rPr>
          <w:rtl w:val="0"/>
        </w:rPr>
        <w:t xml:space="preserve">TEKS: 10.1(A), 10.2 (A), 10.3(A), 10.4(A), 11.1(A), 11.2(A), 11.3(A), 11.4(A), 12.1(A), 12.2(A), 12.3(A), 12.4(A)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rtl w:val="0"/>
        </w:rPr>
        <w:t xml:space="preserve">Math: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using mathematical processes to acquire and demonstrate mathematical understanding </w:t>
      </w:r>
      <w:r w:rsidDel="00000000" w:rsidR="00000000" w:rsidRPr="00000000">
        <w:rPr>
          <w:rtl w:val="0"/>
        </w:rPr>
        <w:t xml:space="preserve">TEKS: A.2(a)(b)(c) A.3(a) A.5(a)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History: </w:t>
      </w:r>
      <w:r w:rsidDel="00000000" w:rsidR="00000000" w:rsidRPr="00000000">
        <w:rPr>
          <w:sz w:val="24"/>
          <w:szCs w:val="24"/>
          <w:rtl w:val="0"/>
        </w:rPr>
        <w:t xml:space="preserve">explain major political ideas in history, identify major intellectual, philosophical, political, and religious traditions TEKS: 113.41(World Geography), 113.42(World History)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Science: </w:t>
      </w:r>
      <w:r w:rsidDel="00000000" w:rsidR="00000000" w:rsidRPr="00000000">
        <w:rPr>
          <w:sz w:val="24"/>
          <w:szCs w:val="24"/>
          <w:rtl w:val="0"/>
        </w:rPr>
        <w:t xml:space="preserve">using scientific and engineering practices TEKS: IPC 1(A), IPC 2(A),IPC 3(A), Biology B.1(a-b) B.4(a-b)</w:t>
      </w:r>
    </w:p>
    <w:p w:rsidR="00000000" w:rsidDel="00000000" w:rsidP="00000000" w:rsidRDefault="00000000" w:rsidRPr="00000000" w14:paraId="0000001C">
      <w:pPr>
        <w:spacing w:after="240" w:before="240" w:lineRule="auto"/>
        <w:ind w:left="144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Additional learning: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Social Emotional Learning: </w:t>
      </w:r>
      <w:r w:rsidDel="00000000" w:rsidR="00000000" w:rsidRPr="00000000">
        <w:rPr>
          <w:rtl w:val="0"/>
        </w:rPr>
        <w:t xml:space="preserve">manners, social skills, kindness, empathy, respect, critical thinking skills, and problem solving</w:t>
      </w:r>
    </w:p>
    <w:p w:rsidR="00000000" w:rsidDel="00000000" w:rsidP="00000000" w:rsidRDefault="00000000" w:rsidRPr="00000000" w14:paraId="0000001E">
      <w:pPr>
        <w:spacing w:after="240" w:before="24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Life Skills: </w:t>
      </w:r>
      <w:r w:rsidDel="00000000" w:rsidR="00000000" w:rsidRPr="00000000">
        <w:rPr>
          <w:rtl w:val="0"/>
        </w:rPr>
        <w:t xml:space="preserve">cooking, household chores, shopping skills, job skills, community involvement, helping others, how to use resources 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partnering with us in your child’s education. Please contact me if you have any questions or concerns. 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Lisa Symmons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symmons@ld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