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1"/>
        <w:keepNext w:val="0"/>
        <w:keepLines w:val="0"/>
        <w:spacing w:before="480" w:lineRule="auto"/>
        <w:rPr>
          <w:b w:val="1"/>
          <w:sz w:val="46"/>
          <w:szCs w:val="46"/>
        </w:rPr>
      </w:pPr>
      <w:bookmarkStart w:colFirst="0" w:colLast="0" w:name="_u2m1vzxy8c40" w:id="0"/>
      <w:bookmarkEnd w:id="0"/>
      <w:r w:rsidDel="00000000" w:rsidR="00000000" w:rsidRPr="00000000">
        <w:rPr>
          <w:b w:val="1"/>
          <w:sz w:val="46"/>
          <w:szCs w:val="46"/>
          <w:rtl w:val="0"/>
        </w:rPr>
        <w:t xml:space="preserve">Spanish 2 HONORS Syllabus Outline</w:t>
      </w:r>
    </w:p>
    <w:p w:rsidR="00000000" w:rsidDel="00000000" w:rsidP="00000000" w:rsidRDefault="00000000" w:rsidRPr="00000000" w14:paraId="00000002">
      <w:pPr>
        <w:pStyle w:val="Heading2"/>
        <w:keepNext w:val="0"/>
        <w:keepLines w:val="0"/>
        <w:spacing w:after="80" w:lineRule="auto"/>
        <w:rPr>
          <w:b w:val="1"/>
          <w:sz w:val="34"/>
          <w:szCs w:val="34"/>
        </w:rPr>
      </w:pPr>
      <w:bookmarkStart w:colFirst="0" w:colLast="0" w:name="_cpgp1jo8eau" w:id="1"/>
      <w:bookmarkEnd w:id="1"/>
      <w:r w:rsidDel="00000000" w:rsidR="00000000" w:rsidRPr="00000000">
        <w:rPr>
          <w:b w:val="1"/>
          <w:sz w:val="34"/>
          <w:szCs w:val="34"/>
          <w:rtl w:val="0"/>
        </w:rPr>
        <w:t xml:space="preserve">Pineda – Lake Dallas High School</w:t>
      </w:r>
    </w:p>
    <w:p w:rsidR="00000000" w:rsidDel="00000000" w:rsidP="00000000" w:rsidRDefault="00000000" w:rsidRPr="00000000" w14:paraId="00000003">
      <w:pPr>
        <w:pStyle w:val="Heading3"/>
        <w:keepNext w:val="0"/>
        <w:keepLines w:val="0"/>
        <w:spacing w:before="280" w:lineRule="auto"/>
        <w:rPr>
          <w:b w:val="1"/>
          <w:color w:val="000000"/>
          <w:sz w:val="26"/>
          <w:szCs w:val="26"/>
        </w:rPr>
      </w:pPr>
      <w:bookmarkStart w:colFirst="0" w:colLast="0" w:name="_4o6rf8htvjiv" w:id="2"/>
      <w:bookmarkEnd w:id="2"/>
      <w:r w:rsidDel="00000000" w:rsidR="00000000" w:rsidRPr="00000000">
        <w:rPr>
          <w:b w:val="1"/>
          <w:color w:val="000000"/>
          <w:sz w:val="26"/>
          <w:szCs w:val="26"/>
          <w:rtl w:val="0"/>
        </w:rPr>
        <w:t xml:space="preserve">Fall 2025</w:t>
      </w:r>
    </w:p>
    <w:p w:rsidR="00000000" w:rsidDel="00000000" w:rsidP="00000000" w:rsidRDefault="00000000" w:rsidRPr="00000000" w14:paraId="00000004">
      <w:pPr>
        <w:spacing w:after="240" w:before="240" w:lineRule="auto"/>
        <w:rPr/>
      </w:pPr>
      <w:r w:rsidDel="00000000" w:rsidR="00000000" w:rsidRPr="00000000">
        <w:rPr>
          <w:rtl w:val="0"/>
        </w:rPr>
        <w:t xml:space="preserve">Dear Parents and Guardians,</w:t>
      </w:r>
    </w:p>
    <w:p w:rsidR="00000000" w:rsidDel="00000000" w:rsidP="00000000" w:rsidRDefault="00000000" w:rsidRPr="00000000" w14:paraId="00000005">
      <w:pPr>
        <w:spacing w:after="240" w:before="240" w:lineRule="auto"/>
        <w:rPr/>
      </w:pPr>
      <w:r w:rsidDel="00000000" w:rsidR="00000000" w:rsidRPr="00000000">
        <w:rPr>
          <w:rtl w:val="0"/>
        </w:rPr>
        <w:t xml:space="preserve">Welcome to Spanish 2 at Lake Dallas High School! This syllabus outlines the course plan for your child’s class this semester, including key topics, expectations, and how you can support their success. As required by Texas law (Senate Bill 12), this document serves as the instructional plan and is available for your review.</w:t>
      </w:r>
    </w:p>
    <w:p w:rsidR="00000000" w:rsidDel="00000000" w:rsidP="00000000" w:rsidRDefault="00000000" w:rsidRPr="00000000" w14:paraId="00000006">
      <w:pPr>
        <w:spacing w:after="240" w:before="240" w:lineRule="auto"/>
        <w:rPr/>
      </w:pPr>
      <w:r w:rsidDel="00000000" w:rsidR="00000000" w:rsidRPr="00000000">
        <w:rPr>
          <w:rtl w:val="0"/>
        </w:rPr>
        <w:t xml:space="preserve">I look forward to working with you and your child!</w:t>
      </w:r>
    </w:p>
    <w:p w:rsidR="00000000" w:rsidDel="00000000" w:rsidP="00000000" w:rsidRDefault="00000000" w:rsidRPr="00000000" w14:paraId="00000007">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08">
      <w:pPr>
        <w:pStyle w:val="Heading3"/>
        <w:keepNext w:val="0"/>
        <w:keepLines w:val="0"/>
        <w:spacing w:before="280" w:lineRule="auto"/>
        <w:rPr>
          <w:b w:val="1"/>
          <w:color w:val="000000"/>
          <w:sz w:val="26"/>
          <w:szCs w:val="26"/>
        </w:rPr>
      </w:pPr>
      <w:bookmarkStart w:colFirst="0" w:colLast="0" w:name="_4ayfqt5430p7" w:id="3"/>
      <w:bookmarkEnd w:id="3"/>
      <w:r w:rsidDel="00000000" w:rsidR="00000000" w:rsidRPr="00000000">
        <w:rPr>
          <w:b w:val="1"/>
          <w:color w:val="000000"/>
          <w:sz w:val="26"/>
          <w:szCs w:val="26"/>
          <w:rtl w:val="0"/>
        </w:rPr>
        <w:t xml:space="preserve">Contact Information</w:t>
      </w:r>
    </w:p>
    <w:p w:rsidR="00000000" w:rsidDel="00000000" w:rsidP="00000000" w:rsidRDefault="00000000" w:rsidRPr="00000000" w14:paraId="00000009">
      <w:pPr>
        <w:numPr>
          <w:ilvl w:val="0"/>
          <w:numId w:val="2"/>
        </w:numPr>
        <w:spacing w:after="0" w:afterAutospacing="0" w:before="240" w:lineRule="auto"/>
        <w:ind w:left="720" w:hanging="360"/>
      </w:pPr>
      <w:r w:rsidDel="00000000" w:rsidR="00000000" w:rsidRPr="00000000">
        <w:rPr>
          <w:b w:val="1"/>
          <w:rtl w:val="0"/>
        </w:rPr>
        <w:t xml:space="preserve">Teacher</w:t>
      </w:r>
      <w:r w:rsidDel="00000000" w:rsidR="00000000" w:rsidRPr="00000000">
        <w:rPr>
          <w:rtl w:val="0"/>
        </w:rPr>
        <w:t xml:space="preserve">: Alba Pineda</w:t>
        <w:br w:type="textWrapping"/>
      </w:r>
    </w:p>
    <w:p w:rsidR="00000000" w:rsidDel="00000000" w:rsidP="00000000" w:rsidRDefault="00000000" w:rsidRPr="00000000" w14:paraId="0000000A">
      <w:pPr>
        <w:numPr>
          <w:ilvl w:val="0"/>
          <w:numId w:val="2"/>
        </w:numPr>
        <w:spacing w:after="0" w:afterAutospacing="0" w:before="0" w:beforeAutospacing="0" w:lineRule="auto"/>
        <w:ind w:left="720" w:hanging="360"/>
      </w:pPr>
      <w:r w:rsidDel="00000000" w:rsidR="00000000" w:rsidRPr="00000000">
        <w:rPr>
          <w:b w:val="1"/>
          <w:rtl w:val="0"/>
        </w:rPr>
        <w:t xml:space="preserve">Email</w:t>
      </w:r>
      <w:r w:rsidDel="00000000" w:rsidR="00000000" w:rsidRPr="00000000">
        <w:rPr>
          <w:rtl w:val="0"/>
        </w:rPr>
        <w:t xml:space="preserve">: apineda@ldisd.net</w:t>
        <w:br w:type="textWrapping"/>
      </w:r>
    </w:p>
    <w:p w:rsidR="00000000" w:rsidDel="00000000" w:rsidP="00000000" w:rsidRDefault="00000000" w:rsidRPr="00000000" w14:paraId="0000000B">
      <w:pPr>
        <w:numPr>
          <w:ilvl w:val="0"/>
          <w:numId w:val="2"/>
        </w:numPr>
        <w:spacing w:after="0" w:afterAutospacing="0" w:before="0" w:beforeAutospacing="0" w:lineRule="auto"/>
        <w:ind w:left="720" w:hanging="360"/>
      </w:pPr>
      <w:r w:rsidDel="00000000" w:rsidR="00000000" w:rsidRPr="00000000">
        <w:rPr>
          <w:b w:val="1"/>
          <w:rtl w:val="0"/>
        </w:rPr>
        <w:t xml:space="preserve">Phone</w:t>
      </w:r>
      <w:r w:rsidDel="00000000" w:rsidR="00000000" w:rsidRPr="00000000">
        <w:rPr>
          <w:rtl w:val="0"/>
        </w:rPr>
        <w:t xml:space="preserve">: 940-497-4031</w:t>
        <w:br w:type="textWrapping"/>
      </w:r>
    </w:p>
    <w:p w:rsidR="00000000" w:rsidDel="00000000" w:rsidP="00000000" w:rsidRDefault="00000000" w:rsidRPr="00000000" w14:paraId="0000000C">
      <w:pPr>
        <w:numPr>
          <w:ilvl w:val="0"/>
          <w:numId w:val="2"/>
        </w:numPr>
        <w:spacing w:after="0" w:afterAutospacing="0" w:before="0" w:beforeAutospacing="0" w:lineRule="auto"/>
        <w:ind w:left="720" w:hanging="360"/>
      </w:pPr>
      <w:r w:rsidDel="00000000" w:rsidR="00000000" w:rsidRPr="00000000">
        <w:rPr>
          <w:b w:val="1"/>
          <w:rtl w:val="0"/>
        </w:rPr>
        <w:t xml:space="preserve">Conference Time</w:t>
      </w:r>
      <w:r w:rsidDel="00000000" w:rsidR="00000000" w:rsidRPr="00000000">
        <w:rPr>
          <w:rtl w:val="0"/>
        </w:rPr>
        <w:t xml:space="preserve">: 2nd period (8:20 - 9:05)</w:t>
        <w:br w:type="textWrapping"/>
      </w:r>
    </w:p>
    <w:p w:rsidR="00000000" w:rsidDel="00000000" w:rsidP="00000000" w:rsidRDefault="00000000" w:rsidRPr="00000000" w14:paraId="0000000D">
      <w:pPr>
        <w:numPr>
          <w:ilvl w:val="0"/>
          <w:numId w:val="2"/>
        </w:numPr>
        <w:spacing w:after="0" w:afterAutospacing="0" w:before="0" w:beforeAutospacing="0" w:lineRule="auto"/>
        <w:ind w:left="720" w:hanging="360"/>
      </w:pPr>
      <w:r w:rsidDel="00000000" w:rsidR="00000000" w:rsidRPr="00000000">
        <w:rPr>
          <w:b w:val="1"/>
          <w:rtl w:val="0"/>
        </w:rPr>
        <w:t xml:space="preserve">Tutorials</w:t>
      </w:r>
      <w:r w:rsidDel="00000000" w:rsidR="00000000" w:rsidRPr="00000000">
        <w:rPr>
          <w:rtl w:val="0"/>
        </w:rPr>
        <w:t xml:space="preserve">: </w:t>
      </w:r>
      <w:r w:rsidDel="00000000" w:rsidR="00000000" w:rsidRPr="00000000">
        <w:rPr>
          <w:b w:val="1"/>
          <w:rtl w:val="0"/>
        </w:rPr>
        <w:t xml:space="preserve">Tutoring:</w:t>
      </w:r>
      <w:r w:rsidDel="00000000" w:rsidR="00000000" w:rsidRPr="00000000">
        <w:rPr>
          <w:rtl w:val="0"/>
        </w:rPr>
        <w:t xml:space="preserve"> Tuesday 7:00 AM – 7:20 AM and Thursday 3:30 PM – 4:30 PM or by appointment.</w:t>
      </w:r>
      <w:r w:rsidDel="00000000" w:rsidR="00000000" w:rsidRPr="00000000">
        <w:rPr>
          <w:rtl w:val="0"/>
        </w:rPr>
        <w:br w:type="textWrapping"/>
      </w:r>
    </w:p>
    <w:p w:rsidR="00000000" w:rsidDel="00000000" w:rsidP="00000000" w:rsidRDefault="00000000" w:rsidRPr="00000000" w14:paraId="0000000E">
      <w:pPr>
        <w:numPr>
          <w:ilvl w:val="0"/>
          <w:numId w:val="2"/>
        </w:numPr>
        <w:spacing w:after="240" w:before="0" w:beforeAutospacing="0" w:lineRule="auto"/>
        <w:ind w:left="720" w:hanging="360"/>
      </w:pPr>
      <w:r w:rsidDel="00000000" w:rsidR="00000000" w:rsidRPr="00000000">
        <w:rPr>
          <w:b w:val="1"/>
          <w:rtl w:val="0"/>
        </w:rPr>
        <w:t xml:space="preserve">Best Way to Reach Me</w:t>
      </w:r>
      <w:r w:rsidDel="00000000" w:rsidR="00000000" w:rsidRPr="00000000">
        <w:rPr>
          <w:rtl w:val="0"/>
        </w:rPr>
        <w:t xml:space="preserve">: Email or Parent Square. I’ll respond within 24 hours on school days.</w:t>
        <w:br w:type="textWrapping"/>
      </w:r>
    </w:p>
    <w:p w:rsidR="00000000" w:rsidDel="00000000" w:rsidP="00000000" w:rsidRDefault="00000000" w:rsidRPr="00000000" w14:paraId="0000000F">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10">
      <w:pPr>
        <w:pStyle w:val="Heading3"/>
        <w:keepNext w:val="0"/>
        <w:keepLines w:val="0"/>
        <w:spacing w:before="280" w:lineRule="auto"/>
        <w:rPr>
          <w:b w:val="1"/>
          <w:color w:val="000000"/>
          <w:sz w:val="26"/>
          <w:szCs w:val="26"/>
        </w:rPr>
      </w:pPr>
      <w:bookmarkStart w:colFirst="0" w:colLast="0" w:name="_1mwvt22oonsx" w:id="4"/>
      <w:bookmarkEnd w:id="4"/>
      <w:r w:rsidDel="00000000" w:rsidR="00000000" w:rsidRPr="00000000">
        <w:rPr>
          <w:b w:val="1"/>
          <w:color w:val="000000"/>
          <w:sz w:val="26"/>
          <w:szCs w:val="26"/>
          <w:rtl w:val="0"/>
        </w:rPr>
        <w:t xml:space="preserve">Course Overview (Instructional Plan)</w:t>
      </w:r>
    </w:p>
    <w:p w:rsidR="00000000" w:rsidDel="00000000" w:rsidP="00000000" w:rsidRDefault="00000000" w:rsidRPr="00000000" w14:paraId="00000011">
      <w:pPr>
        <w:spacing w:after="240" w:before="240" w:lineRule="auto"/>
        <w:rPr/>
      </w:pPr>
      <w:r w:rsidDel="00000000" w:rsidR="00000000" w:rsidRPr="00000000">
        <w:rPr>
          <w:rtl w:val="0"/>
        </w:rPr>
        <w:t xml:space="preserve">This semester, your child will study the following topics in Spanish 2 HONORS, based on Texas state standards (TEKS):</w:t>
      </w:r>
    </w:p>
    <w:p w:rsidR="00000000" w:rsidDel="00000000" w:rsidP="00000000" w:rsidRDefault="00000000" w:rsidRPr="00000000" w14:paraId="00000012">
      <w:pPr>
        <w:numPr>
          <w:ilvl w:val="0"/>
          <w:numId w:val="5"/>
        </w:numPr>
        <w:spacing w:after="0" w:afterAutospacing="0" w:before="240" w:lineRule="auto"/>
        <w:ind w:left="720" w:hanging="360"/>
      </w:pPr>
      <w:r w:rsidDel="00000000" w:rsidR="00000000" w:rsidRPr="00000000">
        <w:rPr>
          <w:b w:val="1"/>
          <w:rtl w:val="0"/>
        </w:rPr>
        <w:t xml:space="preserve">Introductory Unit: ¡Bienvenidos!</w:t>
        <w:br w:type="textWrapping"/>
      </w:r>
    </w:p>
    <w:p w:rsidR="00000000" w:rsidDel="00000000" w:rsidP="00000000" w:rsidRDefault="00000000" w:rsidRPr="00000000" w14:paraId="00000013">
      <w:pPr>
        <w:numPr>
          <w:ilvl w:val="1"/>
          <w:numId w:val="5"/>
        </w:numPr>
        <w:spacing w:after="0" w:afterAutospacing="0" w:before="0" w:beforeAutospacing="0" w:lineRule="auto"/>
        <w:ind w:left="1440" w:hanging="360"/>
      </w:pPr>
      <w:r w:rsidDel="00000000" w:rsidR="00000000" w:rsidRPr="00000000">
        <w:rPr>
          <w:rtl w:val="0"/>
        </w:rPr>
        <w:t xml:space="preserve">TEKS: c2C</w:t>
        <w:br w:type="textWrapping"/>
      </w:r>
    </w:p>
    <w:p w:rsidR="00000000" w:rsidDel="00000000" w:rsidP="00000000" w:rsidRDefault="00000000" w:rsidRPr="00000000" w14:paraId="00000014">
      <w:pPr>
        <w:numPr>
          <w:ilvl w:val="1"/>
          <w:numId w:val="5"/>
        </w:numPr>
        <w:spacing w:after="0" w:afterAutospacing="0" w:before="0" w:beforeAutospacing="0" w:lineRule="auto"/>
        <w:ind w:left="1440" w:hanging="360"/>
      </w:pPr>
      <w:r w:rsidDel="00000000" w:rsidR="00000000" w:rsidRPr="00000000">
        <w:rPr>
          <w:rtl w:val="0"/>
        </w:rPr>
        <w:t xml:space="preserve">Learning objectives: Demonstrate knowledge of how we learn languages through exploration of who we are as a classroom community using high-frequency Spanish words</w:t>
        <w:br w:type="textWrapping"/>
      </w:r>
    </w:p>
    <w:p w:rsidR="00000000" w:rsidDel="00000000" w:rsidP="00000000" w:rsidRDefault="00000000" w:rsidRPr="00000000" w14:paraId="00000015">
      <w:pPr>
        <w:numPr>
          <w:ilvl w:val="1"/>
          <w:numId w:val="5"/>
        </w:numPr>
        <w:spacing w:after="0" w:afterAutospacing="0" w:before="0" w:beforeAutospacing="0" w:lineRule="auto"/>
        <w:ind w:left="1440" w:hanging="360"/>
      </w:pPr>
      <w:r w:rsidDel="00000000" w:rsidR="00000000" w:rsidRPr="00000000">
        <w:rPr>
          <w:rtl w:val="0"/>
        </w:rPr>
        <w:t xml:space="preserve">Activities: Stories, songs, hand signs, class readings, bell work, exit tickets</w:t>
        <w:br w:type="textWrapping"/>
      </w:r>
    </w:p>
    <w:p w:rsidR="00000000" w:rsidDel="00000000" w:rsidP="00000000" w:rsidRDefault="00000000" w:rsidRPr="00000000" w14:paraId="00000016">
      <w:pPr>
        <w:numPr>
          <w:ilvl w:val="0"/>
          <w:numId w:val="5"/>
        </w:numPr>
        <w:spacing w:after="0" w:afterAutospacing="0" w:before="0" w:beforeAutospacing="0" w:lineRule="auto"/>
        <w:ind w:left="720" w:hanging="360"/>
      </w:pPr>
      <w:r w:rsidDel="00000000" w:rsidR="00000000" w:rsidRPr="00000000">
        <w:rPr>
          <w:b w:val="1"/>
          <w:rtl w:val="0"/>
        </w:rPr>
        <w:t xml:space="preserve">Unit 8: La comida latina</w:t>
        <w:br w:type="textWrapping"/>
      </w:r>
    </w:p>
    <w:p w:rsidR="00000000" w:rsidDel="00000000" w:rsidP="00000000" w:rsidRDefault="00000000" w:rsidRPr="00000000" w14:paraId="00000017">
      <w:pPr>
        <w:numPr>
          <w:ilvl w:val="1"/>
          <w:numId w:val="5"/>
        </w:numPr>
        <w:spacing w:after="0" w:afterAutospacing="0" w:before="0" w:beforeAutospacing="0" w:lineRule="auto"/>
        <w:ind w:left="1440" w:hanging="360"/>
      </w:pPr>
      <w:r w:rsidDel="00000000" w:rsidR="00000000" w:rsidRPr="00000000">
        <w:rPr>
          <w:rtl w:val="0"/>
        </w:rPr>
        <w:t xml:space="preserve">TEKS: c1A, c2A, c2B, c3B </w:t>
        <w:br w:type="textWrapping"/>
      </w:r>
    </w:p>
    <w:p w:rsidR="00000000" w:rsidDel="00000000" w:rsidP="00000000" w:rsidRDefault="00000000" w:rsidRPr="00000000" w14:paraId="00000018">
      <w:pPr>
        <w:numPr>
          <w:ilvl w:val="1"/>
          <w:numId w:val="5"/>
        </w:numPr>
        <w:spacing w:after="0" w:afterAutospacing="0" w:before="0" w:beforeAutospacing="0" w:lineRule="auto"/>
        <w:ind w:left="1440" w:hanging="360"/>
      </w:pPr>
      <w:r w:rsidDel="00000000" w:rsidR="00000000" w:rsidRPr="00000000">
        <w:rPr>
          <w:rtl w:val="0"/>
        </w:rPr>
        <w:t xml:space="preserve">Learning objectives: Demonstrate basic reading and listening comprehension through exploration of traditional Hispanic foods</w:t>
        <w:br w:type="textWrapping"/>
      </w:r>
    </w:p>
    <w:p w:rsidR="00000000" w:rsidDel="00000000" w:rsidP="00000000" w:rsidRDefault="00000000" w:rsidRPr="00000000" w14:paraId="00000019">
      <w:pPr>
        <w:numPr>
          <w:ilvl w:val="1"/>
          <w:numId w:val="5"/>
        </w:numPr>
        <w:spacing w:after="0" w:afterAutospacing="0" w:before="0" w:beforeAutospacing="0" w:lineRule="auto"/>
        <w:ind w:left="1440" w:hanging="360"/>
      </w:pPr>
      <w:r w:rsidDel="00000000" w:rsidR="00000000" w:rsidRPr="00000000">
        <w:rPr>
          <w:rtl w:val="0"/>
        </w:rPr>
        <w:t xml:space="preserve">Activities: Stories, songs, readings, group cooperative and competitive activities, bell work, exit tickets</w:t>
      </w:r>
    </w:p>
    <w:p w:rsidR="00000000" w:rsidDel="00000000" w:rsidP="00000000" w:rsidRDefault="00000000" w:rsidRPr="00000000" w14:paraId="0000001A">
      <w:pPr>
        <w:numPr>
          <w:ilvl w:val="1"/>
          <w:numId w:val="5"/>
        </w:numPr>
        <w:spacing w:after="0" w:afterAutospacing="0" w:before="0" w:beforeAutospacing="0" w:lineRule="auto"/>
        <w:ind w:left="1440" w:hanging="360"/>
      </w:pPr>
      <w:r w:rsidDel="00000000" w:rsidR="00000000" w:rsidRPr="00000000">
        <w:rPr>
          <w:rtl w:val="0"/>
        </w:rPr>
        <w:t xml:space="preserve">Reading assessment, listening assessment, writing assessment (free write)</w:t>
        <w:br w:type="textWrapping"/>
      </w:r>
    </w:p>
    <w:p w:rsidR="00000000" w:rsidDel="00000000" w:rsidP="00000000" w:rsidRDefault="00000000" w:rsidRPr="00000000" w14:paraId="0000001B">
      <w:pPr>
        <w:numPr>
          <w:ilvl w:val="0"/>
          <w:numId w:val="5"/>
        </w:numPr>
        <w:spacing w:after="0" w:afterAutospacing="0" w:before="0" w:beforeAutospacing="0" w:lineRule="auto"/>
        <w:ind w:left="720" w:hanging="360"/>
      </w:pPr>
      <w:r w:rsidDel="00000000" w:rsidR="00000000" w:rsidRPr="00000000">
        <w:rPr>
          <w:b w:val="1"/>
          <w:rtl w:val="0"/>
        </w:rPr>
        <w:t xml:space="preserve">Unit 9: El cucuy</w:t>
        <w:br w:type="textWrapping"/>
      </w:r>
    </w:p>
    <w:p w:rsidR="00000000" w:rsidDel="00000000" w:rsidP="00000000" w:rsidRDefault="00000000" w:rsidRPr="00000000" w14:paraId="0000001C">
      <w:pPr>
        <w:numPr>
          <w:ilvl w:val="1"/>
          <w:numId w:val="5"/>
        </w:numPr>
        <w:spacing w:after="0" w:afterAutospacing="0" w:before="0" w:beforeAutospacing="0" w:lineRule="auto"/>
        <w:ind w:left="1440" w:hanging="360"/>
      </w:pPr>
      <w:r w:rsidDel="00000000" w:rsidR="00000000" w:rsidRPr="00000000">
        <w:rPr>
          <w:rtl w:val="0"/>
        </w:rPr>
        <w:t xml:space="preserve">TEKS: c1B, c2B, c2C, c2D</w:t>
        <w:br w:type="textWrapping"/>
      </w:r>
    </w:p>
    <w:p w:rsidR="00000000" w:rsidDel="00000000" w:rsidP="00000000" w:rsidRDefault="00000000" w:rsidRPr="00000000" w14:paraId="0000001D">
      <w:pPr>
        <w:numPr>
          <w:ilvl w:val="1"/>
          <w:numId w:val="5"/>
        </w:numPr>
        <w:spacing w:after="0" w:afterAutospacing="0" w:before="0" w:beforeAutospacing="0" w:lineRule="auto"/>
        <w:ind w:left="1440" w:hanging="360"/>
      </w:pPr>
      <w:r w:rsidDel="00000000" w:rsidR="00000000" w:rsidRPr="00000000">
        <w:rPr>
          <w:rtl w:val="0"/>
        </w:rPr>
        <w:t xml:space="preserve">Learning objectives: Demonstrate basic reading and listening comprehension through exploration of a cultural Hispanic legend</w:t>
        <w:br w:type="textWrapping"/>
      </w:r>
    </w:p>
    <w:p w:rsidR="00000000" w:rsidDel="00000000" w:rsidP="00000000" w:rsidRDefault="00000000" w:rsidRPr="00000000" w14:paraId="0000001E">
      <w:pPr>
        <w:numPr>
          <w:ilvl w:val="1"/>
          <w:numId w:val="5"/>
        </w:numPr>
        <w:spacing w:after="0" w:afterAutospacing="0" w:before="0" w:beforeAutospacing="0" w:lineRule="auto"/>
        <w:ind w:left="1440" w:hanging="360"/>
      </w:pPr>
      <w:r w:rsidDel="00000000" w:rsidR="00000000" w:rsidRPr="00000000">
        <w:rPr>
          <w:rtl w:val="0"/>
        </w:rPr>
        <w:t xml:space="preserve">Activities: Stories, songs, readings, group cooperative activities</w:t>
        <w:br w:type="textWrapping"/>
      </w:r>
    </w:p>
    <w:p w:rsidR="00000000" w:rsidDel="00000000" w:rsidP="00000000" w:rsidRDefault="00000000" w:rsidRPr="00000000" w14:paraId="0000001F">
      <w:pPr>
        <w:numPr>
          <w:ilvl w:val="1"/>
          <w:numId w:val="5"/>
        </w:numPr>
        <w:spacing w:after="0" w:afterAutospacing="0" w:before="0" w:beforeAutospacing="0" w:lineRule="auto"/>
        <w:ind w:left="1440" w:hanging="360"/>
      </w:pPr>
      <w:r w:rsidDel="00000000" w:rsidR="00000000" w:rsidRPr="00000000">
        <w:rPr>
          <w:rtl w:val="0"/>
        </w:rPr>
        <w:t xml:space="preserve">Reading assessment, writing assessment</w:t>
        <w:br w:type="textWrapping"/>
      </w:r>
    </w:p>
    <w:p w:rsidR="00000000" w:rsidDel="00000000" w:rsidP="00000000" w:rsidRDefault="00000000" w:rsidRPr="00000000" w14:paraId="00000020">
      <w:pPr>
        <w:numPr>
          <w:ilvl w:val="0"/>
          <w:numId w:val="5"/>
        </w:numPr>
        <w:spacing w:after="0" w:afterAutospacing="0" w:before="0" w:beforeAutospacing="0" w:lineRule="auto"/>
        <w:ind w:left="720" w:hanging="360"/>
      </w:pPr>
      <w:r w:rsidDel="00000000" w:rsidR="00000000" w:rsidRPr="00000000">
        <w:rPr>
          <w:b w:val="1"/>
          <w:rtl w:val="0"/>
        </w:rPr>
        <w:t xml:space="preserve">Unit 10: Como agua para chocolate</w:t>
        <w:br w:type="textWrapping"/>
      </w:r>
    </w:p>
    <w:p w:rsidR="00000000" w:rsidDel="00000000" w:rsidP="00000000" w:rsidRDefault="00000000" w:rsidRPr="00000000" w14:paraId="00000021">
      <w:pPr>
        <w:numPr>
          <w:ilvl w:val="1"/>
          <w:numId w:val="5"/>
        </w:numPr>
        <w:spacing w:after="0" w:afterAutospacing="0" w:before="0" w:beforeAutospacing="0" w:lineRule="auto"/>
        <w:ind w:left="1440" w:hanging="360"/>
      </w:pPr>
      <w:r w:rsidDel="00000000" w:rsidR="00000000" w:rsidRPr="00000000">
        <w:rPr>
          <w:rtl w:val="0"/>
        </w:rPr>
        <w:t xml:space="preserve">TEKS: c1A, c2A, c2B, c3B</w:t>
        <w:br w:type="textWrapping"/>
      </w:r>
    </w:p>
    <w:p w:rsidR="00000000" w:rsidDel="00000000" w:rsidP="00000000" w:rsidRDefault="00000000" w:rsidRPr="00000000" w14:paraId="00000022">
      <w:pPr>
        <w:numPr>
          <w:ilvl w:val="1"/>
          <w:numId w:val="5"/>
        </w:numPr>
        <w:spacing w:after="0" w:afterAutospacing="0" w:before="0" w:beforeAutospacing="0" w:lineRule="auto"/>
        <w:ind w:left="1440" w:hanging="360"/>
      </w:pPr>
      <w:r w:rsidDel="00000000" w:rsidR="00000000" w:rsidRPr="00000000">
        <w:rPr>
          <w:rtl w:val="0"/>
        </w:rPr>
        <w:t xml:space="preserve">Learning objectives: Express and describe emotions through exploration of music and fiction, demonstrate listening and reading comprehension, and basic speaking and writing in Spanish.h</w:t>
      </w:r>
      <w:r w:rsidDel="00000000" w:rsidR="00000000" w:rsidRPr="00000000">
        <w:rPr>
          <w:rtl w:val="0"/>
        </w:rPr>
        <w:br w:type="textWrapping"/>
      </w:r>
    </w:p>
    <w:p w:rsidR="00000000" w:rsidDel="00000000" w:rsidP="00000000" w:rsidRDefault="00000000" w:rsidRPr="00000000" w14:paraId="00000023">
      <w:pPr>
        <w:numPr>
          <w:ilvl w:val="1"/>
          <w:numId w:val="5"/>
        </w:numPr>
        <w:spacing w:after="0" w:afterAutospacing="0" w:before="0" w:beforeAutospacing="0" w:lineRule="auto"/>
        <w:ind w:left="1440" w:hanging="360"/>
      </w:pPr>
      <w:r w:rsidDel="00000000" w:rsidR="00000000" w:rsidRPr="00000000">
        <w:rPr>
          <w:rtl w:val="0"/>
        </w:rPr>
        <w:t xml:space="preserve">Activities: Stories, songs, readings, group cooperative and competitive activities</w:t>
        <w:br w:type="textWrapping"/>
      </w:r>
    </w:p>
    <w:p w:rsidR="00000000" w:rsidDel="00000000" w:rsidP="00000000" w:rsidRDefault="00000000" w:rsidRPr="00000000" w14:paraId="00000024">
      <w:pPr>
        <w:numPr>
          <w:ilvl w:val="1"/>
          <w:numId w:val="5"/>
        </w:numPr>
        <w:spacing w:after="0" w:afterAutospacing="0" w:before="0" w:beforeAutospacing="0" w:lineRule="auto"/>
        <w:ind w:left="1440" w:hanging="360"/>
      </w:pPr>
      <w:r w:rsidDel="00000000" w:rsidR="00000000" w:rsidRPr="00000000">
        <w:rPr>
          <w:rtl w:val="0"/>
        </w:rPr>
        <w:t xml:space="preserve">Reading assessment, writing assessment</w:t>
        <w:br w:type="textWrapping"/>
      </w:r>
    </w:p>
    <w:p w:rsidR="00000000" w:rsidDel="00000000" w:rsidP="00000000" w:rsidRDefault="00000000" w:rsidRPr="00000000" w14:paraId="00000025">
      <w:pPr>
        <w:numPr>
          <w:ilvl w:val="0"/>
          <w:numId w:val="5"/>
        </w:numPr>
        <w:spacing w:after="0" w:afterAutospacing="0" w:before="0" w:beforeAutospacing="0" w:lineRule="auto"/>
        <w:ind w:left="720" w:hanging="360"/>
        <w:rPr>
          <w:u w:val="none"/>
        </w:rPr>
      </w:pPr>
      <w:r w:rsidDel="00000000" w:rsidR="00000000" w:rsidRPr="00000000">
        <w:rPr>
          <w:b w:val="1"/>
          <w:rtl w:val="0"/>
        </w:rPr>
        <w:t xml:space="preserve">Unit 11: Deportes en los países hispanohablantes</w:t>
        <w:br w:type="textWrapping"/>
      </w:r>
    </w:p>
    <w:p w:rsidR="00000000" w:rsidDel="00000000" w:rsidP="00000000" w:rsidRDefault="00000000" w:rsidRPr="00000000" w14:paraId="00000026">
      <w:pPr>
        <w:numPr>
          <w:ilvl w:val="1"/>
          <w:numId w:val="5"/>
        </w:numPr>
        <w:spacing w:after="0" w:afterAutospacing="0" w:before="0" w:beforeAutospacing="0" w:lineRule="auto"/>
        <w:ind w:left="1440" w:hanging="360"/>
      </w:pPr>
      <w:r w:rsidDel="00000000" w:rsidR="00000000" w:rsidRPr="00000000">
        <w:rPr>
          <w:rtl w:val="0"/>
        </w:rPr>
        <w:t xml:space="preserve">TEKS: c1C, c2A, c2C, c2D, c3A</w:t>
        <w:br w:type="textWrapping"/>
      </w:r>
    </w:p>
    <w:p w:rsidR="00000000" w:rsidDel="00000000" w:rsidP="00000000" w:rsidRDefault="00000000" w:rsidRPr="00000000" w14:paraId="00000027">
      <w:pPr>
        <w:numPr>
          <w:ilvl w:val="1"/>
          <w:numId w:val="5"/>
        </w:numPr>
        <w:spacing w:after="0" w:afterAutospacing="0" w:before="0" w:beforeAutospacing="0" w:lineRule="auto"/>
        <w:ind w:left="1440" w:hanging="360"/>
      </w:pPr>
      <w:r w:rsidDel="00000000" w:rsidR="00000000" w:rsidRPr="00000000">
        <w:rPr>
          <w:rtl w:val="0"/>
        </w:rPr>
        <w:t xml:space="preserve">Learning objectives: Demonstrate reading, listening, writing, and speaking in Spanish through comparison of sports in Spanish-speaking countries and the United States</w:t>
        <w:br w:type="textWrapping"/>
      </w:r>
    </w:p>
    <w:p w:rsidR="00000000" w:rsidDel="00000000" w:rsidP="00000000" w:rsidRDefault="00000000" w:rsidRPr="00000000" w14:paraId="00000028">
      <w:pPr>
        <w:numPr>
          <w:ilvl w:val="1"/>
          <w:numId w:val="5"/>
        </w:numPr>
        <w:spacing w:after="0" w:afterAutospacing="0" w:before="0" w:beforeAutospacing="0" w:lineRule="auto"/>
        <w:ind w:left="1440" w:hanging="360"/>
        <w:rPr>
          <w:u w:val="none"/>
        </w:rPr>
      </w:pPr>
      <w:r w:rsidDel="00000000" w:rsidR="00000000" w:rsidRPr="00000000">
        <w:rPr>
          <w:rtl w:val="0"/>
        </w:rPr>
        <w:t xml:space="preserve">Activities: Stories, songs, readings, gallery walk</w:t>
        <w:br w:type="textWrapping"/>
      </w:r>
    </w:p>
    <w:p w:rsidR="00000000" w:rsidDel="00000000" w:rsidP="00000000" w:rsidRDefault="00000000" w:rsidRPr="00000000" w14:paraId="00000029">
      <w:pPr>
        <w:numPr>
          <w:ilvl w:val="1"/>
          <w:numId w:val="5"/>
        </w:numPr>
        <w:spacing w:after="240" w:before="0" w:beforeAutospacing="0" w:lineRule="auto"/>
        <w:ind w:left="1440" w:hanging="360"/>
        <w:rPr>
          <w:u w:val="none"/>
        </w:rPr>
      </w:pPr>
      <w:r w:rsidDel="00000000" w:rsidR="00000000" w:rsidRPr="00000000">
        <w:rPr>
          <w:rtl w:val="0"/>
        </w:rPr>
        <w:t xml:space="preserve">Reading assessment, listening assessment, writing assessment</w:t>
      </w:r>
    </w:p>
    <w:p w:rsidR="00000000" w:rsidDel="00000000" w:rsidP="00000000" w:rsidRDefault="00000000" w:rsidRPr="00000000" w14:paraId="0000002A">
      <w:pPr>
        <w:numPr>
          <w:ilvl w:val="0"/>
          <w:numId w:val="5"/>
        </w:numPr>
        <w:spacing w:before="240" w:line="276" w:lineRule="auto"/>
        <w:ind w:left="720" w:hanging="360"/>
      </w:pPr>
      <w:r w:rsidDel="00000000" w:rsidR="00000000" w:rsidRPr="00000000">
        <w:rPr>
          <w:b w:val="1"/>
          <w:rtl w:val="0"/>
        </w:rPr>
        <w:t xml:space="preserve">ADDITIONAL SKILLS</w:t>
      </w:r>
    </w:p>
    <w:p w:rsidR="00000000" w:rsidDel="00000000" w:rsidP="00000000" w:rsidRDefault="00000000" w:rsidRPr="00000000" w14:paraId="0000002B">
      <w:pPr>
        <w:spacing w:before="240" w:line="276" w:lineRule="auto"/>
        <w:ind w:left="1440" w:firstLine="0"/>
        <w:rPr/>
      </w:pPr>
      <w:r w:rsidDel="00000000" w:rsidR="00000000" w:rsidRPr="00000000">
        <w:rPr>
          <w:rtl w:val="0"/>
        </w:rPr>
        <w:t xml:space="preserve">Learning objectives: By the end of this unit, students will be able to:</w:t>
      </w:r>
    </w:p>
    <w:p w:rsidR="00000000" w:rsidDel="00000000" w:rsidP="00000000" w:rsidRDefault="00000000" w:rsidRPr="00000000" w14:paraId="0000002C">
      <w:pPr>
        <w:numPr>
          <w:ilvl w:val="0"/>
          <w:numId w:val="7"/>
        </w:numPr>
        <w:spacing w:after="0" w:afterAutospacing="0" w:before="240" w:line="276" w:lineRule="auto"/>
        <w:ind w:left="2160" w:hanging="360"/>
      </w:pPr>
      <w:r w:rsidDel="00000000" w:rsidR="00000000" w:rsidRPr="00000000">
        <w:rPr>
          <w:rtl w:val="0"/>
        </w:rPr>
        <w:t xml:space="preserve">Understand the meaning and function of </w:t>
      </w:r>
      <w:r w:rsidDel="00000000" w:rsidR="00000000" w:rsidRPr="00000000">
        <w:rPr>
          <w:b w:val="1"/>
          <w:rtl w:val="0"/>
        </w:rPr>
        <w:t xml:space="preserve">-AR, -ER, and -IR verbs</w:t>
      </w:r>
      <w:r w:rsidDel="00000000" w:rsidR="00000000" w:rsidRPr="00000000">
        <w:rPr>
          <w:rtl w:val="0"/>
        </w:rPr>
        <w:t xml:space="preserve"> in Spanish.</w:t>
        <w:br w:type="textWrapping"/>
      </w:r>
    </w:p>
    <w:p w:rsidR="00000000" w:rsidDel="00000000" w:rsidP="00000000" w:rsidRDefault="00000000" w:rsidRPr="00000000" w14:paraId="0000002D">
      <w:pPr>
        <w:numPr>
          <w:ilvl w:val="0"/>
          <w:numId w:val="7"/>
        </w:numPr>
        <w:spacing w:after="0" w:afterAutospacing="0" w:before="0" w:beforeAutospacing="0" w:line="276" w:lineRule="auto"/>
        <w:ind w:left="2160" w:hanging="360"/>
      </w:pPr>
      <w:r w:rsidDel="00000000" w:rsidR="00000000" w:rsidRPr="00000000">
        <w:rPr>
          <w:rtl w:val="0"/>
        </w:rPr>
        <w:t xml:space="preserve">Recognize how verb endings change from the </w:t>
      </w:r>
      <w:r w:rsidDel="00000000" w:rsidR="00000000" w:rsidRPr="00000000">
        <w:rPr>
          <w:b w:val="1"/>
          <w:rtl w:val="0"/>
        </w:rPr>
        <w:t xml:space="preserve">present tense</w:t>
      </w:r>
      <w:r w:rsidDel="00000000" w:rsidR="00000000" w:rsidRPr="00000000">
        <w:rPr>
          <w:rtl w:val="0"/>
        </w:rPr>
        <w:t xml:space="preserve"> to the </w:t>
      </w:r>
      <w:r w:rsidDel="00000000" w:rsidR="00000000" w:rsidRPr="00000000">
        <w:rPr>
          <w:b w:val="1"/>
          <w:rtl w:val="0"/>
        </w:rPr>
        <w:t xml:space="preserve">preterite tense</w:t>
      </w:r>
      <w:r w:rsidDel="00000000" w:rsidR="00000000" w:rsidRPr="00000000">
        <w:rPr>
          <w:rtl w:val="0"/>
        </w:rPr>
        <w:t xml:space="preserve">.</w:t>
        <w:br w:type="textWrapping"/>
      </w:r>
    </w:p>
    <w:p w:rsidR="00000000" w:rsidDel="00000000" w:rsidP="00000000" w:rsidRDefault="00000000" w:rsidRPr="00000000" w14:paraId="0000002E">
      <w:pPr>
        <w:numPr>
          <w:ilvl w:val="0"/>
          <w:numId w:val="7"/>
        </w:numPr>
        <w:spacing w:after="0" w:afterAutospacing="0" w:before="0" w:beforeAutospacing="0" w:line="276" w:lineRule="auto"/>
        <w:ind w:left="2160" w:hanging="360"/>
      </w:pPr>
      <w:r w:rsidDel="00000000" w:rsidR="00000000" w:rsidRPr="00000000">
        <w:rPr>
          <w:rtl w:val="0"/>
        </w:rPr>
        <w:t xml:space="preserve">Accurately </w:t>
      </w:r>
      <w:r w:rsidDel="00000000" w:rsidR="00000000" w:rsidRPr="00000000">
        <w:rPr>
          <w:b w:val="1"/>
          <w:rtl w:val="0"/>
        </w:rPr>
        <w:t xml:space="preserve">conjugate regular -AR, -ER, and -IR verbs in the preterite tense</w:t>
      </w:r>
      <w:r w:rsidDel="00000000" w:rsidR="00000000" w:rsidRPr="00000000">
        <w:rPr>
          <w:rtl w:val="0"/>
        </w:rPr>
        <w:t xml:space="preserve">.</w:t>
        <w:br w:type="textWrapping"/>
      </w:r>
    </w:p>
    <w:p w:rsidR="00000000" w:rsidDel="00000000" w:rsidP="00000000" w:rsidRDefault="00000000" w:rsidRPr="00000000" w14:paraId="0000002F">
      <w:pPr>
        <w:numPr>
          <w:ilvl w:val="0"/>
          <w:numId w:val="7"/>
        </w:numPr>
        <w:spacing w:after="240" w:before="0" w:beforeAutospacing="0" w:line="276" w:lineRule="auto"/>
        <w:ind w:left="2160" w:hanging="360"/>
      </w:pPr>
      <w:r w:rsidDel="00000000" w:rsidR="00000000" w:rsidRPr="00000000">
        <w:rPr>
          <w:rtl w:val="0"/>
        </w:rPr>
        <w:t xml:space="preserve">Develop essential academic skills such as </w:t>
      </w:r>
      <w:r w:rsidDel="00000000" w:rsidR="00000000" w:rsidRPr="00000000">
        <w:rPr>
          <w:b w:val="1"/>
          <w:rtl w:val="0"/>
        </w:rPr>
        <w:t xml:space="preserve">critical thinking</w:t>
      </w:r>
      <w:r w:rsidDel="00000000" w:rsidR="00000000" w:rsidRPr="00000000">
        <w:rPr>
          <w:rtl w:val="0"/>
        </w:rPr>
        <w:t xml:space="preserve">, </w:t>
      </w:r>
      <w:r w:rsidDel="00000000" w:rsidR="00000000" w:rsidRPr="00000000">
        <w:rPr>
          <w:b w:val="1"/>
          <w:rtl w:val="0"/>
        </w:rPr>
        <w:t xml:space="preserve">note-taking</w:t>
      </w:r>
      <w:r w:rsidDel="00000000" w:rsidR="00000000" w:rsidRPr="00000000">
        <w:rPr>
          <w:rtl w:val="0"/>
        </w:rPr>
        <w:t xml:space="preserve">, and </w:t>
      </w:r>
      <w:r w:rsidDel="00000000" w:rsidR="00000000" w:rsidRPr="00000000">
        <w:rPr>
          <w:b w:val="1"/>
          <w:rtl w:val="0"/>
        </w:rPr>
        <w:t xml:space="preserve">time management</w:t>
      </w:r>
      <w:r w:rsidDel="00000000" w:rsidR="00000000" w:rsidRPr="00000000">
        <w:rPr>
          <w:rtl w:val="0"/>
        </w:rPr>
        <w:t xml:space="preserve">.</w:t>
      </w:r>
    </w:p>
    <w:p w:rsidR="00000000" w:rsidDel="00000000" w:rsidP="00000000" w:rsidRDefault="00000000" w:rsidRPr="00000000" w14:paraId="00000030">
      <w:pPr>
        <w:spacing w:before="240" w:line="276" w:lineRule="auto"/>
        <w:ind w:left="1440" w:firstLine="0"/>
        <w:rPr/>
      </w:pPr>
      <w:r w:rsidDel="00000000" w:rsidR="00000000" w:rsidRPr="00000000">
        <w:rPr>
          <w:rtl w:val="0"/>
        </w:rPr>
      </w:r>
    </w:p>
    <w:p w:rsidR="00000000" w:rsidDel="00000000" w:rsidP="00000000" w:rsidRDefault="00000000" w:rsidRPr="00000000" w14:paraId="00000031">
      <w:pPr>
        <w:spacing w:line="276" w:lineRule="auto"/>
        <w:ind w:left="720" w:firstLine="720"/>
        <w:rPr/>
      </w:pPr>
      <w:r w:rsidDel="00000000" w:rsidR="00000000" w:rsidRPr="00000000">
        <w:rPr>
          <w:rtl w:val="0"/>
        </w:rPr>
        <w:t xml:space="preserve">Developing critical thinking, note-taking, and time management.</w:t>
        <w:br w:type="textWrapping"/>
      </w:r>
    </w:p>
    <w:p w:rsidR="00000000" w:rsidDel="00000000" w:rsidP="00000000" w:rsidRDefault="00000000" w:rsidRPr="00000000" w14:paraId="00000032">
      <w:pPr>
        <w:numPr>
          <w:ilvl w:val="2"/>
          <w:numId w:val="5"/>
        </w:numPr>
        <w:spacing w:line="240" w:lineRule="auto"/>
        <w:ind w:left="2160" w:hanging="360"/>
      </w:pPr>
      <w:r w:rsidDel="00000000" w:rsidR="00000000" w:rsidRPr="00000000">
        <w:rPr>
          <w:rtl w:val="0"/>
        </w:rPr>
        <w:t xml:space="preserve">Sheltered vocabulary - New words are added into conversation only at a processable rate</w:t>
      </w:r>
    </w:p>
    <w:p w:rsidR="00000000" w:rsidDel="00000000" w:rsidP="00000000" w:rsidRDefault="00000000" w:rsidRPr="00000000" w14:paraId="00000033">
      <w:pPr>
        <w:spacing w:line="240" w:lineRule="auto"/>
        <w:ind w:left="1440" w:firstLine="0"/>
        <w:rPr/>
      </w:pPr>
      <w:r w:rsidDel="00000000" w:rsidR="00000000" w:rsidRPr="00000000">
        <w:rPr>
          <w:rtl w:val="0"/>
        </w:rPr>
      </w:r>
    </w:p>
    <w:p w:rsidR="00000000" w:rsidDel="00000000" w:rsidP="00000000" w:rsidRDefault="00000000" w:rsidRPr="00000000" w14:paraId="00000034">
      <w:pPr>
        <w:numPr>
          <w:ilvl w:val="2"/>
          <w:numId w:val="5"/>
        </w:numPr>
        <w:spacing w:after="240" w:line="240" w:lineRule="auto"/>
        <w:ind w:left="2160" w:hanging="360"/>
      </w:pPr>
      <w:r w:rsidDel="00000000" w:rsidR="00000000" w:rsidRPr="00000000">
        <w:rPr>
          <w:color w:val="222222"/>
          <w:sz w:val="24"/>
          <w:szCs w:val="24"/>
          <w:highlight w:val="white"/>
          <w:rtl w:val="0"/>
        </w:rPr>
        <w:t xml:space="preserve">Grammar in context! These notes introduce students to the preterite tense, providing a verb chart, practice, and reading with follow-up activities for -AR, -ER, -IR verbs. </w:t>
      </w:r>
      <w:r w:rsidDel="00000000" w:rsidR="00000000" w:rsidRPr="00000000">
        <w:rPr>
          <w:rtl w:val="0"/>
        </w:rPr>
      </w:r>
    </w:p>
    <w:p w:rsidR="00000000" w:rsidDel="00000000" w:rsidP="00000000" w:rsidRDefault="00000000" w:rsidRPr="00000000" w14:paraId="00000035">
      <w:pPr>
        <w:numPr>
          <w:ilvl w:val="2"/>
          <w:numId w:val="5"/>
        </w:numPr>
        <w:spacing w:after="240" w:line="240" w:lineRule="auto"/>
        <w:ind w:left="2160" w:hanging="360"/>
      </w:pPr>
      <w:r w:rsidDel="00000000" w:rsidR="00000000" w:rsidRPr="00000000">
        <w:rPr>
          <w:rtl w:val="0"/>
        </w:rPr>
        <w:t xml:space="preserve">Listening comprehension</w:t>
      </w:r>
    </w:p>
    <w:p w:rsidR="00000000" w:rsidDel="00000000" w:rsidP="00000000" w:rsidRDefault="00000000" w:rsidRPr="00000000" w14:paraId="00000036">
      <w:pPr>
        <w:numPr>
          <w:ilvl w:val="2"/>
          <w:numId w:val="5"/>
        </w:numPr>
        <w:spacing w:after="240" w:line="240" w:lineRule="auto"/>
        <w:ind w:left="2160" w:hanging="360"/>
      </w:pPr>
      <w:r w:rsidDel="00000000" w:rsidR="00000000" w:rsidRPr="00000000">
        <w:rPr>
          <w:rtl w:val="0"/>
        </w:rPr>
        <w:t xml:space="preserve">Summarizing main ideas</w:t>
      </w:r>
    </w:p>
    <w:p w:rsidR="00000000" w:rsidDel="00000000" w:rsidP="00000000" w:rsidRDefault="00000000" w:rsidRPr="00000000" w14:paraId="00000037">
      <w:pPr>
        <w:numPr>
          <w:ilvl w:val="2"/>
          <w:numId w:val="5"/>
        </w:numPr>
        <w:spacing w:after="240" w:line="240" w:lineRule="auto"/>
        <w:ind w:left="2160" w:hanging="360"/>
      </w:pPr>
      <w:r w:rsidDel="00000000" w:rsidR="00000000" w:rsidRPr="00000000">
        <w:rPr>
          <w:rtl w:val="0"/>
        </w:rPr>
        <w:t xml:space="preserve">Using preterite verbs in context</w:t>
      </w:r>
    </w:p>
    <w:p w:rsidR="00000000" w:rsidDel="00000000" w:rsidP="00000000" w:rsidRDefault="00000000" w:rsidRPr="00000000" w14:paraId="00000038">
      <w:pPr>
        <w:spacing w:after="240" w:before="240" w:lineRule="auto"/>
        <w:ind w:left="1440" w:firstLine="0"/>
        <w:rPr/>
      </w:pPr>
      <w:r w:rsidDel="00000000" w:rsidR="00000000" w:rsidRPr="00000000">
        <w:rPr>
          <w:rtl w:val="0"/>
        </w:rPr>
      </w:r>
    </w:p>
    <w:p w:rsidR="00000000" w:rsidDel="00000000" w:rsidP="00000000" w:rsidRDefault="00000000" w:rsidRPr="00000000" w14:paraId="00000039">
      <w:pPr>
        <w:pStyle w:val="Heading3"/>
        <w:keepNext w:val="0"/>
        <w:keepLines w:val="0"/>
        <w:spacing w:before="280" w:lineRule="auto"/>
        <w:rPr>
          <w:b w:val="1"/>
          <w:color w:val="000000"/>
          <w:sz w:val="26"/>
          <w:szCs w:val="26"/>
        </w:rPr>
      </w:pPr>
      <w:bookmarkStart w:colFirst="0" w:colLast="0" w:name="_zcdjys32488c" w:id="5"/>
      <w:bookmarkEnd w:id="5"/>
      <w:r w:rsidDel="00000000" w:rsidR="00000000" w:rsidRPr="00000000">
        <w:rPr>
          <w:b w:val="1"/>
          <w:color w:val="000000"/>
          <w:sz w:val="26"/>
          <w:szCs w:val="26"/>
          <w:rtl w:val="0"/>
        </w:rPr>
        <w:t xml:space="preserve">Classroom Expectations</w:t>
      </w:r>
    </w:p>
    <w:p w:rsidR="00000000" w:rsidDel="00000000" w:rsidP="00000000" w:rsidRDefault="00000000" w:rsidRPr="00000000" w14:paraId="0000003A">
      <w:pPr>
        <w:spacing w:after="240" w:before="240" w:lineRule="auto"/>
        <w:rPr/>
      </w:pPr>
      <w:r w:rsidDel="00000000" w:rsidR="00000000" w:rsidRPr="00000000">
        <w:rPr>
          <w:rtl w:val="0"/>
        </w:rPr>
        <w:t xml:space="preserve">To support a focused world languages learning environment, we follow these rules:</w:t>
      </w:r>
    </w:p>
    <w:p w:rsidR="00000000" w:rsidDel="00000000" w:rsidP="00000000" w:rsidRDefault="00000000" w:rsidRPr="00000000" w14:paraId="0000003B">
      <w:pPr>
        <w:numPr>
          <w:ilvl w:val="0"/>
          <w:numId w:val="6"/>
        </w:numPr>
        <w:spacing w:after="0" w:afterAutospacing="0" w:before="240" w:lineRule="auto"/>
        <w:ind w:left="720" w:hanging="360"/>
      </w:pPr>
      <w:r w:rsidDel="00000000" w:rsidR="00000000" w:rsidRPr="00000000">
        <w:rPr>
          <w:b w:val="1"/>
          <w:rtl w:val="0"/>
        </w:rPr>
        <w:t xml:space="preserve">Listen and follow directions.</w:t>
      </w:r>
      <w:r w:rsidDel="00000000" w:rsidR="00000000" w:rsidRPr="00000000">
        <w:rPr>
          <w:rtl w:val="0"/>
        </w:rPr>
        <w:br w:type="textWrapping"/>
      </w:r>
    </w:p>
    <w:p w:rsidR="00000000" w:rsidDel="00000000" w:rsidP="00000000" w:rsidRDefault="00000000" w:rsidRPr="00000000" w14:paraId="0000003C">
      <w:pPr>
        <w:numPr>
          <w:ilvl w:val="0"/>
          <w:numId w:val="6"/>
        </w:numPr>
        <w:spacing w:after="0" w:afterAutospacing="0" w:before="0" w:beforeAutospacing="0" w:lineRule="auto"/>
        <w:ind w:left="720" w:hanging="360"/>
      </w:pPr>
      <w:r w:rsidDel="00000000" w:rsidR="00000000" w:rsidRPr="00000000">
        <w:rPr>
          <w:b w:val="1"/>
          <w:rtl w:val="0"/>
        </w:rPr>
        <w:t xml:space="preserve">Raise your hand to speak or leave your seat.</w:t>
      </w:r>
      <w:r w:rsidDel="00000000" w:rsidR="00000000" w:rsidRPr="00000000">
        <w:rPr>
          <w:rtl w:val="0"/>
        </w:rPr>
        <w:br w:type="textWrapping"/>
      </w:r>
    </w:p>
    <w:p w:rsidR="00000000" w:rsidDel="00000000" w:rsidP="00000000" w:rsidRDefault="00000000" w:rsidRPr="00000000" w14:paraId="0000003D">
      <w:pPr>
        <w:numPr>
          <w:ilvl w:val="0"/>
          <w:numId w:val="6"/>
        </w:numPr>
        <w:spacing w:after="0" w:afterAutospacing="0" w:before="0" w:beforeAutospacing="0" w:lineRule="auto"/>
        <w:ind w:left="720" w:hanging="360"/>
      </w:pPr>
      <w:r w:rsidDel="00000000" w:rsidR="00000000" w:rsidRPr="00000000">
        <w:rPr>
          <w:b w:val="1"/>
          <w:rtl w:val="0"/>
        </w:rPr>
        <w:t xml:space="preserve">Keep hands and feet to yourself.</w:t>
      </w:r>
      <w:r w:rsidDel="00000000" w:rsidR="00000000" w:rsidRPr="00000000">
        <w:rPr>
          <w:rtl w:val="0"/>
        </w:rPr>
        <w:br w:type="textWrapping"/>
      </w:r>
    </w:p>
    <w:p w:rsidR="00000000" w:rsidDel="00000000" w:rsidP="00000000" w:rsidRDefault="00000000" w:rsidRPr="00000000" w14:paraId="0000003E">
      <w:pPr>
        <w:numPr>
          <w:ilvl w:val="0"/>
          <w:numId w:val="6"/>
        </w:numPr>
        <w:spacing w:after="240" w:before="0" w:beforeAutospacing="0" w:lineRule="auto"/>
        <w:ind w:left="720" w:hanging="360"/>
      </w:pPr>
      <w:r w:rsidDel="00000000" w:rsidR="00000000" w:rsidRPr="00000000">
        <w:rPr>
          <w:b w:val="1"/>
          <w:rtl w:val="0"/>
        </w:rPr>
        <w:t xml:space="preserve">Respect students and teachers.</w:t>
      </w:r>
      <w:r w:rsidDel="00000000" w:rsidR="00000000" w:rsidRPr="00000000">
        <w:rPr>
          <w:rtl w:val="0"/>
        </w:rPr>
        <w:br w:type="textWrapping"/>
      </w:r>
    </w:p>
    <w:p w:rsidR="00000000" w:rsidDel="00000000" w:rsidP="00000000" w:rsidRDefault="00000000" w:rsidRPr="00000000" w14:paraId="0000003F">
      <w:pPr>
        <w:spacing w:after="240" w:before="240" w:lineRule="auto"/>
        <w:rPr/>
      </w:pPr>
      <w:r w:rsidDel="00000000" w:rsidR="00000000" w:rsidRPr="00000000">
        <w:rPr>
          <w:b w:val="1"/>
          <w:rtl w:val="0"/>
        </w:rPr>
        <w:t xml:space="preserve">Consequences</w:t>
      </w:r>
      <w:r w:rsidDel="00000000" w:rsidR="00000000" w:rsidRPr="00000000">
        <w:rPr>
          <w:rtl w:val="0"/>
        </w:rPr>
        <w:t xml:space="preserve">: Verbal warning, detention, parent contact.</w:t>
        <w:br w:type="textWrapping"/>
      </w:r>
      <w:r w:rsidDel="00000000" w:rsidR="00000000" w:rsidRPr="00000000">
        <w:rPr>
          <w:b w:val="1"/>
          <w:rtl w:val="0"/>
        </w:rPr>
        <w:t xml:space="preserve">Rewards</w:t>
      </w:r>
      <w:r w:rsidDel="00000000" w:rsidR="00000000" w:rsidRPr="00000000">
        <w:rPr>
          <w:rtl w:val="0"/>
        </w:rPr>
        <w:t xml:space="preserve">: Praise, recognition for effort</w:t>
      </w:r>
    </w:p>
    <w:p w:rsidR="00000000" w:rsidDel="00000000" w:rsidP="00000000" w:rsidRDefault="00000000" w:rsidRPr="00000000" w14:paraId="00000040">
      <w:pPr>
        <w:pStyle w:val="Heading3"/>
        <w:keepNext w:val="0"/>
        <w:keepLines w:val="0"/>
        <w:spacing w:before="280" w:lineRule="auto"/>
        <w:rPr>
          <w:b w:val="1"/>
          <w:color w:val="000000"/>
          <w:sz w:val="26"/>
          <w:szCs w:val="26"/>
        </w:rPr>
      </w:pPr>
      <w:bookmarkStart w:colFirst="0" w:colLast="0" w:name="_1jxillp202e6" w:id="6"/>
      <w:bookmarkEnd w:id="6"/>
      <w:r w:rsidDel="00000000" w:rsidR="00000000" w:rsidRPr="00000000">
        <w:rPr>
          <w:b w:val="1"/>
          <w:color w:val="000000"/>
          <w:sz w:val="26"/>
          <w:szCs w:val="26"/>
          <w:rtl w:val="0"/>
        </w:rPr>
        <w:t xml:space="preserve">Grading &amp; Assignments</w:t>
      </w:r>
    </w:p>
    <w:p w:rsidR="00000000" w:rsidDel="00000000" w:rsidP="00000000" w:rsidRDefault="00000000" w:rsidRPr="00000000" w14:paraId="00000041">
      <w:pPr>
        <w:numPr>
          <w:ilvl w:val="0"/>
          <w:numId w:val="1"/>
        </w:numPr>
        <w:spacing w:after="0" w:afterAutospacing="0" w:before="240" w:lineRule="auto"/>
        <w:ind w:left="720" w:hanging="360"/>
      </w:pPr>
      <w:r w:rsidDel="00000000" w:rsidR="00000000" w:rsidRPr="00000000">
        <w:rPr>
          <w:b w:val="1"/>
          <w:rtl w:val="0"/>
        </w:rPr>
        <w:t xml:space="preserve">Grading</w:t>
      </w:r>
      <w:r w:rsidDel="00000000" w:rsidR="00000000" w:rsidRPr="00000000">
        <w:rPr>
          <w:rtl w:val="0"/>
        </w:rPr>
        <w:t xml:space="preserve">:</w:t>
        <w:br w:type="textWrapping"/>
      </w:r>
    </w:p>
    <w:p w:rsidR="00000000" w:rsidDel="00000000" w:rsidP="00000000" w:rsidRDefault="00000000" w:rsidRPr="00000000" w14:paraId="00000042">
      <w:pPr>
        <w:numPr>
          <w:ilvl w:val="1"/>
          <w:numId w:val="1"/>
        </w:numPr>
        <w:spacing w:after="0" w:afterAutospacing="0" w:before="0" w:beforeAutospacing="0" w:lineRule="auto"/>
        <w:ind w:left="1440" w:hanging="360"/>
      </w:pPr>
      <w:r w:rsidDel="00000000" w:rsidR="00000000" w:rsidRPr="00000000">
        <w:rPr>
          <w:rtl w:val="0"/>
        </w:rPr>
        <w:t xml:space="preserve">Summative assessments: 40%</w:t>
        <w:br w:type="textWrapping"/>
      </w:r>
    </w:p>
    <w:p w:rsidR="00000000" w:rsidDel="00000000" w:rsidP="00000000" w:rsidRDefault="00000000" w:rsidRPr="00000000" w14:paraId="00000043">
      <w:pPr>
        <w:numPr>
          <w:ilvl w:val="1"/>
          <w:numId w:val="1"/>
        </w:numPr>
        <w:spacing w:after="0" w:afterAutospacing="0" w:before="0" w:beforeAutospacing="0" w:lineRule="auto"/>
        <w:ind w:left="1440" w:hanging="360"/>
      </w:pPr>
      <w:r w:rsidDel="00000000" w:rsidR="00000000" w:rsidRPr="00000000">
        <w:rPr>
          <w:rtl w:val="0"/>
        </w:rPr>
        <w:t xml:space="preserve">Formative assessments: 60%</w:t>
        <w:br w:type="textWrapping"/>
      </w:r>
    </w:p>
    <w:p w:rsidR="00000000" w:rsidDel="00000000" w:rsidP="00000000" w:rsidRDefault="00000000" w:rsidRPr="00000000" w14:paraId="00000044">
      <w:pPr>
        <w:numPr>
          <w:ilvl w:val="1"/>
          <w:numId w:val="1"/>
        </w:numPr>
        <w:spacing w:after="0" w:afterAutospacing="0" w:before="0" w:beforeAutospacing="0" w:lineRule="auto"/>
        <w:ind w:left="1440" w:hanging="360"/>
      </w:pPr>
      <w:r w:rsidDel="00000000" w:rsidR="00000000" w:rsidRPr="00000000">
        <w:rPr>
          <w:rtl w:val="0"/>
        </w:rPr>
        <w:t xml:space="preserve">Grades follow district guidelines (e.g., 90–100 = A, 80–89 = B, etc.).</w:t>
        <w:br w:type="textWrapping"/>
      </w:r>
    </w:p>
    <w:p w:rsidR="00000000" w:rsidDel="00000000" w:rsidP="00000000" w:rsidRDefault="00000000" w:rsidRPr="00000000" w14:paraId="00000045">
      <w:pPr>
        <w:numPr>
          <w:ilvl w:val="0"/>
          <w:numId w:val="1"/>
        </w:numPr>
        <w:spacing w:after="0" w:afterAutospacing="0" w:before="0" w:beforeAutospacing="0" w:lineRule="auto"/>
        <w:ind w:left="720" w:hanging="360"/>
      </w:pPr>
      <w:r w:rsidDel="00000000" w:rsidR="00000000" w:rsidRPr="00000000">
        <w:rPr>
          <w:b w:val="1"/>
          <w:rtl w:val="0"/>
        </w:rPr>
        <w:t xml:space="preserve">Assignments</w:t>
      </w:r>
      <w:r w:rsidDel="00000000" w:rsidR="00000000" w:rsidRPr="00000000">
        <w:rPr>
          <w:rtl w:val="0"/>
        </w:rPr>
        <w:t xml:space="preserve">:</w:t>
        <w:br w:type="textWrapping"/>
      </w:r>
    </w:p>
    <w:p w:rsidR="00000000" w:rsidDel="00000000" w:rsidP="00000000" w:rsidRDefault="00000000" w:rsidRPr="00000000" w14:paraId="00000046">
      <w:pPr>
        <w:numPr>
          <w:ilvl w:val="1"/>
          <w:numId w:val="1"/>
        </w:numPr>
        <w:spacing w:after="0" w:afterAutospacing="0" w:before="0" w:beforeAutospacing="0" w:lineRule="auto"/>
        <w:ind w:left="1440" w:hanging="360"/>
      </w:pPr>
      <w:r w:rsidDel="00000000" w:rsidR="00000000" w:rsidRPr="00000000">
        <w:rPr>
          <w:rtl w:val="0"/>
        </w:rPr>
        <w:t xml:space="preserve">Assignments are completed in class, including a daily graded exit ticket.</w:t>
        <w:br w:type="textWrapping"/>
      </w:r>
    </w:p>
    <w:p w:rsidR="00000000" w:rsidDel="00000000" w:rsidP="00000000" w:rsidRDefault="00000000" w:rsidRPr="00000000" w14:paraId="00000047">
      <w:pPr>
        <w:numPr>
          <w:ilvl w:val="1"/>
          <w:numId w:val="1"/>
        </w:numPr>
        <w:spacing w:after="240" w:before="0" w:beforeAutospacing="0" w:lineRule="auto"/>
        <w:ind w:left="1440" w:hanging="360"/>
      </w:pPr>
      <w:r w:rsidDel="00000000" w:rsidR="00000000" w:rsidRPr="00000000">
        <w:rPr>
          <w:rtl w:val="0"/>
        </w:rPr>
        <w:t xml:space="preserve">Students not in class </w:t>
      </w:r>
      <w:r w:rsidDel="00000000" w:rsidR="00000000" w:rsidRPr="00000000">
        <w:rPr>
          <w:b w:val="1"/>
          <w:rtl w:val="0"/>
        </w:rPr>
        <w:t xml:space="preserve">for any reason</w:t>
      </w:r>
      <w:r w:rsidDel="00000000" w:rsidR="00000000" w:rsidRPr="00000000">
        <w:rPr>
          <w:rtl w:val="0"/>
        </w:rPr>
        <w:t xml:space="preserve"> must complete an activity of their choice in Canvas to make up the missing graded exit ticket.</w:t>
      </w:r>
      <w:r w:rsidDel="00000000" w:rsidR="00000000" w:rsidRPr="00000000">
        <w:rPr>
          <w:rtl w:val="0"/>
        </w:rPr>
        <w:t xml:space="preserve"> </w:t>
        <w:br w:type="textWrapping"/>
      </w:r>
    </w:p>
    <w:p w:rsidR="00000000" w:rsidDel="00000000" w:rsidP="00000000" w:rsidRDefault="00000000" w:rsidRPr="00000000" w14:paraId="00000048">
      <w:pPr>
        <w:pStyle w:val="Heading3"/>
        <w:keepNext w:val="0"/>
        <w:keepLines w:val="0"/>
        <w:spacing w:before="280" w:lineRule="auto"/>
        <w:rPr>
          <w:b w:val="1"/>
          <w:color w:val="000000"/>
          <w:sz w:val="26"/>
          <w:szCs w:val="26"/>
        </w:rPr>
      </w:pPr>
      <w:bookmarkStart w:colFirst="0" w:colLast="0" w:name="_6cicpkyd0sr5" w:id="7"/>
      <w:bookmarkEnd w:id="7"/>
      <w:r w:rsidDel="00000000" w:rsidR="00000000" w:rsidRPr="00000000">
        <w:rPr>
          <w:b w:val="1"/>
          <w:color w:val="000000"/>
          <w:sz w:val="26"/>
          <w:szCs w:val="26"/>
          <w:rtl w:val="0"/>
        </w:rPr>
        <w:t xml:space="preserve">Supplies Needed</w:t>
      </w:r>
    </w:p>
    <w:p w:rsidR="00000000" w:rsidDel="00000000" w:rsidP="00000000" w:rsidRDefault="00000000" w:rsidRPr="00000000" w14:paraId="00000049">
      <w:pPr>
        <w:numPr>
          <w:ilvl w:val="0"/>
          <w:numId w:val="3"/>
        </w:numPr>
        <w:spacing w:after="0" w:afterAutospacing="0" w:before="240" w:lineRule="auto"/>
        <w:ind w:left="720" w:hanging="360"/>
      </w:pPr>
      <w:r w:rsidDel="00000000" w:rsidR="00000000" w:rsidRPr="00000000">
        <w:rPr>
          <w:rtl w:val="0"/>
        </w:rPr>
        <w:t xml:space="preserve">N</w:t>
      </w:r>
      <w:r w:rsidDel="00000000" w:rsidR="00000000" w:rsidRPr="00000000">
        <w:rPr>
          <w:rtl w:val="0"/>
        </w:rPr>
        <w:t xml:space="preserve">otebook, pens/pencils</w:t>
        <w:br w:type="textWrapping"/>
      </w:r>
    </w:p>
    <w:p w:rsidR="00000000" w:rsidDel="00000000" w:rsidP="00000000" w:rsidRDefault="00000000" w:rsidRPr="00000000" w14:paraId="0000004A">
      <w:pPr>
        <w:numPr>
          <w:ilvl w:val="0"/>
          <w:numId w:val="3"/>
        </w:numPr>
        <w:spacing w:after="0" w:afterAutospacing="0" w:before="0" w:beforeAutospacing="0" w:lineRule="auto"/>
        <w:ind w:left="720" w:hanging="360"/>
      </w:pPr>
      <w:r w:rsidDel="00000000" w:rsidR="00000000" w:rsidRPr="00000000">
        <w:rPr>
          <w:rtl w:val="0"/>
        </w:rPr>
        <w:t xml:space="preserve">Optional: markers, colored pencils, glue, scissors (Class supplies available unless you want your own)</w:t>
        <w:br w:type="textWrapping"/>
      </w:r>
    </w:p>
    <w:p w:rsidR="00000000" w:rsidDel="00000000" w:rsidP="00000000" w:rsidRDefault="00000000" w:rsidRPr="00000000" w14:paraId="0000004B">
      <w:pPr>
        <w:numPr>
          <w:ilvl w:val="0"/>
          <w:numId w:val="3"/>
        </w:numPr>
        <w:spacing w:after="240" w:before="0" w:beforeAutospacing="0" w:lineRule="auto"/>
        <w:ind w:left="720" w:hanging="360"/>
      </w:pPr>
      <w:r w:rsidDel="00000000" w:rsidR="00000000" w:rsidRPr="00000000">
        <w:rPr>
          <w:rtl w:val="0"/>
        </w:rPr>
        <w:t xml:space="preserve">Optional: Donations like tissues and sanitizing wipes are appreciated.</w:t>
        <w:br w:type="textWrapping"/>
      </w:r>
      <w:r w:rsidDel="00000000" w:rsidR="00000000" w:rsidRPr="00000000">
        <w:rPr>
          <w:rtl w:val="0"/>
        </w:rPr>
      </w:r>
    </w:p>
    <w:p w:rsidR="00000000" w:rsidDel="00000000" w:rsidP="00000000" w:rsidRDefault="00000000" w:rsidRPr="00000000" w14:paraId="0000004C">
      <w:pPr>
        <w:pStyle w:val="Heading3"/>
        <w:keepNext w:val="0"/>
        <w:keepLines w:val="0"/>
        <w:spacing w:before="280" w:lineRule="auto"/>
        <w:rPr>
          <w:b w:val="1"/>
          <w:color w:val="000000"/>
          <w:sz w:val="26"/>
          <w:szCs w:val="26"/>
        </w:rPr>
      </w:pPr>
      <w:bookmarkStart w:colFirst="0" w:colLast="0" w:name="_fbzhah394qi9" w:id="8"/>
      <w:bookmarkEnd w:id="8"/>
      <w:r w:rsidDel="00000000" w:rsidR="00000000" w:rsidRPr="00000000">
        <w:rPr>
          <w:b w:val="1"/>
          <w:color w:val="000000"/>
          <w:sz w:val="26"/>
          <w:szCs w:val="26"/>
          <w:rtl w:val="0"/>
        </w:rPr>
        <w:t xml:space="preserve">How You Can Help at Home</w:t>
      </w:r>
    </w:p>
    <w:p w:rsidR="00000000" w:rsidDel="00000000" w:rsidP="00000000" w:rsidRDefault="00000000" w:rsidRPr="00000000" w14:paraId="0000004D">
      <w:pPr>
        <w:numPr>
          <w:ilvl w:val="0"/>
          <w:numId w:val="4"/>
        </w:numPr>
        <w:spacing w:after="0" w:afterAutospacing="0" w:before="240" w:lineRule="auto"/>
        <w:ind w:left="720" w:hanging="360"/>
      </w:pPr>
      <w:r w:rsidDel="00000000" w:rsidR="00000000" w:rsidRPr="00000000">
        <w:rPr>
          <w:b w:val="1"/>
          <w:rtl w:val="0"/>
        </w:rPr>
        <w:t xml:space="preserve">Review</w:t>
      </w:r>
      <w:r w:rsidDel="00000000" w:rsidR="00000000" w:rsidRPr="00000000">
        <w:rPr>
          <w:rtl w:val="0"/>
        </w:rPr>
        <w:t xml:space="preserve">: Ask your child to read to you from their class notebook.</w:t>
      </w:r>
      <w:r w:rsidDel="00000000" w:rsidR="00000000" w:rsidRPr="00000000">
        <w:rPr>
          <w:rtl w:val="0"/>
        </w:rPr>
        <w:br w:type="textWrapping"/>
      </w:r>
    </w:p>
    <w:p w:rsidR="00000000" w:rsidDel="00000000" w:rsidP="00000000" w:rsidRDefault="00000000" w:rsidRPr="00000000" w14:paraId="0000004E">
      <w:pPr>
        <w:numPr>
          <w:ilvl w:val="0"/>
          <w:numId w:val="4"/>
        </w:numPr>
        <w:spacing w:after="0" w:afterAutospacing="0" w:before="0" w:beforeAutospacing="0" w:lineRule="auto"/>
        <w:ind w:left="720" w:hanging="360"/>
      </w:pPr>
      <w:r w:rsidDel="00000000" w:rsidR="00000000" w:rsidRPr="00000000">
        <w:rPr>
          <w:b w:val="1"/>
          <w:rtl w:val="0"/>
        </w:rPr>
        <w:t xml:space="preserve">Stay Connected</w:t>
      </w:r>
      <w:r w:rsidDel="00000000" w:rsidR="00000000" w:rsidRPr="00000000">
        <w:rPr>
          <w:rtl w:val="0"/>
        </w:rPr>
        <w:t xml:space="preserve">: Notify me of any concerns or changes affecting their learning.</w:t>
        <w:br w:type="textWrapping"/>
      </w:r>
    </w:p>
    <w:p w:rsidR="00000000" w:rsidDel="00000000" w:rsidP="00000000" w:rsidRDefault="00000000" w:rsidRPr="00000000" w14:paraId="0000004F">
      <w:pPr>
        <w:numPr>
          <w:ilvl w:val="0"/>
          <w:numId w:val="4"/>
        </w:numPr>
        <w:spacing w:after="240" w:before="0" w:beforeAutospacing="0" w:lineRule="auto"/>
        <w:ind w:left="720" w:hanging="360"/>
      </w:pPr>
      <w:r w:rsidDel="00000000" w:rsidR="00000000" w:rsidRPr="00000000">
        <w:rPr>
          <w:b w:val="1"/>
          <w:rtl w:val="0"/>
        </w:rPr>
        <w:t xml:space="preserve">Praise Effort</w:t>
      </w:r>
      <w:r w:rsidDel="00000000" w:rsidR="00000000" w:rsidRPr="00000000">
        <w:rPr>
          <w:rtl w:val="0"/>
        </w:rPr>
        <w:t xml:space="preserve">: Recognize their hard work and progress.</w:t>
        <w:br w:type="textWrapping"/>
      </w:r>
    </w:p>
    <w:p w:rsidR="00000000" w:rsidDel="00000000" w:rsidP="00000000" w:rsidRDefault="00000000" w:rsidRPr="00000000" w14:paraId="00000050">
      <w:pPr>
        <w:spacing w:after="240" w:before="240" w:lineRule="auto"/>
        <w:rPr/>
      </w:pPr>
      <w:r w:rsidDel="00000000" w:rsidR="00000000" w:rsidRPr="00000000">
        <w:rPr>
          <w:rtl w:val="0"/>
        </w:rPr>
        <w:t xml:space="preserve">Thank you for supporting your child’s education! Feel free to contact me with questions.</w:t>
      </w:r>
    </w:p>
    <w:p w:rsidR="00000000" w:rsidDel="00000000" w:rsidP="00000000" w:rsidRDefault="00000000" w:rsidRPr="00000000" w14:paraId="00000051">
      <w:pPr>
        <w:spacing w:after="240" w:before="240" w:lineRule="auto"/>
        <w:rPr/>
      </w:pPr>
      <w:r w:rsidDel="00000000" w:rsidR="00000000" w:rsidRPr="00000000">
        <w:rPr>
          <w:rtl w:val="0"/>
        </w:rPr>
        <w:t xml:space="preserve">Sincerely,</w:t>
        <w:br w:type="textWrapping"/>
        <w:t xml:space="preserve">Maestra Pineda</w:t>
      </w:r>
    </w:p>
    <w:p w:rsidR="00000000" w:rsidDel="00000000" w:rsidP="00000000" w:rsidRDefault="00000000" w:rsidRPr="00000000" w14:paraId="00000052">
      <w:pPr>
        <w:rPr/>
      </w:pPr>
      <w:r w:rsidDel="00000000" w:rsidR="00000000" w:rsidRPr="00000000">
        <w:rPr>
          <w:rtl w:val="0"/>
        </w:rPr>
      </w:r>
    </w:p>
    <w:sectPr>
      <w:pgSz w:h="15840" w:w="12240" w:orient="portrait"/>
      <w:pgMar w:bottom="720" w:top="720" w:left="720" w:right="72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decimal"/>
      <w:lvlText w:val="%1."/>
      <w:lvlJc w:val="left"/>
      <w:pPr>
        <w:ind w:left="720" w:hanging="360"/>
      </w:pPr>
      <w:rPr>
        <w:u w:val="none"/>
      </w:rPr>
    </w:lvl>
    <w:lvl w:ilvl="1">
      <w:start w:val="1"/>
      <w:numFmt w:val="bullet"/>
      <w:lvlText w:val="○"/>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6">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7">
    <w:lvl w:ilvl="0">
      <w:start w:val="1"/>
      <w:numFmt w:val="bullet"/>
      <w:lvlText w:val="●"/>
      <w:lvlJc w:val="left"/>
      <w:pPr>
        <w:ind w:left="2160" w:hanging="360"/>
      </w:pPr>
      <w:rPr>
        <w:u w:val="none"/>
      </w:rPr>
    </w:lvl>
    <w:lvl w:ilvl="1">
      <w:start w:val="1"/>
      <w:numFmt w:val="bullet"/>
      <w:lvlText w:val="○"/>
      <w:lvlJc w:val="left"/>
      <w:pPr>
        <w:ind w:left="2880" w:hanging="360"/>
      </w:pPr>
      <w:rPr>
        <w:u w:val="none"/>
      </w:rPr>
    </w:lvl>
    <w:lvl w:ilvl="2">
      <w:start w:val="1"/>
      <w:numFmt w:val="bullet"/>
      <w:lvlText w:val="■"/>
      <w:lvlJc w:val="left"/>
      <w:pPr>
        <w:ind w:left="3600" w:hanging="360"/>
      </w:pPr>
      <w:rPr>
        <w:u w:val="none"/>
      </w:rPr>
    </w:lvl>
    <w:lvl w:ilvl="3">
      <w:start w:val="1"/>
      <w:numFmt w:val="bullet"/>
      <w:lvlText w:val="●"/>
      <w:lvlJc w:val="left"/>
      <w:pPr>
        <w:ind w:left="4320" w:hanging="360"/>
      </w:pPr>
      <w:rPr>
        <w:u w:val="none"/>
      </w:rPr>
    </w:lvl>
    <w:lvl w:ilvl="4">
      <w:start w:val="1"/>
      <w:numFmt w:val="bullet"/>
      <w:lvlText w:val="○"/>
      <w:lvlJc w:val="left"/>
      <w:pPr>
        <w:ind w:left="5040" w:hanging="360"/>
      </w:pPr>
      <w:rPr>
        <w:u w:val="none"/>
      </w:rPr>
    </w:lvl>
    <w:lvl w:ilvl="5">
      <w:start w:val="1"/>
      <w:numFmt w:val="bullet"/>
      <w:lvlText w:val="■"/>
      <w:lvlJc w:val="left"/>
      <w:pPr>
        <w:ind w:left="5760" w:hanging="360"/>
      </w:pPr>
      <w:rPr>
        <w:u w:val="none"/>
      </w:rPr>
    </w:lvl>
    <w:lvl w:ilvl="6">
      <w:start w:val="1"/>
      <w:numFmt w:val="bullet"/>
      <w:lvlText w:val="●"/>
      <w:lvlJc w:val="left"/>
      <w:pPr>
        <w:ind w:left="6480" w:hanging="360"/>
      </w:pPr>
      <w:rPr>
        <w:u w:val="none"/>
      </w:rPr>
    </w:lvl>
    <w:lvl w:ilvl="7">
      <w:start w:val="1"/>
      <w:numFmt w:val="bullet"/>
      <w:lvlText w:val="○"/>
      <w:lvlJc w:val="left"/>
      <w:pPr>
        <w:ind w:left="7200" w:hanging="360"/>
      </w:pPr>
      <w:rPr>
        <w:u w:val="none"/>
      </w:rPr>
    </w:lvl>
    <w:lvl w:ilvl="8">
      <w:start w:val="1"/>
      <w:numFmt w:val="bullet"/>
      <w:lvlText w:val="■"/>
      <w:lvlJc w:val="left"/>
      <w:pPr>
        <w:ind w:left="792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