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Kinesiology 1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Sam Kubicek- LDHS</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Kinesiology at LDHS!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Sam Kubicek</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SKubicek@ldisd.net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940-497-6176 (field house ATR)</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By appointment only</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parent square.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Kinesiology 1, based on Texas state standards (TEKS):</w:t>
      </w:r>
    </w:p>
    <w:p w:rsidR="00000000" w:rsidDel="00000000" w:rsidP="00000000" w:rsidRDefault="00000000" w:rsidRPr="00000000" w14:paraId="00000010">
      <w:pPr>
        <w:widowControl w:val="0"/>
        <w:numPr>
          <w:ilvl w:val="0"/>
          <w:numId w:val="2"/>
        </w:numPr>
        <w:spacing w:after="0" w:before="0" w:line="360" w:lineRule="auto"/>
        <w:ind w:left="720" w:hanging="360"/>
      </w:pPr>
      <w:r w:rsidDel="00000000" w:rsidR="00000000" w:rsidRPr="00000000">
        <w:rPr>
          <w:b w:val="1"/>
          <w:rtl w:val="0"/>
        </w:rPr>
        <w:t xml:space="preserve">Unit 1: Anatomical directions</w:t>
      </w:r>
    </w:p>
    <w:p w:rsidR="00000000" w:rsidDel="00000000" w:rsidP="00000000" w:rsidRDefault="00000000" w:rsidRPr="00000000" w14:paraId="00000011">
      <w:pPr>
        <w:widowControl w:val="0"/>
        <w:numPr>
          <w:ilvl w:val="1"/>
          <w:numId w:val="2"/>
        </w:numPr>
        <w:spacing w:after="0" w:before="0" w:line="360" w:lineRule="auto"/>
        <w:ind w:left="1440" w:hanging="360"/>
      </w:pPr>
      <w:r w:rsidDel="00000000" w:rsidR="00000000" w:rsidRPr="00000000">
        <w:rPr>
          <w:u w:val="single"/>
          <w:rtl w:val="0"/>
        </w:rPr>
        <w:t xml:space="preserve">Learning objectives:</w:t>
      </w:r>
      <w:r w:rsidDel="00000000" w:rsidR="00000000" w:rsidRPr="00000000">
        <w:rPr>
          <w:rtl w:val="0"/>
        </w:rPr>
        <w:t xml:space="preserve"> Students will be able to utilize anatomical directions and medical terminology correctly, as well as translate medical terminology.</w:t>
      </w:r>
    </w:p>
    <w:p w:rsidR="00000000" w:rsidDel="00000000" w:rsidP="00000000" w:rsidRDefault="00000000" w:rsidRPr="00000000" w14:paraId="00000012">
      <w:pPr>
        <w:widowControl w:val="0"/>
        <w:numPr>
          <w:ilvl w:val="1"/>
          <w:numId w:val="2"/>
        </w:numPr>
        <w:spacing w:after="0" w:before="0" w:line="360" w:lineRule="auto"/>
        <w:ind w:left="1440" w:hanging="360"/>
      </w:pPr>
      <w:r w:rsidDel="00000000" w:rsidR="00000000" w:rsidRPr="00000000">
        <w:rPr>
          <w:u w:val="single"/>
          <w:rtl w:val="0"/>
        </w:rPr>
        <w:t xml:space="preserve">Activities:</w:t>
      </w:r>
      <w:r w:rsidDel="00000000" w:rsidR="00000000" w:rsidRPr="00000000">
        <w:rPr>
          <w:rtl w:val="0"/>
        </w:rPr>
        <w:t xml:space="preserve"> Lab activities in class, notecards, create your own medical terminology dictionary</w:t>
      </w:r>
    </w:p>
    <w:p w:rsidR="00000000" w:rsidDel="00000000" w:rsidP="00000000" w:rsidRDefault="00000000" w:rsidRPr="00000000" w14:paraId="00000013">
      <w:pPr>
        <w:widowControl w:val="0"/>
        <w:numPr>
          <w:ilvl w:val="0"/>
          <w:numId w:val="2"/>
        </w:numPr>
        <w:spacing w:after="0" w:before="0" w:line="360" w:lineRule="auto"/>
        <w:ind w:left="720" w:hanging="360"/>
      </w:pPr>
      <w:r w:rsidDel="00000000" w:rsidR="00000000" w:rsidRPr="00000000">
        <w:rPr>
          <w:b w:val="1"/>
          <w:rtl w:val="0"/>
        </w:rPr>
        <w:t xml:space="preserve">Unit 2: Concepts of sports injuries</w:t>
      </w:r>
    </w:p>
    <w:p w:rsidR="00000000" w:rsidDel="00000000" w:rsidP="00000000" w:rsidRDefault="00000000" w:rsidRPr="00000000" w14:paraId="00000014">
      <w:pPr>
        <w:widowControl w:val="0"/>
        <w:numPr>
          <w:ilvl w:val="1"/>
          <w:numId w:val="2"/>
        </w:numPr>
        <w:spacing w:after="0" w:before="0" w:line="360" w:lineRule="auto"/>
        <w:ind w:left="1440" w:hanging="360"/>
      </w:pPr>
      <w:r w:rsidDel="00000000" w:rsidR="00000000" w:rsidRPr="00000000">
        <w:rPr>
          <w:u w:val="single"/>
          <w:rtl w:val="0"/>
        </w:rPr>
        <w:t xml:space="preserve">Learning objectives:</w:t>
      </w:r>
      <w:r w:rsidDel="00000000" w:rsidR="00000000" w:rsidRPr="00000000">
        <w:rPr>
          <w:rtl w:val="0"/>
        </w:rPr>
        <w:t xml:space="preserve"> Students will be able to understand the criteria for a sports injury, what constitutes a catastrophic injury, classifications of injuries, tissue types in the body, and injury definitions.</w:t>
      </w:r>
    </w:p>
    <w:p w:rsidR="00000000" w:rsidDel="00000000" w:rsidP="00000000" w:rsidRDefault="00000000" w:rsidRPr="00000000" w14:paraId="00000015">
      <w:pPr>
        <w:widowControl w:val="0"/>
        <w:numPr>
          <w:ilvl w:val="1"/>
          <w:numId w:val="2"/>
        </w:numPr>
        <w:spacing w:after="0" w:before="0" w:line="360" w:lineRule="auto"/>
        <w:ind w:left="1440" w:hanging="360"/>
      </w:pPr>
      <w:r w:rsidDel="00000000" w:rsidR="00000000" w:rsidRPr="00000000">
        <w:rPr>
          <w:u w:val="single"/>
          <w:rtl w:val="0"/>
        </w:rPr>
        <w:t xml:space="preserve">Activities:</w:t>
      </w:r>
      <w:r w:rsidDel="00000000" w:rsidR="00000000" w:rsidRPr="00000000">
        <w:rPr>
          <w:rtl w:val="0"/>
        </w:rPr>
        <w:t xml:space="preserve"> Notecards, lab activities, injury poster project</w:t>
      </w:r>
    </w:p>
    <w:p w:rsidR="00000000" w:rsidDel="00000000" w:rsidP="00000000" w:rsidRDefault="00000000" w:rsidRPr="00000000" w14:paraId="00000016">
      <w:pPr>
        <w:widowControl w:val="0"/>
        <w:numPr>
          <w:ilvl w:val="0"/>
          <w:numId w:val="2"/>
        </w:numPr>
        <w:spacing w:after="0" w:before="0" w:line="360" w:lineRule="auto"/>
        <w:ind w:left="720" w:hanging="360"/>
      </w:pPr>
      <w:r w:rsidDel="00000000" w:rsidR="00000000" w:rsidRPr="00000000">
        <w:rPr>
          <w:b w:val="1"/>
          <w:rtl w:val="0"/>
        </w:rPr>
        <w:t xml:space="preserve">Unit 3: Bloodborne pathogens and first aid</w:t>
      </w:r>
    </w:p>
    <w:p w:rsidR="00000000" w:rsidDel="00000000" w:rsidP="00000000" w:rsidRDefault="00000000" w:rsidRPr="00000000" w14:paraId="00000017">
      <w:pPr>
        <w:widowControl w:val="0"/>
        <w:numPr>
          <w:ilvl w:val="1"/>
          <w:numId w:val="2"/>
        </w:numPr>
        <w:spacing w:after="0" w:before="0" w:line="360" w:lineRule="auto"/>
        <w:ind w:left="1440" w:hanging="360"/>
      </w:pPr>
      <w:r w:rsidDel="00000000" w:rsidR="00000000" w:rsidRPr="00000000">
        <w:rPr>
          <w:u w:val="single"/>
          <w:rtl w:val="0"/>
        </w:rPr>
        <w:t xml:space="preserve">Learning objectives:</w:t>
      </w:r>
      <w:r w:rsidDel="00000000" w:rsidR="00000000" w:rsidRPr="00000000">
        <w:rPr>
          <w:rtl w:val="0"/>
        </w:rPr>
        <w:t xml:space="preserve"> Students will be able to identify and explain the importance of universal precautions mandated by OSHA and how such precautions apply to athletic personnel and analyze the factors in preventing the spread of bloodborne pathogens in sports related activities. They will also be able to properly apply first aid to a wound while utilizing their bloodborne pathogen training.</w:t>
      </w:r>
    </w:p>
    <w:p w:rsidR="00000000" w:rsidDel="00000000" w:rsidP="00000000" w:rsidRDefault="00000000" w:rsidRPr="00000000" w14:paraId="00000018">
      <w:pPr>
        <w:widowControl w:val="0"/>
        <w:numPr>
          <w:ilvl w:val="1"/>
          <w:numId w:val="2"/>
        </w:numPr>
        <w:spacing w:after="0" w:before="0" w:line="360" w:lineRule="auto"/>
        <w:ind w:left="1440" w:hanging="360"/>
      </w:pPr>
      <w:r w:rsidDel="00000000" w:rsidR="00000000" w:rsidRPr="00000000">
        <w:rPr>
          <w:u w:val="single"/>
          <w:rtl w:val="0"/>
        </w:rPr>
        <w:t xml:space="preserve">Activities:</w:t>
      </w:r>
      <w:r w:rsidDel="00000000" w:rsidR="00000000" w:rsidRPr="00000000">
        <w:rPr>
          <w:rtl w:val="0"/>
        </w:rPr>
        <w:t xml:space="preserve"> Bloodborne pathogen worksheet, create your own wound lab</w:t>
      </w:r>
    </w:p>
    <w:p w:rsidR="00000000" w:rsidDel="00000000" w:rsidP="00000000" w:rsidRDefault="00000000" w:rsidRPr="00000000" w14:paraId="00000019">
      <w:pPr>
        <w:widowControl w:val="0"/>
        <w:numPr>
          <w:ilvl w:val="0"/>
          <w:numId w:val="2"/>
        </w:numPr>
        <w:spacing w:after="0" w:before="0" w:line="360" w:lineRule="auto"/>
        <w:ind w:left="720" w:hanging="360"/>
      </w:pPr>
      <w:r w:rsidDel="00000000" w:rsidR="00000000" w:rsidRPr="00000000">
        <w:rPr>
          <w:b w:val="1"/>
          <w:rtl w:val="0"/>
        </w:rPr>
        <w:t xml:space="preserve">Unit 4: Taping and bracing</w:t>
      </w:r>
    </w:p>
    <w:p w:rsidR="00000000" w:rsidDel="00000000" w:rsidP="00000000" w:rsidRDefault="00000000" w:rsidRPr="00000000" w14:paraId="0000001A">
      <w:pPr>
        <w:widowControl w:val="0"/>
        <w:numPr>
          <w:ilvl w:val="1"/>
          <w:numId w:val="2"/>
        </w:numPr>
        <w:spacing w:after="0" w:before="0" w:line="360" w:lineRule="auto"/>
        <w:ind w:left="1440" w:hanging="360"/>
      </w:pPr>
      <w:r w:rsidDel="00000000" w:rsidR="00000000" w:rsidRPr="00000000">
        <w:rPr>
          <w:u w:val="single"/>
          <w:rtl w:val="0"/>
        </w:rPr>
        <w:t xml:space="preserve">Learning objectives:</w:t>
      </w:r>
      <w:r w:rsidDel="00000000" w:rsidR="00000000" w:rsidRPr="00000000">
        <w:rPr>
          <w:rtl w:val="0"/>
        </w:rPr>
        <w:t xml:space="preserve"> Students will identify the role of protective equipment in the prevention of injuries, explain the steps and purpose of prophylactic taping, tape an ankle, and tape a wrist. </w:t>
      </w:r>
      <w:r w:rsidDel="00000000" w:rsidR="00000000" w:rsidRPr="00000000">
        <w:rPr>
          <w:rtl w:val="0"/>
        </w:rPr>
      </w:r>
    </w:p>
    <w:p w:rsidR="00000000" w:rsidDel="00000000" w:rsidP="00000000" w:rsidRDefault="00000000" w:rsidRPr="00000000" w14:paraId="0000001B">
      <w:pPr>
        <w:widowControl w:val="0"/>
        <w:numPr>
          <w:ilvl w:val="1"/>
          <w:numId w:val="2"/>
        </w:numPr>
        <w:spacing w:after="0" w:before="0" w:line="360" w:lineRule="auto"/>
        <w:ind w:left="1440" w:hanging="360"/>
      </w:pPr>
      <w:r w:rsidDel="00000000" w:rsidR="00000000" w:rsidRPr="00000000">
        <w:rPr>
          <w:u w:val="single"/>
          <w:rtl w:val="0"/>
        </w:rPr>
        <w:t xml:space="preserve">Activities:</w:t>
      </w:r>
      <w:r w:rsidDel="00000000" w:rsidR="00000000" w:rsidRPr="00000000">
        <w:rPr>
          <w:rtl w:val="0"/>
        </w:rPr>
        <w:t xml:space="preserve"> Hands on lab</w:t>
      </w:r>
    </w:p>
    <w:p w:rsidR="00000000" w:rsidDel="00000000" w:rsidP="00000000" w:rsidRDefault="00000000" w:rsidRPr="00000000" w14:paraId="0000001C">
      <w:pPr>
        <w:widowControl w:val="0"/>
        <w:numPr>
          <w:ilvl w:val="0"/>
          <w:numId w:val="2"/>
        </w:numPr>
        <w:spacing w:after="0" w:before="0" w:line="360" w:lineRule="auto"/>
        <w:ind w:left="720" w:hanging="360"/>
        <w:rPr>
          <w:b w:val="1"/>
        </w:rPr>
      </w:pPr>
      <w:r w:rsidDel="00000000" w:rsidR="00000000" w:rsidRPr="00000000">
        <w:rPr>
          <w:b w:val="1"/>
          <w:rtl w:val="0"/>
        </w:rPr>
        <w:t xml:space="preserve">Unit 5: Athletic healthcare team</w:t>
      </w:r>
    </w:p>
    <w:p w:rsidR="00000000" w:rsidDel="00000000" w:rsidP="00000000" w:rsidRDefault="00000000" w:rsidRPr="00000000" w14:paraId="0000001D">
      <w:pPr>
        <w:widowControl w:val="0"/>
        <w:numPr>
          <w:ilvl w:val="1"/>
          <w:numId w:val="2"/>
        </w:numPr>
        <w:spacing w:after="0" w:before="0" w:line="360" w:lineRule="auto"/>
        <w:ind w:left="1440" w:hanging="360"/>
        <w:rPr>
          <w:u w:val="none"/>
        </w:rPr>
      </w:pPr>
      <w:r w:rsidDel="00000000" w:rsidR="00000000" w:rsidRPr="00000000">
        <w:rPr>
          <w:u w:val="single"/>
          <w:rtl w:val="0"/>
        </w:rPr>
        <w:t xml:space="preserve">Learning objectives:</w:t>
      </w:r>
      <w:r w:rsidDel="00000000" w:rsidR="00000000" w:rsidRPr="00000000">
        <w:rPr>
          <w:rtl w:val="0"/>
        </w:rPr>
        <w:t xml:space="preserve"> Students will be able to explain the role and the curriculum requirements of the Board of Certification and discuss professional medical organizations that promote the study of sports medicine. </w:t>
      </w:r>
    </w:p>
    <w:p w:rsidR="00000000" w:rsidDel="00000000" w:rsidP="00000000" w:rsidRDefault="00000000" w:rsidRPr="00000000" w14:paraId="0000001E">
      <w:pPr>
        <w:widowControl w:val="0"/>
        <w:numPr>
          <w:ilvl w:val="1"/>
          <w:numId w:val="2"/>
        </w:numPr>
        <w:spacing w:after="0" w:before="0" w:line="360" w:lineRule="auto"/>
        <w:ind w:left="1440" w:hanging="360"/>
        <w:rPr>
          <w:u w:val="none"/>
        </w:rPr>
      </w:pPr>
      <w:r w:rsidDel="00000000" w:rsidR="00000000" w:rsidRPr="00000000">
        <w:rPr>
          <w:u w:val="single"/>
          <w:rtl w:val="0"/>
        </w:rPr>
        <w:t xml:space="preserve">Activities:</w:t>
      </w:r>
      <w:r w:rsidDel="00000000" w:rsidR="00000000" w:rsidRPr="00000000">
        <w:rPr>
          <w:rtl w:val="0"/>
        </w:rPr>
        <w:t xml:space="preserve"> Research project on a healthcare profession, guest speakers </w:t>
      </w:r>
    </w:p>
    <w:p w:rsidR="00000000" w:rsidDel="00000000" w:rsidP="00000000" w:rsidRDefault="00000000" w:rsidRPr="00000000" w14:paraId="0000001F">
      <w:pPr>
        <w:widowControl w:val="0"/>
        <w:numPr>
          <w:ilvl w:val="0"/>
          <w:numId w:val="2"/>
        </w:numPr>
        <w:spacing w:after="0" w:before="0" w:line="360" w:lineRule="auto"/>
        <w:ind w:left="720" w:hanging="360"/>
        <w:rPr>
          <w:b w:val="1"/>
        </w:rPr>
      </w:pPr>
      <w:r w:rsidDel="00000000" w:rsidR="00000000" w:rsidRPr="00000000">
        <w:rPr>
          <w:b w:val="1"/>
          <w:rtl w:val="0"/>
        </w:rPr>
        <w:t xml:space="preserve">Emergency action plan</w:t>
      </w:r>
    </w:p>
    <w:p w:rsidR="00000000" w:rsidDel="00000000" w:rsidP="00000000" w:rsidRDefault="00000000" w:rsidRPr="00000000" w14:paraId="00000020">
      <w:pPr>
        <w:widowControl w:val="0"/>
        <w:numPr>
          <w:ilvl w:val="1"/>
          <w:numId w:val="2"/>
        </w:numPr>
        <w:spacing w:after="0" w:before="0" w:line="360" w:lineRule="auto"/>
        <w:ind w:left="1440" w:hanging="360"/>
        <w:rPr>
          <w:u w:val="none"/>
        </w:rPr>
      </w:pPr>
      <w:r w:rsidDel="00000000" w:rsidR="00000000" w:rsidRPr="00000000">
        <w:rPr>
          <w:u w:val="single"/>
          <w:rtl w:val="0"/>
        </w:rPr>
        <w:t xml:space="preserve">Learning objectives:</w:t>
      </w:r>
      <w:r w:rsidDel="00000000" w:rsidR="00000000" w:rsidRPr="00000000">
        <w:rPr>
          <w:rtl w:val="0"/>
        </w:rPr>
        <w:t xml:space="preserve"> Students will learn the essential components of an emergency action plan, personnel involved, environmental considerations in both hot and cold conditions, and the treatment of environmental related illnesses.</w:t>
      </w:r>
    </w:p>
    <w:p w:rsidR="00000000" w:rsidDel="00000000" w:rsidP="00000000" w:rsidRDefault="00000000" w:rsidRPr="00000000" w14:paraId="00000021">
      <w:pPr>
        <w:widowControl w:val="0"/>
        <w:numPr>
          <w:ilvl w:val="1"/>
          <w:numId w:val="2"/>
        </w:numPr>
        <w:spacing w:after="0" w:before="0" w:line="360" w:lineRule="auto"/>
        <w:ind w:left="1440" w:hanging="360"/>
        <w:rPr>
          <w:u w:val="none"/>
        </w:rPr>
      </w:pPr>
      <w:r w:rsidDel="00000000" w:rsidR="00000000" w:rsidRPr="00000000">
        <w:rPr>
          <w:u w:val="single"/>
          <w:rtl w:val="0"/>
        </w:rPr>
        <w:t xml:space="preserve">Activities:</w:t>
      </w:r>
      <w:r w:rsidDel="00000000" w:rsidR="00000000" w:rsidRPr="00000000">
        <w:rPr>
          <w:rtl w:val="0"/>
        </w:rPr>
        <w:t xml:space="preserve"> Emergency action plan project, environmental illness treatment lab</w:t>
      </w:r>
    </w:p>
    <w:p w:rsidR="00000000" w:rsidDel="00000000" w:rsidP="00000000" w:rsidRDefault="00000000" w:rsidRPr="00000000" w14:paraId="00000022">
      <w:pPr>
        <w:widowControl w:val="0"/>
        <w:numPr>
          <w:ilvl w:val="0"/>
          <w:numId w:val="2"/>
        </w:numPr>
        <w:spacing w:after="0" w:before="0" w:line="360" w:lineRule="auto"/>
        <w:ind w:left="720" w:hanging="360"/>
        <w:rPr>
          <w:b w:val="1"/>
        </w:rPr>
      </w:pPr>
      <w:r w:rsidDel="00000000" w:rsidR="00000000" w:rsidRPr="00000000">
        <w:rPr>
          <w:b w:val="1"/>
          <w:rtl w:val="0"/>
        </w:rPr>
        <w:t xml:space="preserve">Initial injury evaluation</w:t>
      </w:r>
    </w:p>
    <w:p w:rsidR="00000000" w:rsidDel="00000000" w:rsidP="00000000" w:rsidRDefault="00000000" w:rsidRPr="00000000" w14:paraId="00000023">
      <w:pPr>
        <w:widowControl w:val="0"/>
        <w:numPr>
          <w:ilvl w:val="1"/>
          <w:numId w:val="2"/>
        </w:numPr>
        <w:spacing w:after="0" w:before="0" w:line="360" w:lineRule="auto"/>
        <w:ind w:left="1440" w:hanging="360"/>
        <w:rPr>
          <w:u w:val="none"/>
        </w:rPr>
      </w:pPr>
      <w:r w:rsidDel="00000000" w:rsidR="00000000" w:rsidRPr="00000000">
        <w:rPr>
          <w:u w:val="single"/>
          <w:rtl w:val="0"/>
        </w:rPr>
        <w:t xml:space="preserve">Learning objectives:</w:t>
      </w:r>
      <w:r w:rsidDel="00000000" w:rsidR="00000000" w:rsidRPr="00000000">
        <w:rPr>
          <w:rtl w:val="0"/>
        </w:rPr>
        <w:t xml:space="preserve"> </w:t>
      </w:r>
      <w:r w:rsidDel="00000000" w:rsidR="00000000" w:rsidRPr="00000000">
        <w:rPr>
          <w:rtl w:val="0"/>
        </w:rPr>
        <w:t xml:space="preserve">The student will be able to describe the initial check and physical exam in the assessment of an injured athlete, identify the essential components of a physical exam, and describe the functions of the emergency team with respect to the emergency plan, emergency equipment retrieval, activation of EMS, and directing EMS to the athlete.</w:t>
      </w:r>
    </w:p>
    <w:p w:rsidR="00000000" w:rsidDel="00000000" w:rsidP="00000000" w:rsidRDefault="00000000" w:rsidRPr="00000000" w14:paraId="00000024">
      <w:pPr>
        <w:widowControl w:val="0"/>
        <w:numPr>
          <w:ilvl w:val="1"/>
          <w:numId w:val="2"/>
        </w:numPr>
        <w:spacing w:after="0" w:before="0" w:line="360" w:lineRule="auto"/>
        <w:ind w:left="1440" w:hanging="360"/>
        <w:rPr>
          <w:u w:val="none"/>
        </w:rPr>
      </w:pPr>
      <w:r w:rsidDel="00000000" w:rsidR="00000000" w:rsidRPr="00000000">
        <w:rPr>
          <w:u w:val="single"/>
          <w:rtl w:val="0"/>
        </w:rPr>
        <w:t xml:space="preserve">Activities:</w:t>
      </w:r>
      <w:r w:rsidDel="00000000" w:rsidR="00000000" w:rsidRPr="00000000">
        <w:rPr>
          <w:rtl w:val="0"/>
        </w:rPr>
        <w:t xml:space="preserve"> Taking a history lab, activating EMS lab</w:t>
      </w:r>
    </w:p>
    <w:p w:rsidR="00000000" w:rsidDel="00000000" w:rsidP="00000000" w:rsidRDefault="00000000" w:rsidRPr="00000000" w14:paraId="00000025">
      <w:pPr>
        <w:widowControl w:val="0"/>
        <w:numPr>
          <w:ilvl w:val="0"/>
          <w:numId w:val="2"/>
        </w:numPr>
        <w:spacing w:after="0" w:before="0" w:line="360" w:lineRule="auto"/>
        <w:ind w:left="720" w:hanging="360"/>
        <w:rPr>
          <w:b w:val="1"/>
        </w:rPr>
      </w:pPr>
      <w:r w:rsidDel="00000000" w:rsidR="00000000" w:rsidRPr="00000000">
        <w:rPr>
          <w:b w:val="1"/>
          <w:rtl w:val="0"/>
        </w:rPr>
        <w:t xml:space="preserve">Modalities</w:t>
      </w:r>
    </w:p>
    <w:p w:rsidR="00000000" w:rsidDel="00000000" w:rsidP="00000000" w:rsidRDefault="00000000" w:rsidRPr="00000000" w14:paraId="00000026">
      <w:pPr>
        <w:widowControl w:val="0"/>
        <w:numPr>
          <w:ilvl w:val="1"/>
          <w:numId w:val="2"/>
        </w:numPr>
        <w:spacing w:after="0" w:before="0" w:line="360" w:lineRule="auto"/>
        <w:ind w:left="1440" w:hanging="360"/>
        <w:rPr>
          <w:u w:val="none"/>
        </w:rPr>
      </w:pPr>
      <w:r w:rsidDel="00000000" w:rsidR="00000000" w:rsidRPr="00000000">
        <w:rPr>
          <w:u w:val="single"/>
          <w:rtl w:val="0"/>
        </w:rPr>
        <w:t xml:space="preserve">Learning objectives:</w:t>
      </w:r>
      <w:r w:rsidDel="00000000" w:rsidR="00000000" w:rsidRPr="00000000">
        <w:rPr>
          <w:rtl w:val="0"/>
        </w:rPr>
        <w:t xml:space="preserve"> Students will learn the indications and contraindications as well as how to apply different modalities in the athletic training room. </w:t>
      </w:r>
    </w:p>
    <w:p w:rsidR="00000000" w:rsidDel="00000000" w:rsidP="00000000" w:rsidRDefault="00000000" w:rsidRPr="00000000" w14:paraId="00000027">
      <w:pPr>
        <w:widowControl w:val="0"/>
        <w:numPr>
          <w:ilvl w:val="1"/>
          <w:numId w:val="2"/>
        </w:numPr>
        <w:spacing w:after="0" w:before="0" w:line="360" w:lineRule="auto"/>
        <w:ind w:left="1440" w:hanging="360"/>
        <w:rPr>
          <w:u w:val="none"/>
        </w:rPr>
      </w:pPr>
      <w:r w:rsidDel="00000000" w:rsidR="00000000" w:rsidRPr="00000000">
        <w:rPr>
          <w:u w:val="single"/>
          <w:rtl w:val="0"/>
        </w:rPr>
        <w:t xml:space="preserve">Activities:</w:t>
      </w:r>
      <w:r w:rsidDel="00000000" w:rsidR="00000000" w:rsidRPr="00000000">
        <w:rPr>
          <w:rtl w:val="0"/>
        </w:rPr>
        <w:t xml:space="preserve"> Modalities lab with all available modalities </w:t>
      </w:r>
    </w:p>
    <w:p w:rsidR="00000000" w:rsidDel="00000000" w:rsidP="00000000" w:rsidRDefault="00000000" w:rsidRPr="00000000" w14:paraId="00000028">
      <w:pPr>
        <w:widowControl w:val="0"/>
        <w:numPr>
          <w:ilvl w:val="0"/>
          <w:numId w:val="2"/>
        </w:numPr>
        <w:spacing w:after="0" w:before="0" w:line="360" w:lineRule="auto"/>
        <w:ind w:left="720" w:hanging="360"/>
        <w:rPr>
          <w:b w:val="1"/>
        </w:rPr>
      </w:pPr>
      <w:r w:rsidDel="00000000" w:rsidR="00000000" w:rsidRPr="00000000">
        <w:rPr>
          <w:b w:val="1"/>
          <w:rtl w:val="0"/>
        </w:rPr>
        <w:t xml:space="preserve">Nutrition in sports</w:t>
      </w:r>
    </w:p>
    <w:p w:rsidR="00000000" w:rsidDel="00000000" w:rsidP="00000000" w:rsidRDefault="00000000" w:rsidRPr="00000000" w14:paraId="00000029">
      <w:pPr>
        <w:widowControl w:val="0"/>
        <w:numPr>
          <w:ilvl w:val="1"/>
          <w:numId w:val="2"/>
        </w:numPr>
        <w:spacing w:after="0" w:before="0" w:line="360" w:lineRule="auto"/>
        <w:ind w:left="1440" w:hanging="360"/>
        <w:rPr>
          <w:u w:val="none"/>
        </w:rPr>
      </w:pPr>
      <w:r w:rsidDel="00000000" w:rsidR="00000000" w:rsidRPr="00000000">
        <w:rPr>
          <w:u w:val="single"/>
          <w:rtl w:val="0"/>
        </w:rPr>
        <w:t xml:space="preserve">Learning objectives:</w:t>
      </w:r>
      <w:r w:rsidDel="00000000" w:rsidR="00000000" w:rsidRPr="00000000">
        <w:rPr>
          <w:rtl w:val="0"/>
        </w:rPr>
        <w:t xml:space="preserve"> Students will be able to describe the recommended levels of protein intake and problems associated with excessive consumption of dietary protein, analyze the short term effects of repeated episodes of extreme, rapid weight loss, describe the goals of any sports nutrition program, explain the guidelines for a pre-competition diet, and identify the recommended percentages of protein, fat, and carbohydrates.</w:t>
      </w:r>
    </w:p>
    <w:p w:rsidR="00000000" w:rsidDel="00000000" w:rsidP="00000000" w:rsidRDefault="00000000" w:rsidRPr="00000000" w14:paraId="0000002A">
      <w:pPr>
        <w:widowControl w:val="0"/>
        <w:numPr>
          <w:ilvl w:val="1"/>
          <w:numId w:val="2"/>
        </w:numPr>
        <w:spacing w:after="0" w:before="0" w:line="360" w:lineRule="auto"/>
        <w:ind w:left="1440" w:hanging="360"/>
        <w:rPr>
          <w:u w:val="none"/>
        </w:rPr>
      </w:pPr>
      <w:r w:rsidDel="00000000" w:rsidR="00000000" w:rsidRPr="00000000">
        <w:rPr>
          <w:u w:val="single"/>
          <w:rtl w:val="0"/>
        </w:rPr>
        <w:t xml:space="preserve">Activities:</w:t>
      </w:r>
      <w:r w:rsidDel="00000000" w:rsidR="00000000" w:rsidRPr="00000000">
        <w:rPr>
          <w:rtl w:val="0"/>
        </w:rPr>
        <w:t xml:space="preserve"> Notecards</w:t>
      </w:r>
    </w:p>
    <w:p w:rsidR="00000000" w:rsidDel="00000000" w:rsidP="00000000" w:rsidRDefault="00000000" w:rsidRPr="00000000" w14:paraId="0000002B">
      <w:pPr>
        <w:widowControl w:val="0"/>
        <w:numPr>
          <w:ilvl w:val="0"/>
          <w:numId w:val="2"/>
        </w:numPr>
        <w:spacing w:after="0" w:before="0" w:line="360" w:lineRule="auto"/>
        <w:ind w:left="720" w:hanging="360"/>
        <w:rPr>
          <w:b w:val="1"/>
        </w:rPr>
      </w:pPr>
      <w:r w:rsidDel="00000000" w:rsidR="00000000" w:rsidRPr="00000000">
        <w:rPr>
          <w:b w:val="1"/>
          <w:rtl w:val="0"/>
        </w:rPr>
        <w:t xml:space="preserve">Injury process</w:t>
      </w:r>
    </w:p>
    <w:p w:rsidR="00000000" w:rsidDel="00000000" w:rsidP="00000000" w:rsidRDefault="00000000" w:rsidRPr="00000000" w14:paraId="0000002C">
      <w:pPr>
        <w:widowControl w:val="0"/>
        <w:numPr>
          <w:ilvl w:val="1"/>
          <w:numId w:val="2"/>
        </w:numPr>
        <w:spacing w:after="0" w:before="0" w:line="360" w:lineRule="auto"/>
        <w:ind w:left="1440" w:hanging="360"/>
        <w:rPr>
          <w:u w:val="none"/>
        </w:rPr>
      </w:pPr>
      <w:r w:rsidDel="00000000" w:rsidR="00000000" w:rsidRPr="00000000">
        <w:rPr>
          <w:u w:val="single"/>
          <w:rtl w:val="0"/>
        </w:rPr>
        <w:t xml:space="preserve">Learning objectives:</w:t>
      </w:r>
      <w:r w:rsidDel="00000000" w:rsidR="00000000" w:rsidRPr="00000000">
        <w:rPr>
          <w:rtl w:val="0"/>
        </w:rPr>
        <w:t xml:space="preserve"> Students will be able analyze the physiological effects and the time frame of the healing process, evaluate how the injury process affects soft tissue and bone, differentiate between cryotherapy and thermotherapy, and discuss the science and art of rehabilitation</w:t>
      </w:r>
    </w:p>
    <w:p w:rsidR="00000000" w:rsidDel="00000000" w:rsidP="00000000" w:rsidRDefault="00000000" w:rsidRPr="00000000" w14:paraId="0000002D">
      <w:pPr>
        <w:widowControl w:val="0"/>
        <w:numPr>
          <w:ilvl w:val="1"/>
          <w:numId w:val="2"/>
        </w:numPr>
        <w:spacing w:after="0" w:before="0" w:line="360" w:lineRule="auto"/>
        <w:ind w:left="1440" w:hanging="360"/>
        <w:rPr>
          <w:u w:val="none"/>
        </w:rPr>
      </w:pPr>
      <w:r w:rsidDel="00000000" w:rsidR="00000000" w:rsidRPr="00000000">
        <w:rPr>
          <w:u w:val="single"/>
          <w:rtl w:val="0"/>
        </w:rPr>
        <w:t xml:space="preserve">Activities:</w:t>
      </w:r>
      <w:r w:rsidDel="00000000" w:rsidR="00000000" w:rsidRPr="00000000">
        <w:rPr>
          <w:rtl w:val="0"/>
        </w:rPr>
        <w:t xml:space="preserve"> Worksheet</w:t>
      </w:r>
    </w:p>
    <w:p w:rsidR="00000000" w:rsidDel="00000000" w:rsidP="00000000" w:rsidRDefault="00000000" w:rsidRPr="00000000" w14:paraId="0000002E">
      <w:pPr>
        <w:widowControl w:val="0"/>
        <w:numPr>
          <w:ilvl w:val="0"/>
          <w:numId w:val="2"/>
        </w:numPr>
        <w:spacing w:after="0" w:before="0" w:line="360" w:lineRule="auto"/>
        <w:ind w:left="720" w:hanging="360"/>
        <w:rPr>
          <w:b w:val="1"/>
        </w:rPr>
      </w:pPr>
      <w:r w:rsidDel="00000000" w:rsidR="00000000" w:rsidRPr="00000000">
        <w:rPr>
          <w:b w:val="1"/>
          <w:rtl w:val="0"/>
        </w:rPr>
        <w:t xml:space="preserve">Foot, ankle, and lower leg</w:t>
      </w:r>
    </w:p>
    <w:p w:rsidR="00000000" w:rsidDel="00000000" w:rsidP="00000000" w:rsidRDefault="00000000" w:rsidRPr="00000000" w14:paraId="0000002F">
      <w:pPr>
        <w:widowControl w:val="0"/>
        <w:numPr>
          <w:ilvl w:val="1"/>
          <w:numId w:val="2"/>
        </w:numPr>
        <w:spacing w:after="0" w:before="0" w:line="360" w:lineRule="auto"/>
        <w:ind w:left="1440" w:hanging="360"/>
        <w:rPr>
          <w:u w:val="none"/>
        </w:rPr>
      </w:pPr>
      <w:r w:rsidDel="00000000" w:rsidR="00000000" w:rsidRPr="00000000">
        <w:rPr>
          <w:u w:val="single"/>
          <w:rtl w:val="0"/>
        </w:rPr>
        <w:t xml:space="preserve">Learning objectives:</w:t>
      </w:r>
      <w:r w:rsidDel="00000000" w:rsidR="00000000" w:rsidRPr="00000000">
        <w:rPr>
          <w:rtl w:val="0"/>
        </w:rPr>
        <w:t xml:space="preserve"> Students will understand the anatomy, muscle actions, and range of motion of the lower leg. They will also be able to identify, provide first aid, describe short and long term treatments, and identify special tests related to injuries in the lower leg. </w:t>
      </w:r>
    </w:p>
    <w:p w:rsidR="00000000" w:rsidDel="00000000" w:rsidP="00000000" w:rsidRDefault="00000000" w:rsidRPr="00000000" w14:paraId="00000030">
      <w:pPr>
        <w:widowControl w:val="0"/>
        <w:numPr>
          <w:ilvl w:val="1"/>
          <w:numId w:val="2"/>
        </w:numPr>
        <w:spacing w:after="0" w:before="0" w:line="360" w:lineRule="auto"/>
        <w:ind w:left="1440" w:hanging="360"/>
        <w:rPr>
          <w:u w:val="none"/>
        </w:rPr>
      </w:pPr>
      <w:r w:rsidDel="00000000" w:rsidR="00000000" w:rsidRPr="00000000">
        <w:rPr>
          <w:u w:val="single"/>
          <w:rtl w:val="0"/>
        </w:rPr>
        <w:t xml:space="preserve">Activities:</w:t>
      </w:r>
      <w:r w:rsidDel="00000000" w:rsidR="00000000" w:rsidRPr="00000000">
        <w:rPr>
          <w:rtl w:val="0"/>
        </w:rPr>
        <w:t xml:space="preserve"> Anatomy worksheet, injury note cards, rehab lab, injury presentation project</w:t>
      </w:r>
    </w:p>
    <w:p w:rsidR="00000000" w:rsidDel="00000000" w:rsidP="00000000" w:rsidRDefault="00000000" w:rsidRPr="00000000" w14:paraId="00000031">
      <w:pPr>
        <w:widowControl w:val="0"/>
        <w:numPr>
          <w:ilvl w:val="0"/>
          <w:numId w:val="2"/>
        </w:numPr>
        <w:spacing w:after="0" w:before="0" w:line="360" w:lineRule="auto"/>
        <w:ind w:left="720" w:hanging="360"/>
        <w:rPr>
          <w:b w:val="1"/>
        </w:rPr>
      </w:pPr>
      <w:r w:rsidDel="00000000" w:rsidR="00000000" w:rsidRPr="00000000">
        <w:rPr>
          <w:b w:val="1"/>
          <w:rtl w:val="0"/>
        </w:rPr>
        <w:t xml:space="preserve">Head and neck</w:t>
      </w:r>
    </w:p>
    <w:p w:rsidR="00000000" w:rsidDel="00000000" w:rsidP="00000000" w:rsidRDefault="00000000" w:rsidRPr="00000000" w14:paraId="00000032">
      <w:pPr>
        <w:widowControl w:val="0"/>
        <w:numPr>
          <w:ilvl w:val="1"/>
          <w:numId w:val="2"/>
        </w:numPr>
        <w:spacing w:after="0" w:before="0" w:line="360" w:lineRule="auto"/>
        <w:ind w:left="1440" w:hanging="360"/>
        <w:rPr>
          <w:u w:val="none"/>
        </w:rPr>
      </w:pPr>
      <w:r w:rsidDel="00000000" w:rsidR="00000000" w:rsidRPr="00000000">
        <w:rPr>
          <w:u w:val="single"/>
          <w:rtl w:val="0"/>
        </w:rPr>
        <w:t xml:space="preserve">Student objectives:</w:t>
      </w:r>
      <w:r w:rsidDel="00000000" w:rsidR="00000000" w:rsidRPr="00000000">
        <w:rPr>
          <w:rtl w:val="0"/>
        </w:rPr>
        <w:t xml:space="preserve"> Students will understand anatomy of the skull, neck, and facial region, as well as identify signs and symptoms, first aid, short and long term treatments, and special tests related to injuries to the face, head, and neck. </w:t>
      </w:r>
    </w:p>
    <w:p w:rsidR="00000000" w:rsidDel="00000000" w:rsidP="00000000" w:rsidRDefault="00000000" w:rsidRPr="00000000" w14:paraId="00000033">
      <w:pPr>
        <w:widowControl w:val="0"/>
        <w:numPr>
          <w:ilvl w:val="1"/>
          <w:numId w:val="2"/>
        </w:numPr>
        <w:spacing w:after="0" w:before="0" w:line="360" w:lineRule="auto"/>
        <w:ind w:left="1440" w:hanging="360"/>
        <w:rPr>
          <w:u w:val="none"/>
        </w:rPr>
      </w:pPr>
      <w:r w:rsidDel="00000000" w:rsidR="00000000" w:rsidRPr="00000000">
        <w:rPr>
          <w:u w:val="single"/>
          <w:rtl w:val="0"/>
        </w:rPr>
        <w:t xml:space="preserve">Activities:</w:t>
      </w:r>
      <w:r w:rsidDel="00000000" w:rsidR="00000000" w:rsidRPr="00000000">
        <w:rPr>
          <w:rtl w:val="0"/>
        </w:rPr>
        <w:t xml:space="preserve"> Anatomy worksheet, injury notecards, spine board lab, concussion testing lab</w:t>
      </w:r>
      <w:r w:rsidDel="00000000" w:rsidR="00000000" w:rsidRPr="00000000">
        <w:rPr>
          <w:rtl w:val="0"/>
        </w:rPr>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36">
      <w:pPr>
        <w:spacing w:after="240" w:before="240" w:lineRule="auto"/>
        <w:rPr/>
      </w:pPr>
      <w:r w:rsidDel="00000000" w:rsidR="00000000" w:rsidRPr="00000000">
        <w:rPr>
          <w:rtl w:val="0"/>
        </w:rPr>
        <w:t xml:space="preserve">Sincerely,</w:t>
        <w:br w:type="textWrapping"/>
        <w:t xml:space="preserve"> Sam Kubicek</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