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Libre Baskerville" w:cs="Libre Baskerville" w:eastAsia="Libre Baskerville" w:hAnsi="Libre Baskerville"/>
          <w:b w:val="1"/>
          <w:sz w:val="32"/>
          <w:szCs w:val="32"/>
        </w:rPr>
      </w:pPr>
      <w:r w:rsidDel="00000000" w:rsidR="00000000" w:rsidRPr="00000000">
        <w:rPr>
          <w:rFonts w:ascii="Libre Baskerville" w:cs="Libre Baskerville" w:eastAsia="Libre Baskerville" w:hAnsi="Libre Baskerville"/>
          <w:b w:val="1"/>
          <w:sz w:val="32"/>
          <w:szCs w:val="32"/>
          <w:rtl w:val="0"/>
        </w:rPr>
        <w:t xml:space="preserve">World Geography Syllabus</w:t>
      </w:r>
      <w:r w:rsidDel="00000000" w:rsidR="00000000" w:rsidRPr="00000000">
        <w:drawing>
          <wp:anchor allowOverlap="1" behindDoc="1" distB="0" distT="0" distL="0" distR="0" hidden="0" layoutInCell="1" locked="0" relativeHeight="0" simplePos="0">
            <wp:simplePos x="0" y="0"/>
            <wp:positionH relativeFrom="column">
              <wp:posOffset>4678045</wp:posOffset>
            </wp:positionH>
            <wp:positionV relativeFrom="paragraph">
              <wp:posOffset>-405129</wp:posOffset>
            </wp:positionV>
            <wp:extent cx="2209800" cy="2066925"/>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09800" cy="2066925"/>
                    </a:xfrm>
                    <a:prstGeom prst="rect"/>
                    <a:ln/>
                  </pic:spPr>
                </pic:pic>
              </a:graphicData>
            </a:graphic>
          </wp:anchor>
        </w:drawing>
      </w:r>
    </w:p>
    <w:p w:rsidR="00000000" w:rsidDel="00000000" w:rsidP="00000000" w:rsidRDefault="00000000" w:rsidRPr="00000000" w14:paraId="00000002">
      <w:pPr>
        <w:spacing w:after="0" w:line="240" w:lineRule="auto"/>
        <w:jc w:val="center"/>
        <w:rPr>
          <w:rFonts w:ascii="Libre Baskerville" w:cs="Libre Baskerville" w:eastAsia="Libre Baskerville" w:hAnsi="Libre Baskerville"/>
          <w:b w:val="1"/>
          <w:sz w:val="32"/>
          <w:szCs w:val="32"/>
        </w:rPr>
      </w:pPr>
      <w:r w:rsidDel="00000000" w:rsidR="00000000" w:rsidRPr="00000000">
        <w:rPr>
          <w:rtl w:val="0"/>
        </w:rPr>
      </w:r>
    </w:p>
    <w:p w:rsidR="00000000" w:rsidDel="00000000" w:rsidP="00000000" w:rsidRDefault="00000000" w:rsidRPr="00000000" w14:paraId="00000003">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b w:val="1"/>
          <w:sz w:val="24"/>
          <w:szCs w:val="24"/>
          <w:rtl w:val="0"/>
        </w:rPr>
        <w:t xml:space="preserve">Instructor: </w:t>
      </w:r>
      <w:r w:rsidDel="00000000" w:rsidR="00000000" w:rsidRPr="00000000">
        <w:rPr>
          <w:rFonts w:ascii="Libre Baskerville" w:cs="Libre Baskerville" w:eastAsia="Libre Baskerville" w:hAnsi="Libre Baskerville"/>
          <w:sz w:val="24"/>
          <w:szCs w:val="24"/>
          <w:rtl w:val="0"/>
        </w:rPr>
        <w:t xml:space="preserve">Shawn Baldwin, M.Ed.</w:t>
        <w:tab/>
      </w:r>
    </w:p>
    <w:p w:rsidR="00000000" w:rsidDel="00000000" w:rsidP="00000000" w:rsidRDefault="00000000" w:rsidRPr="00000000" w14:paraId="00000004">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b w:val="1"/>
          <w:sz w:val="24"/>
          <w:szCs w:val="24"/>
          <w:rtl w:val="0"/>
        </w:rPr>
        <w:t xml:space="preserve">Conference: </w:t>
      </w:r>
      <w:r w:rsidDel="00000000" w:rsidR="00000000" w:rsidRPr="00000000">
        <w:rPr>
          <w:rFonts w:ascii="Libre Baskerville" w:cs="Libre Baskerville" w:eastAsia="Libre Baskerville" w:hAnsi="Libre Baskerville"/>
          <w:sz w:val="24"/>
          <w:szCs w:val="24"/>
          <w:rtl w:val="0"/>
        </w:rPr>
        <w:t xml:space="preserve">2nd Period (8:20-9:05)</w:t>
      </w:r>
    </w:p>
    <w:p w:rsidR="00000000" w:rsidDel="00000000" w:rsidP="00000000" w:rsidRDefault="00000000" w:rsidRPr="00000000" w14:paraId="00000005">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b w:val="1"/>
          <w:sz w:val="24"/>
          <w:szCs w:val="24"/>
          <w:rtl w:val="0"/>
        </w:rPr>
        <w:t xml:space="preserve">E-mail: </w:t>
      </w:r>
      <w:hyperlink r:id="rId8">
        <w:r w:rsidDel="00000000" w:rsidR="00000000" w:rsidRPr="00000000">
          <w:rPr>
            <w:rFonts w:ascii="Libre Baskerville" w:cs="Libre Baskerville" w:eastAsia="Libre Baskerville" w:hAnsi="Libre Baskerville"/>
            <w:color w:val="0000ff"/>
            <w:sz w:val="24"/>
            <w:szCs w:val="24"/>
            <w:u w:val="single"/>
            <w:rtl w:val="0"/>
          </w:rPr>
          <w:t xml:space="preserve">S</w:t>
        </w:r>
      </w:hyperlink>
      <w:r w:rsidDel="00000000" w:rsidR="00000000" w:rsidRPr="00000000">
        <w:rPr>
          <w:rFonts w:ascii="Libre Baskerville" w:cs="Libre Baskerville" w:eastAsia="Libre Baskerville" w:hAnsi="Libre Baskerville"/>
          <w:color w:val="0000ff"/>
          <w:sz w:val="24"/>
          <w:szCs w:val="24"/>
          <w:u w:val="single"/>
          <w:rtl w:val="0"/>
        </w:rPr>
        <w:t xml:space="preserve">Baldwin@ldisd.net</w:t>
      </w:r>
      <w:r w:rsidDel="00000000" w:rsidR="00000000" w:rsidRPr="00000000">
        <w:rPr>
          <w:rFonts w:ascii="Libre Baskerville" w:cs="Libre Baskerville" w:eastAsia="Libre Baskerville" w:hAnsi="Libre Baskerville"/>
          <w:sz w:val="24"/>
          <w:szCs w:val="24"/>
          <w:rtl w:val="0"/>
        </w:rPr>
        <w:t xml:space="preserve"> </w:t>
        <w:tab/>
        <w:tab/>
      </w:r>
    </w:p>
    <w:p w:rsidR="00000000" w:rsidDel="00000000" w:rsidP="00000000" w:rsidRDefault="00000000" w:rsidRPr="00000000" w14:paraId="00000006">
      <w:pPr>
        <w:spacing w:after="0" w:line="240" w:lineRule="auto"/>
        <w:rPr>
          <w:rFonts w:ascii="Libre Baskerville" w:cs="Libre Baskerville" w:eastAsia="Libre Baskerville" w:hAnsi="Libre Baskerville"/>
          <w:b w:val="1"/>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Libre Baskerville" w:cs="Libre Baskerville" w:eastAsia="Libre Baskerville" w:hAnsi="Libre Baskerville"/>
          <w:b w:val="1"/>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Libre Baskerville" w:cs="Libre Baskerville" w:eastAsia="Libre Baskerville" w:hAnsi="Libre Baskerville"/>
          <w:b w:val="1"/>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rFonts w:ascii="Libre Baskerville" w:cs="Libre Baskerville" w:eastAsia="Libre Baskerville" w:hAnsi="Libre Baskerville"/>
          <w:b w:val="1"/>
          <w:sz w:val="24"/>
          <w:szCs w:val="24"/>
        </w:rPr>
      </w:pPr>
      <w:r w:rsidDel="00000000" w:rsidR="00000000" w:rsidRPr="00000000">
        <w:rPr>
          <w:rFonts w:ascii="Libre Baskerville" w:cs="Libre Baskerville" w:eastAsia="Libre Baskerville" w:hAnsi="Libre Baskerville"/>
          <w:b w:val="1"/>
          <w:sz w:val="24"/>
          <w:szCs w:val="24"/>
          <w:rtl w:val="0"/>
        </w:rPr>
        <w:t xml:space="preserve">Course Description</w:t>
      </w:r>
    </w:p>
    <w:p w:rsidR="00000000" w:rsidDel="00000000" w:rsidP="00000000" w:rsidRDefault="00000000" w:rsidRPr="00000000" w14:paraId="0000000A">
      <w:pPr>
        <w:spacing w:after="0" w:line="240" w:lineRule="auto"/>
        <w:ind w:firstLine="720"/>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World Geography is the study of where people, places, and things are located and how they relate to each other. This course is designed to prepare students for future social studies courses. It will introduce the student to the scope of geography and serves as a foundation for all social studies courses at the high school level. Elements include the study and analysis of the earth’s physical and human characteristics with topics that range from basic map skills to types of governments and economic systems. Special emphasis is placed on the study of the world’s countries including their landforms and topography, resources, cultures, ethnic groupings, demographic patterns, and historical backgrounds.</w:t>
      </w:r>
    </w:p>
    <w:p w:rsidR="00000000" w:rsidDel="00000000" w:rsidP="00000000" w:rsidRDefault="00000000" w:rsidRPr="00000000" w14:paraId="0000000B">
      <w:pPr>
        <w:spacing w:after="0" w:line="240" w:lineRule="auto"/>
        <w:jc w:val="center"/>
        <w:rPr>
          <w:rFonts w:ascii="Libre Baskerville" w:cs="Libre Baskerville" w:eastAsia="Libre Baskerville" w:hAnsi="Libre Baskerville"/>
          <w:b w:val="1"/>
          <w:sz w:val="24"/>
          <w:szCs w:val="24"/>
        </w:rPr>
      </w:pPr>
      <w:r w:rsidDel="00000000" w:rsidR="00000000" w:rsidRPr="00000000">
        <w:rPr>
          <w:rFonts w:ascii="Libre Baskerville" w:cs="Libre Baskerville" w:eastAsia="Libre Baskerville" w:hAnsi="Libre Baskerville"/>
          <w:b w:val="1"/>
          <w:sz w:val="24"/>
          <w:szCs w:val="24"/>
          <w:rtl w:val="0"/>
        </w:rPr>
        <w:t xml:space="preserve">Course Goals</w:t>
      </w:r>
    </w:p>
    <w:p w:rsidR="00000000" w:rsidDel="00000000" w:rsidP="00000000" w:rsidRDefault="00000000" w:rsidRPr="00000000" w14:paraId="0000000C">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 Students will not only investigate where something is but also what it is, why it is there, and how it got there.</w:t>
      </w:r>
    </w:p>
    <w:p w:rsidR="00000000" w:rsidDel="00000000" w:rsidP="00000000" w:rsidRDefault="00000000" w:rsidRPr="00000000" w14:paraId="0000000D">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 Students will be using problem solving skills to gain a geographic perspective of their world and the issues and concerns that affect their lives.</w:t>
      </w:r>
    </w:p>
    <w:p w:rsidR="00000000" w:rsidDel="00000000" w:rsidP="00000000" w:rsidRDefault="00000000" w:rsidRPr="00000000" w14:paraId="0000000E">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 Students will use practical applications of geography that pertain to everyday life.</w:t>
      </w:r>
    </w:p>
    <w:p w:rsidR="00000000" w:rsidDel="00000000" w:rsidP="00000000" w:rsidRDefault="00000000" w:rsidRPr="00000000" w14:paraId="0000000F">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 Knowledge of geography will enable students to make better sense of the world and become more responsible citizens.</w:t>
      </w:r>
    </w:p>
    <w:p w:rsidR="00000000" w:rsidDel="00000000" w:rsidP="00000000" w:rsidRDefault="00000000" w:rsidRPr="00000000" w14:paraId="00000010">
      <w:pPr>
        <w:spacing w:after="0" w:line="240" w:lineRule="auto"/>
        <w:rPr>
          <w:rFonts w:ascii="Libre Baskerville" w:cs="Libre Baskerville" w:eastAsia="Libre Baskerville" w:hAnsi="Libre Baskerville"/>
          <w:b w:val="1"/>
          <w:sz w:val="24"/>
          <w:szCs w:val="24"/>
        </w:rPr>
      </w:pPr>
      <w:r w:rsidDel="00000000" w:rsidR="00000000" w:rsidRPr="00000000">
        <w:rPr>
          <w:rFonts w:ascii="Libre Baskerville" w:cs="Libre Baskerville" w:eastAsia="Libre Baskerville" w:hAnsi="Libre Baskerville"/>
          <w:sz w:val="24"/>
          <w:szCs w:val="24"/>
          <w:rtl w:val="0"/>
        </w:rPr>
        <w:t xml:space="preserve">- Students will become geographically literate, as it is essential to ensure the future quality of the earth’s environment as well as for diverse peoples to be able to share our planet.</w:t>
      </w:r>
      <w:r w:rsidDel="00000000" w:rsidR="00000000" w:rsidRPr="00000000">
        <w:rPr>
          <w:rtl w:val="0"/>
        </w:rPr>
      </w:r>
    </w:p>
    <w:p w:rsidR="00000000" w:rsidDel="00000000" w:rsidP="00000000" w:rsidRDefault="00000000" w:rsidRPr="00000000" w14:paraId="00000011">
      <w:pPr>
        <w:spacing w:after="0" w:line="240" w:lineRule="auto"/>
        <w:jc w:val="center"/>
        <w:rPr>
          <w:rFonts w:ascii="Libre Baskerville" w:cs="Libre Baskerville" w:eastAsia="Libre Baskerville" w:hAnsi="Libre Baskerville"/>
          <w:b w:val="1"/>
          <w:sz w:val="24"/>
          <w:szCs w:val="24"/>
        </w:rPr>
      </w:pPr>
      <w:r w:rsidDel="00000000" w:rsidR="00000000" w:rsidRPr="00000000">
        <w:rPr>
          <w:rFonts w:ascii="Libre Baskerville" w:cs="Libre Baskerville" w:eastAsia="Libre Baskerville" w:hAnsi="Libre Baskerville"/>
          <w:b w:val="1"/>
          <w:sz w:val="24"/>
          <w:szCs w:val="24"/>
          <w:rtl w:val="0"/>
        </w:rPr>
        <w:t xml:space="preserve">Units</w:t>
      </w:r>
    </w:p>
    <w:p w:rsidR="00000000" w:rsidDel="00000000" w:rsidP="00000000" w:rsidRDefault="00000000" w:rsidRPr="00000000" w14:paraId="00000012">
      <w:pPr>
        <w:numPr>
          <w:ilvl w:val="0"/>
          <w:numId w:val="1"/>
        </w:numPr>
        <w:spacing w:after="0" w:line="276" w:lineRule="auto"/>
        <w:ind w:left="720" w:hanging="360"/>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The Basics of Geography: Looking at the Earth</w:t>
      </w:r>
    </w:p>
    <w:p w:rsidR="00000000" w:rsidDel="00000000" w:rsidP="00000000" w:rsidRDefault="00000000" w:rsidRPr="00000000" w14:paraId="00000013">
      <w:pPr>
        <w:numPr>
          <w:ilvl w:val="0"/>
          <w:numId w:val="1"/>
        </w:numPr>
        <w:spacing w:after="0" w:line="276" w:lineRule="auto"/>
        <w:ind w:left="720" w:hanging="360"/>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The United States and Canada</w:t>
      </w:r>
    </w:p>
    <w:p w:rsidR="00000000" w:rsidDel="00000000" w:rsidP="00000000" w:rsidRDefault="00000000" w:rsidRPr="00000000" w14:paraId="00000014">
      <w:pPr>
        <w:numPr>
          <w:ilvl w:val="0"/>
          <w:numId w:val="1"/>
        </w:numPr>
        <w:spacing w:after="0" w:line="276" w:lineRule="auto"/>
        <w:ind w:left="720" w:hanging="360"/>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Latin America</w:t>
      </w:r>
    </w:p>
    <w:p w:rsidR="00000000" w:rsidDel="00000000" w:rsidP="00000000" w:rsidRDefault="00000000" w:rsidRPr="00000000" w14:paraId="00000015">
      <w:pPr>
        <w:numPr>
          <w:ilvl w:val="0"/>
          <w:numId w:val="1"/>
        </w:numPr>
        <w:spacing w:after="0" w:line="276" w:lineRule="auto"/>
        <w:ind w:left="720" w:hanging="360"/>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Europe</w:t>
      </w:r>
    </w:p>
    <w:p w:rsidR="00000000" w:rsidDel="00000000" w:rsidP="00000000" w:rsidRDefault="00000000" w:rsidRPr="00000000" w14:paraId="00000016">
      <w:pPr>
        <w:numPr>
          <w:ilvl w:val="0"/>
          <w:numId w:val="1"/>
        </w:numPr>
        <w:spacing w:after="0" w:line="276" w:lineRule="auto"/>
        <w:ind w:left="720" w:hanging="360"/>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Russia and the Republics</w:t>
      </w:r>
    </w:p>
    <w:p w:rsidR="00000000" w:rsidDel="00000000" w:rsidP="00000000" w:rsidRDefault="00000000" w:rsidRPr="00000000" w14:paraId="00000017">
      <w:pPr>
        <w:numPr>
          <w:ilvl w:val="0"/>
          <w:numId w:val="1"/>
        </w:numPr>
        <w:spacing w:after="0" w:line="276" w:lineRule="auto"/>
        <w:ind w:left="720" w:hanging="360"/>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Africa</w:t>
      </w:r>
    </w:p>
    <w:p w:rsidR="00000000" w:rsidDel="00000000" w:rsidP="00000000" w:rsidRDefault="00000000" w:rsidRPr="00000000" w14:paraId="00000018">
      <w:pPr>
        <w:numPr>
          <w:ilvl w:val="0"/>
          <w:numId w:val="1"/>
        </w:numPr>
        <w:spacing w:after="0" w:line="276" w:lineRule="auto"/>
        <w:ind w:left="720" w:hanging="360"/>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Southwest Asia</w:t>
      </w:r>
    </w:p>
    <w:p w:rsidR="00000000" w:rsidDel="00000000" w:rsidP="00000000" w:rsidRDefault="00000000" w:rsidRPr="00000000" w14:paraId="00000019">
      <w:pPr>
        <w:numPr>
          <w:ilvl w:val="0"/>
          <w:numId w:val="1"/>
        </w:numPr>
        <w:spacing w:after="0" w:line="276" w:lineRule="auto"/>
        <w:ind w:left="720" w:hanging="360"/>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South Asia</w:t>
      </w:r>
    </w:p>
    <w:p w:rsidR="00000000" w:rsidDel="00000000" w:rsidP="00000000" w:rsidRDefault="00000000" w:rsidRPr="00000000" w14:paraId="0000001A">
      <w:pPr>
        <w:numPr>
          <w:ilvl w:val="0"/>
          <w:numId w:val="1"/>
        </w:numPr>
        <w:spacing w:after="0" w:line="276" w:lineRule="auto"/>
        <w:ind w:left="720" w:hanging="360"/>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East Asia</w:t>
      </w:r>
    </w:p>
    <w:p w:rsidR="00000000" w:rsidDel="00000000" w:rsidP="00000000" w:rsidRDefault="00000000" w:rsidRPr="00000000" w14:paraId="0000001B">
      <w:pPr>
        <w:numPr>
          <w:ilvl w:val="0"/>
          <w:numId w:val="1"/>
        </w:numPr>
        <w:spacing w:after="0" w:line="276" w:lineRule="auto"/>
        <w:ind w:left="720" w:hanging="360"/>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Southeast Asia, Oceania, and Antarctica</w:t>
      </w:r>
    </w:p>
    <w:p w:rsidR="00000000" w:rsidDel="00000000" w:rsidP="00000000" w:rsidRDefault="00000000" w:rsidRPr="00000000" w14:paraId="0000001C">
      <w:pPr>
        <w:spacing w:after="0" w:line="276" w:lineRule="auto"/>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1D">
      <w:pPr>
        <w:spacing w:after="0" w:line="240" w:lineRule="auto"/>
        <w:jc w:val="left"/>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1E">
      <w:pPr>
        <w:spacing w:after="0" w:line="240" w:lineRule="auto"/>
        <w:jc w:val="left"/>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1F">
      <w:pPr>
        <w:spacing w:after="0" w:line="240" w:lineRule="auto"/>
        <w:jc w:val="center"/>
        <w:rPr>
          <w:rFonts w:ascii="Libre Baskerville" w:cs="Libre Baskerville" w:eastAsia="Libre Baskerville" w:hAnsi="Libre Baskerville"/>
          <w:b w:val="1"/>
          <w:sz w:val="24"/>
          <w:szCs w:val="24"/>
        </w:rPr>
      </w:pPr>
      <w:r w:rsidDel="00000000" w:rsidR="00000000" w:rsidRPr="00000000">
        <w:rPr>
          <w:rFonts w:ascii="Libre Baskerville" w:cs="Libre Baskerville" w:eastAsia="Libre Baskerville" w:hAnsi="Libre Baskerville"/>
          <w:b w:val="1"/>
          <w:sz w:val="24"/>
          <w:szCs w:val="24"/>
          <w:rtl w:val="0"/>
        </w:rPr>
        <w:t xml:space="preserve">Tutorials</w:t>
      </w:r>
    </w:p>
    <w:p w:rsidR="00000000" w:rsidDel="00000000" w:rsidP="00000000" w:rsidRDefault="00000000" w:rsidRPr="00000000" w14:paraId="00000020">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Before/after school Tuesday-Thursday.</w:t>
      </w:r>
    </w:p>
    <w:p w:rsidR="00000000" w:rsidDel="00000000" w:rsidP="00000000" w:rsidRDefault="00000000" w:rsidRPr="00000000" w14:paraId="00000021">
      <w:pPr>
        <w:spacing w:after="0" w:line="240" w:lineRule="auto"/>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22">
      <w:pPr>
        <w:spacing w:after="0" w:line="240" w:lineRule="auto"/>
        <w:jc w:val="center"/>
        <w:rPr>
          <w:rFonts w:ascii="Libre Baskerville" w:cs="Libre Baskerville" w:eastAsia="Libre Baskerville" w:hAnsi="Libre Baskerville"/>
          <w:b w:val="1"/>
          <w:sz w:val="24"/>
          <w:szCs w:val="24"/>
        </w:rPr>
      </w:pPr>
      <w:r w:rsidDel="00000000" w:rsidR="00000000" w:rsidRPr="00000000">
        <w:rPr>
          <w:rFonts w:ascii="Libre Baskerville" w:cs="Libre Baskerville" w:eastAsia="Libre Baskerville" w:hAnsi="Libre Baskerville"/>
          <w:b w:val="1"/>
          <w:sz w:val="24"/>
          <w:szCs w:val="24"/>
          <w:rtl w:val="0"/>
        </w:rPr>
        <w:t xml:space="preserve">Course Materials</w:t>
      </w:r>
    </w:p>
    <w:p w:rsidR="00000000" w:rsidDel="00000000" w:rsidP="00000000" w:rsidRDefault="00000000" w:rsidRPr="00000000" w14:paraId="00000023">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The following materials will be needed for class on a daily basis:</w:t>
      </w:r>
    </w:p>
    <w:p w:rsidR="00000000" w:rsidDel="00000000" w:rsidP="00000000" w:rsidRDefault="00000000" w:rsidRPr="00000000" w14:paraId="00000024">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 Folder</w:t>
        <w:tab/>
        <w:tab/>
        <w:tab/>
      </w:r>
    </w:p>
    <w:p w:rsidR="00000000" w:rsidDel="00000000" w:rsidP="00000000" w:rsidRDefault="00000000" w:rsidRPr="00000000" w14:paraId="00000025">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 Colored Pencils</w:t>
      </w:r>
    </w:p>
    <w:p w:rsidR="00000000" w:rsidDel="00000000" w:rsidP="00000000" w:rsidRDefault="00000000" w:rsidRPr="00000000" w14:paraId="00000026">
      <w:pPr>
        <w:spacing w:after="0" w:line="240" w:lineRule="auto"/>
        <w:jc w:val="center"/>
        <w:rPr>
          <w:rFonts w:ascii="Libre Baskerville" w:cs="Libre Baskerville" w:eastAsia="Libre Baskerville" w:hAnsi="Libre Baskerville"/>
          <w:b w:val="1"/>
          <w:sz w:val="24"/>
          <w:szCs w:val="24"/>
        </w:rPr>
      </w:pPr>
      <w:r w:rsidDel="00000000" w:rsidR="00000000" w:rsidRPr="00000000">
        <w:rPr>
          <w:rtl w:val="0"/>
        </w:rPr>
      </w:r>
    </w:p>
    <w:p w:rsidR="00000000" w:rsidDel="00000000" w:rsidP="00000000" w:rsidRDefault="00000000" w:rsidRPr="00000000" w14:paraId="00000027">
      <w:pPr>
        <w:spacing w:after="0" w:line="240" w:lineRule="auto"/>
        <w:jc w:val="center"/>
        <w:rPr>
          <w:rFonts w:ascii="Libre Baskerville" w:cs="Libre Baskerville" w:eastAsia="Libre Baskerville" w:hAnsi="Libre Baskerville"/>
          <w:b w:val="1"/>
          <w:sz w:val="24"/>
          <w:szCs w:val="24"/>
        </w:rPr>
      </w:pPr>
      <w:r w:rsidDel="00000000" w:rsidR="00000000" w:rsidRPr="00000000">
        <w:rPr>
          <w:rFonts w:ascii="Libre Baskerville" w:cs="Libre Baskerville" w:eastAsia="Libre Baskerville" w:hAnsi="Libre Baskerville"/>
          <w:b w:val="1"/>
          <w:sz w:val="24"/>
          <w:szCs w:val="24"/>
          <w:rtl w:val="0"/>
        </w:rPr>
        <w:t xml:space="preserve">Class Work &amp; Home Work</w:t>
      </w:r>
    </w:p>
    <w:p w:rsidR="00000000" w:rsidDel="00000000" w:rsidP="00000000" w:rsidRDefault="00000000" w:rsidRPr="00000000" w14:paraId="00000028">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Class time will be used for note-taking, lectures and discussions, and various individual and group assignments. A lot of material is covered during each class period, so students must use their time very wisely. Work assigned as </w:t>
      </w:r>
      <w:r w:rsidDel="00000000" w:rsidR="00000000" w:rsidRPr="00000000">
        <w:rPr>
          <w:rFonts w:ascii="Libre Baskerville" w:cs="Libre Baskerville" w:eastAsia="Libre Baskerville" w:hAnsi="Libre Baskerville"/>
          <w:b w:val="1"/>
          <w:i w:val="1"/>
          <w:sz w:val="24"/>
          <w:szCs w:val="24"/>
          <w:rtl w:val="0"/>
        </w:rPr>
        <w:t xml:space="preserve">class work </w:t>
      </w:r>
      <w:r w:rsidDel="00000000" w:rsidR="00000000" w:rsidRPr="00000000">
        <w:rPr>
          <w:rFonts w:ascii="Libre Baskerville" w:cs="Libre Baskerville" w:eastAsia="Libre Baskerville" w:hAnsi="Libre Baskerville"/>
          <w:sz w:val="24"/>
          <w:szCs w:val="24"/>
          <w:rtl w:val="0"/>
        </w:rPr>
        <w:t xml:space="preserve">should be turned in the same day it is assigned. Work assigned as </w:t>
      </w:r>
      <w:r w:rsidDel="00000000" w:rsidR="00000000" w:rsidRPr="00000000">
        <w:rPr>
          <w:rFonts w:ascii="Libre Baskerville" w:cs="Libre Baskerville" w:eastAsia="Libre Baskerville" w:hAnsi="Libre Baskerville"/>
          <w:b w:val="1"/>
          <w:i w:val="1"/>
          <w:sz w:val="24"/>
          <w:szCs w:val="24"/>
          <w:rtl w:val="0"/>
        </w:rPr>
        <w:t xml:space="preserve">homework </w:t>
      </w:r>
      <w:r w:rsidDel="00000000" w:rsidR="00000000" w:rsidRPr="00000000">
        <w:rPr>
          <w:rFonts w:ascii="Libre Baskerville" w:cs="Libre Baskerville" w:eastAsia="Libre Baskerville" w:hAnsi="Libre Baskerville"/>
          <w:sz w:val="24"/>
          <w:szCs w:val="24"/>
          <w:rtl w:val="0"/>
        </w:rPr>
        <w:t xml:space="preserve">should be turned in the next class day. All students are expected to turn their work in on time.</w:t>
      </w:r>
    </w:p>
    <w:p w:rsidR="00000000" w:rsidDel="00000000" w:rsidP="00000000" w:rsidRDefault="00000000" w:rsidRPr="00000000" w14:paraId="00000029">
      <w:pPr>
        <w:spacing w:after="0" w:line="240" w:lineRule="auto"/>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All missed notes or work due to absence is the responsibility of the student. You are responsible for getting the notes from your peers or the teacher. Students that are absent will have one day for each day absent to make up missed work.  </w:t>
      </w:r>
    </w:p>
    <w:p w:rsidR="00000000" w:rsidDel="00000000" w:rsidP="00000000" w:rsidRDefault="00000000" w:rsidRPr="00000000" w14:paraId="0000002B">
      <w:pPr>
        <w:spacing w:after="0" w:line="240" w:lineRule="auto"/>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Graded papers will be in the back of the classroom in my filing cabinet. It is the student’s responsibility to get their graded work if they want it.  At the end of every 9 week grading period I will throw away the papers from that grading period if not picked up by students.</w:t>
      </w:r>
    </w:p>
    <w:p w:rsidR="00000000" w:rsidDel="00000000" w:rsidP="00000000" w:rsidRDefault="00000000" w:rsidRPr="00000000" w14:paraId="0000002D">
      <w:pPr>
        <w:spacing w:after="0" w:line="240" w:lineRule="auto"/>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2E">
      <w:pPr>
        <w:spacing w:after="0" w:line="240" w:lineRule="auto"/>
        <w:jc w:val="center"/>
        <w:rPr>
          <w:rFonts w:ascii="Libre Baskerville" w:cs="Libre Baskerville" w:eastAsia="Libre Baskerville" w:hAnsi="Libre Baskerville"/>
          <w:b w:val="1"/>
          <w:sz w:val="24"/>
          <w:szCs w:val="24"/>
        </w:rPr>
      </w:pPr>
      <w:r w:rsidDel="00000000" w:rsidR="00000000" w:rsidRPr="00000000">
        <w:rPr>
          <w:rFonts w:ascii="Libre Baskerville" w:cs="Libre Baskerville" w:eastAsia="Libre Baskerville" w:hAnsi="Libre Baskerville"/>
          <w:b w:val="1"/>
          <w:sz w:val="24"/>
          <w:szCs w:val="24"/>
          <w:rtl w:val="0"/>
        </w:rPr>
        <w:t xml:space="preserve">Grading Policy</w:t>
      </w:r>
    </w:p>
    <w:p w:rsidR="00000000" w:rsidDel="00000000" w:rsidP="00000000" w:rsidRDefault="00000000" w:rsidRPr="00000000" w14:paraId="0000002F">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Minor grades: 60%</w:t>
      </w:r>
    </w:p>
    <w:p w:rsidR="00000000" w:rsidDel="00000000" w:rsidP="00000000" w:rsidRDefault="00000000" w:rsidRPr="00000000" w14:paraId="00000030">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Major grades: 40% Tests and projects which may count as multiple test grades depending on the project.</w:t>
      </w:r>
    </w:p>
    <w:p w:rsidR="00000000" w:rsidDel="00000000" w:rsidP="00000000" w:rsidRDefault="00000000" w:rsidRPr="00000000" w14:paraId="00000031">
      <w:pPr>
        <w:spacing w:after="0" w:line="240" w:lineRule="auto"/>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32">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At my discretion, I may allow a student a reasonable opportunity to make up or re-do a class assignment or exam for which the student received a failing grade.</w:t>
      </w:r>
    </w:p>
    <w:p w:rsidR="00000000" w:rsidDel="00000000" w:rsidP="00000000" w:rsidRDefault="00000000" w:rsidRPr="00000000" w14:paraId="00000033">
      <w:pPr>
        <w:spacing w:after="0" w:line="240" w:lineRule="auto"/>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GRADING POLICY</w:t>
      </w:r>
    </w:p>
    <w:p w:rsidR="00000000" w:rsidDel="00000000" w:rsidP="00000000" w:rsidRDefault="00000000" w:rsidRPr="00000000" w14:paraId="00000036">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 Assignment turned in on time may receive full credit</w:t>
      </w:r>
    </w:p>
    <w:p w:rsidR="00000000" w:rsidDel="00000000" w:rsidP="00000000" w:rsidRDefault="00000000" w:rsidRPr="00000000" w14:paraId="00000037">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 Assignment turned in late incurs a 10% penalty per day</w:t>
      </w:r>
    </w:p>
    <w:p w:rsidR="00000000" w:rsidDel="00000000" w:rsidP="00000000" w:rsidRDefault="00000000" w:rsidRPr="00000000" w14:paraId="00000038">
      <w:pPr>
        <w:spacing w:after="0" w:line="240" w:lineRule="auto"/>
        <w:rPr>
          <w:rFonts w:ascii="Libre Baskerville" w:cs="Libre Baskerville" w:eastAsia="Libre Baskerville" w:hAnsi="Libre Baskerville"/>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Progress reports will be given out halfway through the 9 week grading period. Report cards will be given out every 9 weeks.  </w:t>
      </w:r>
    </w:p>
    <w:p w:rsidR="00000000" w:rsidDel="00000000" w:rsidP="00000000" w:rsidRDefault="00000000" w:rsidRPr="00000000" w14:paraId="0000003A">
      <w:pPr>
        <w:spacing w:after="0" w:line="240" w:lineRule="auto"/>
        <w:rPr>
          <w:rFonts w:ascii="Libre Baskerville" w:cs="Libre Baskerville" w:eastAsia="Libre Baskerville" w:hAnsi="Libre Baskerville"/>
          <w:b w:val="1"/>
          <w:sz w:val="24"/>
          <w:szCs w:val="24"/>
          <w:u w:val="single"/>
        </w:rPr>
      </w:pPr>
      <w:r w:rsidDel="00000000" w:rsidR="00000000" w:rsidRPr="00000000">
        <w:rPr>
          <w:rtl w:val="0"/>
        </w:rPr>
      </w:r>
    </w:p>
    <w:p w:rsidR="00000000" w:rsidDel="00000000" w:rsidP="00000000" w:rsidRDefault="00000000" w:rsidRPr="00000000" w14:paraId="0000003B">
      <w:pPr>
        <w:spacing w:after="0" w:line="240" w:lineRule="auto"/>
        <w:rPr>
          <w:rFonts w:ascii="Libre Baskerville" w:cs="Libre Baskerville" w:eastAsia="Libre Baskerville" w:hAnsi="Libre Baskerville"/>
          <w:b w:val="1"/>
          <w:sz w:val="24"/>
          <w:szCs w:val="24"/>
          <w:u w:val="single"/>
        </w:rPr>
      </w:pPr>
      <w:r w:rsidDel="00000000" w:rsidR="00000000" w:rsidRPr="00000000">
        <w:rPr>
          <w:rFonts w:ascii="Libre Baskerville" w:cs="Libre Baskerville" w:eastAsia="Libre Baskerville" w:hAnsi="Libre Baskerville"/>
          <w:b w:val="1"/>
          <w:sz w:val="24"/>
          <w:szCs w:val="24"/>
          <w:u w:val="single"/>
          <w:rtl w:val="0"/>
        </w:rPr>
        <w:t xml:space="preserve">Important things to know and rules to follow:</w:t>
      </w:r>
    </w:p>
    <w:p w:rsidR="00000000" w:rsidDel="00000000" w:rsidP="00000000" w:rsidRDefault="00000000" w:rsidRPr="00000000" w14:paraId="0000003C">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1. Be in your seat before the tardy bell rings.</w:t>
      </w:r>
    </w:p>
    <w:p w:rsidR="00000000" w:rsidDel="00000000" w:rsidP="00000000" w:rsidRDefault="00000000" w:rsidRPr="00000000" w14:paraId="0000003D">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2. Complete all warm-up assignments in a timely manner.</w:t>
      </w:r>
    </w:p>
    <w:p w:rsidR="00000000" w:rsidDel="00000000" w:rsidP="00000000" w:rsidRDefault="00000000" w:rsidRPr="00000000" w14:paraId="0000003E">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3. Be prepared to learn.</w:t>
      </w:r>
    </w:p>
    <w:p w:rsidR="00000000" w:rsidDel="00000000" w:rsidP="00000000" w:rsidRDefault="00000000" w:rsidRPr="00000000" w14:paraId="0000003F">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4. Be prepared with all supplies.</w:t>
      </w:r>
    </w:p>
    <w:p w:rsidR="00000000" w:rsidDel="00000000" w:rsidP="00000000" w:rsidRDefault="00000000" w:rsidRPr="00000000" w14:paraId="00000040">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6. Cell phones and other digital devices should not be used during class. </w:t>
      </w:r>
    </w:p>
    <w:p w:rsidR="00000000" w:rsidDel="00000000" w:rsidP="00000000" w:rsidRDefault="00000000" w:rsidRPr="00000000" w14:paraId="00000041">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7. Be courteous, tolerant, and honest.</w:t>
      </w:r>
    </w:p>
    <w:p w:rsidR="00000000" w:rsidDel="00000000" w:rsidP="00000000" w:rsidRDefault="00000000" w:rsidRPr="00000000" w14:paraId="00000042">
      <w:pPr>
        <w:spacing w:after="0" w:line="240" w:lineRule="auto"/>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8. School property is school property! Do not write on, tag, or deface in any way any LDHS school property.</w:t>
      </w:r>
    </w:p>
    <w:p w:rsidR="00000000" w:rsidDel="00000000" w:rsidP="00000000" w:rsidRDefault="00000000" w:rsidRPr="00000000" w14:paraId="00000043">
      <w:pPr>
        <w:rPr>
          <w:rFonts w:ascii="Libre Baskerville" w:cs="Libre Baskerville" w:eastAsia="Libre Baskerville" w:hAnsi="Libre Baskerville"/>
          <w:sz w:val="24"/>
          <w:szCs w:val="24"/>
        </w:rPr>
      </w:pPr>
      <w:r w:rsidDel="00000000" w:rsidR="00000000" w:rsidRPr="00000000">
        <w:rPr>
          <w:rFonts w:ascii="Libre Baskerville" w:cs="Libre Baskerville" w:eastAsia="Libre Baskerville" w:hAnsi="Libre Baskerville"/>
          <w:sz w:val="24"/>
          <w:szCs w:val="24"/>
          <w:rtl w:val="0"/>
        </w:rPr>
        <w:t xml:space="preserve">9. Follow the school rules, ground rules, and dress code and all rules provided for you by the school handbook.</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ibre Baskerville">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607007"/>
    <w:rPr>
      <w:color w:val="0000ff" w:themeColor="hyperlink"/>
      <w:u w:val="single"/>
    </w:rPr>
  </w:style>
  <w:style w:type="paragraph" w:styleId="BalloonText">
    <w:name w:val="Balloon Text"/>
    <w:basedOn w:val="Normal"/>
    <w:link w:val="BalloonTextChar"/>
    <w:uiPriority w:val="99"/>
    <w:semiHidden w:val="1"/>
    <w:unhideWhenUsed w:val="1"/>
    <w:rsid w:val="0060700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07007"/>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nuWkNhOWH7pZ/xxrMTLiMU0E4w==">CgMxLjA4AHIhMTVyMGFSU1J3a3hxRFV3a0NGZjFEckZxRkk1dl8xa01K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2017-08-10T20:53:00Z</dcterms:created>
  <dc:creator>hvannoy</dc:creator>
</cp:coreProperties>
</file>