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RLA</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Jones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Oliver Jones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ojones@ldisd.net</w:t>
        </w:r>
      </w:hyperlink>
      <w:r w:rsidDel="00000000" w:rsidR="00000000" w:rsidRPr="00000000">
        <w:rPr>
          <w:rtl w:val="0"/>
        </w:rPr>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2:30 - 3:15,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Reading and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Fundamentals of Communication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determine meaning of unfamiliar words and Greek and Latin roots, make predictions, make connections, make inferences, determine key ideas, write responses that show understanding, use text evidence to develop a response, paraphrase and summarize texts in a logical order, organize and compose compositions, edit compositions, and compose correspondence in a business or friendly manner.</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8.2(B, C), 8.5(C, E, F, G), 8.6(B, C, D), 8.10(B.i), 8.11(D)</w:t>
        <w:br w:type="textWrapping"/>
      </w:r>
      <w:r w:rsidDel="00000000" w:rsidR="00000000" w:rsidRPr="00000000">
        <w:rPr>
          <w:rtl w:val="0"/>
        </w:rPr>
      </w:r>
    </w:p>
    <w:p w:rsidR="00000000" w:rsidDel="00000000" w:rsidP="00000000" w:rsidRDefault="00000000" w:rsidRPr="00000000" w14:paraId="00000013">
      <w:pPr>
        <w:numPr>
          <w:ilvl w:val="1"/>
          <w:numId w:val="3"/>
        </w:numPr>
        <w:spacing w:after="240" w:before="0" w:beforeAutospacing="0" w:lineRule="auto"/>
        <w:ind w:left="1440" w:hanging="360"/>
        <w:rPr>
          <w:u w:val="none"/>
        </w:rPr>
      </w:pPr>
      <w:r w:rsidDel="00000000" w:rsidR="00000000" w:rsidRPr="00000000">
        <w:rPr>
          <w:rtl w:val="0"/>
        </w:rPr>
        <w:t xml:space="preserve">Instructional Resources: </w:t>
      </w:r>
      <w:r w:rsidDel="00000000" w:rsidR="00000000" w:rsidRPr="00000000">
        <w:rPr>
          <w:i w:val="1"/>
          <w:rtl w:val="0"/>
        </w:rPr>
        <w:t xml:space="preserve">Prentice Hall Literature: Language and Literacy, The Giver</w:t>
      </w:r>
      <w:r w:rsidDel="00000000" w:rsidR="00000000" w:rsidRPr="00000000">
        <w:rPr>
          <w:rtl w:val="0"/>
        </w:rPr>
        <w:t xml:space="preserve"> by Lois Lowry</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Unit 2A: Analyzing and Composing Literary/Narrative Nonfiction and Fiction</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revise and edit compositions, and compose informational texts. </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TEKS: 8.5(C, E, F, G, H), 8.6(B, C, D), 8.7(A, B, C, D), 8.8(A), 8.9(A, B, C, D, E, F), 8.10(B.i, B.ii, C, D). 8.11(B)</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Instructional Resources: </w:t>
      </w:r>
      <w:r w:rsidDel="00000000" w:rsidR="00000000" w:rsidRPr="00000000">
        <w:rPr>
          <w:i w:val="1"/>
          <w:rtl w:val="0"/>
        </w:rPr>
        <w:t xml:space="preserve">Prentice Hall Literature: Language and Literacy, The Giver </w:t>
      </w:r>
      <w:r w:rsidDel="00000000" w:rsidR="00000000" w:rsidRPr="00000000">
        <w:rPr>
          <w:rtl w:val="0"/>
        </w:rPr>
        <w:t xml:space="preserve">by Lois Lowry, </w:t>
      </w:r>
      <w:r w:rsidDel="00000000" w:rsidR="00000000" w:rsidRPr="00000000">
        <w:rPr>
          <w:i w:val="1"/>
          <w:rtl w:val="0"/>
        </w:rPr>
        <w:t xml:space="preserve">My Life With The Chimpanzees </w:t>
      </w:r>
      <w:r w:rsidDel="00000000" w:rsidR="00000000" w:rsidRPr="00000000">
        <w:rPr>
          <w:rtl w:val="0"/>
        </w:rPr>
        <w:t xml:space="preserve">by Jane Goodall</w:t>
      </w: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b w:val="1"/>
          <w:rtl w:val="0"/>
        </w:rPr>
        <w:t xml:space="preserve">Unit 2B: Analyzing and Composing Literary Texts - Poetry and Drama</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analyze the effect of graphical elements across various forms of poetry, analyze how playwrights develop dramatic action through use of acts and scenes,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w:t>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rtl w:val="0"/>
        </w:rPr>
        <w:t xml:space="preserve">TEKS: 8.5 (C, E, F, G, H), 8.6(B, C, D), 8.7(A, B, C, D), 8.8 (A, B, C), 8.9(A, B, C, D, E, F), 8.10(B.i, B.ii, C, D) </w:t>
        <w:br w:type="textWrapping"/>
      </w:r>
    </w:p>
    <w:p w:rsidR="00000000" w:rsidDel="00000000" w:rsidP="00000000" w:rsidRDefault="00000000" w:rsidRPr="00000000" w14:paraId="0000001C">
      <w:pPr>
        <w:numPr>
          <w:ilvl w:val="1"/>
          <w:numId w:val="3"/>
        </w:numPr>
        <w:spacing w:after="0" w:afterAutospacing="0" w:before="0" w:beforeAutospacing="0" w:lineRule="auto"/>
        <w:ind w:left="1440" w:hanging="360"/>
        <w:rPr/>
      </w:pPr>
      <w:r w:rsidDel="00000000" w:rsidR="00000000" w:rsidRPr="00000000">
        <w:rPr>
          <w:rtl w:val="0"/>
        </w:rPr>
        <w:t xml:space="preserve">Instructional Resources: </w:t>
      </w:r>
      <w:r w:rsidDel="00000000" w:rsidR="00000000" w:rsidRPr="00000000">
        <w:rPr>
          <w:i w:val="1"/>
          <w:rtl w:val="0"/>
        </w:rPr>
        <w:t xml:space="preserve">Prentice Hall Literature: Language and Literacy, Escape to Freedom: A Play About Young Frederick Douglass </w:t>
      </w:r>
      <w:r w:rsidDel="00000000" w:rsidR="00000000" w:rsidRPr="00000000">
        <w:rPr>
          <w:rtl w:val="0"/>
        </w:rPr>
        <w:t xml:space="preserve">by Ossie Davis, </w:t>
      </w:r>
      <w:r w:rsidDel="00000000" w:rsidR="00000000" w:rsidRPr="00000000">
        <w:rPr>
          <w:i w:val="1"/>
          <w:rtl w:val="0"/>
        </w:rPr>
        <w:t xml:space="preserve">Space Seed </w:t>
      </w:r>
      <w:r w:rsidDel="00000000" w:rsidR="00000000" w:rsidRPr="00000000">
        <w:rPr>
          <w:rtl w:val="0"/>
        </w:rPr>
        <w:t xml:space="preserve">by Gene L. Wood and Carey Wilber</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rtl w:val="0"/>
        </w:rPr>
        <w:t xml:space="preserve">Unit 3: Analyzing and Composing Informational Texts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controlling idea or thesis of a given text with supporting evidence, analyze characteristics and structural elements, analyze multiple organizational patterns within a text to discover the thesis,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(for sentence structure, use of verb tenses, prepositions, prepositional phrases, subject-verb agreement, pronoun-antecedent agreement, capitalization, punctuation, spelling), and compose a multi-paragraph informational essay. </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TEKS: 8.5(C, E, F, G, H), 8.6(B, C, D), 8.8(D.i, D.ii, D.iii), 8.9(A, B, C), 8.10(B.i, B.ii, C, D, D.i, D.ii, D.iii, D.iv, D.v, D.vi, D.vii), 8.11(B)</w:t>
        <w:br w:type="textWrapping"/>
      </w:r>
    </w:p>
    <w:p w:rsidR="00000000" w:rsidDel="00000000" w:rsidP="00000000" w:rsidRDefault="00000000" w:rsidRPr="00000000" w14:paraId="00000020">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r>
    </w:p>
    <w:p w:rsidR="00000000" w:rsidDel="00000000" w:rsidP="00000000" w:rsidRDefault="00000000" w:rsidRPr="00000000" w14:paraId="00000021">
      <w:pPr>
        <w:spacing w:after="240" w:before="240" w:lineRule="auto"/>
        <w:ind w:left="1440" w:firstLine="0"/>
        <w:rPr>
          <w:i w:val="1"/>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1"/>
        </w:numPr>
        <w:spacing w:after="200" w:lineRule="auto"/>
        <w:ind w:left="1440" w:hanging="360"/>
      </w:pPr>
      <w:r w:rsidDel="00000000" w:rsidR="00000000" w:rsidRPr="00000000">
        <w:rPr>
          <w:rtl w:val="0"/>
        </w:rPr>
        <w:t xml:space="preserve">Ongoing Skills: Developing literacy (comprehension, fluency, prosody)</w:t>
      </w:r>
      <w:r w:rsidDel="00000000" w:rsidR="00000000" w:rsidRPr="00000000">
        <w:rPr>
          <w:rtl w:val="0"/>
        </w:rPr>
        <w:t xml:space="preserve">,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7">
      <w:pPr>
        <w:spacing w:after="240" w:before="240" w:lineRule="auto"/>
        <w:rPr/>
      </w:pPr>
      <w:r w:rsidDel="00000000" w:rsidR="00000000" w:rsidRPr="00000000">
        <w:rPr>
          <w:rtl w:val="0"/>
        </w:rPr>
        <w:t xml:space="preserve">Sincerely,</w:t>
        <w:br w:type="textWrapping"/>
        <w:t xml:space="preserve">Oliver Jones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jones@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