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Math</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1"/>
        <w:keepNext w:val="0"/>
        <w:keepLines w:val="0"/>
        <w:spacing w:before="480" w:lineRule="auto"/>
        <w:rPr>
          <w:b w:val="1"/>
          <w:sz w:val="34"/>
          <w:szCs w:val="34"/>
        </w:rPr>
      </w:pPr>
      <w:bookmarkStart w:colFirst="0" w:colLast="0" w:name="_z79mm8jvz32o" w:id="1"/>
      <w:bookmarkEnd w:id="1"/>
      <w:r w:rsidDel="00000000" w:rsidR="00000000" w:rsidRPr="00000000">
        <w:rPr>
          <w:b w:val="1"/>
          <w:sz w:val="34"/>
          <w:szCs w:val="34"/>
          <w:rtl w:val="0"/>
        </w:rPr>
        <w:t xml:space="preserve">Stephanie Sloan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Math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Stephanie Sloan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ssloan@ldisd.net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(10:13 - 10:58)</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Module 1: Transforming Geometric Objects: </w:t>
      </w:r>
      <w:r w:rsidDel="00000000" w:rsidR="00000000" w:rsidRPr="00000000">
        <w:rPr>
          <w:rtl w:val="0"/>
        </w:rPr>
        <w:t xml:space="preserve">In this module, your student will develop their understanding of congruence and similarity.</w:t>
        <w:br w:type="textWrapping"/>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b w:val="1"/>
          <w:rtl w:val="0"/>
        </w:rPr>
        <w:t xml:space="preserve">Topic 1: Rigid Motion Transformations:</w:t>
      </w:r>
      <w:r w:rsidDel="00000000" w:rsidR="00000000" w:rsidRPr="00000000">
        <w:rPr>
          <w:rtl w:val="0"/>
        </w:rPr>
        <w:t xml:space="preserve"> Students will use patty paper and the coordinate plane to study the creation of congruent figures with translations, reflections, and rotations (TEKS </w:t>
      </w:r>
      <w:r w:rsidDel="00000000" w:rsidR="00000000" w:rsidRPr="00000000">
        <w:rPr>
          <w:rtl w:val="0"/>
        </w:rPr>
        <w:t xml:space="preserve">8.10A, 8.10B, 8.10C)</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b w:val="1"/>
          <w:rtl w:val="0"/>
        </w:rPr>
        <w:t xml:space="preserve">Topic 2: Similarity:</w:t>
      </w:r>
      <w:r w:rsidDel="00000000" w:rsidR="00000000" w:rsidRPr="00000000">
        <w:rPr>
          <w:rtl w:val="0"/>
        </w:rPr>
        <w:t xml:space="preserve">  Students will study dilations and similarity (8.3A, 8.3B, 8.3C, 8.10 A, 8.10B, 8.10D)</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76" w:lineRule="auto"/>
        <w:ind w:left="1440" w:right="0" w:hanging="360"/>
        <w:jc w:val="left"/>
      </w:pPr>
      <w:r w:rsidDel="00000000" w:rsidR="00000000" w:rsidRPr="00000000">
        <w:rPr>
          <w:b w:val="1"/>
          <w:rtl w:val="0"/>
        </w:rPr>
        <w:t xml:space="preserve">Topic 3: Line and Angle Relationships:</w:t>
      </w:r>
      <w:r w:rsidDel="00000000" w:rsidR="00000000" w:rsidRPr="00000000">
        <w:rPr>
          <w:rtl w:val="0"/>
        </w:rPr>
        <w:t xml:space="preserve"> Students will use their knowledge of transformations, congruence, and similarity to understand the Triangle Sum Theorem, The Exterior Angle Theorem, relationships between angles formed when a transversal cuts parallel lines, and the Angle-Angle Similarity Theorem (TEKS 8.8D)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1440" w:right="0" w:firstLine="0"/>
        <w:jc w:val="left"/>
        <w:rPr/>
      </w:pPr>
      <w:r w:rsidDel="00000000" w:rsidR="00000000" w:rsidRPr="00000000">
        <w:rPr>
          <w:rtl w:val="0"/>
        </w:rPr>
        <w:t xml:space="preserve">Each topic will end with an end of topic assessment (Major Grade)</w:t>
      </w: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Module 2: Developing Function Foundations: </w:t>
      </w:r>
      <w:r w:rsidDel="00000000" w:rsidR="00000000" w:rsidRPr="00000000">
        <w:rPr>
          <w:rtl w:val="0"/>
        </w:rPr>
        <w:t xml:space="preserve">In this module, your student will deepen their understanding of proportional relationships, lines, and linear equations. </w:t>
      </w:r>
      <w:r w:rsidDel="00000000" w:rsidR="00000000" w:rsidRPr="00000000">
        <w:rPr>
          <w:b w:val="1"/>
          <w:rtl w:val="0"/>
        </w:rPr>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rtl w:val="0"/>
        </w:rPr>
        <w:t xml:space="preserve">Topic 1: From Proportions to Linear Relationships:</w:t>
      </w:r>
      <w:r w:rsidDel="00000000" w:rsidR="00000000" w:rsidRPr="00000000">
        <w:rPr>
          <w:rtl w:val="0"/>
        </w:rPr>
        <w:t xml:space="preserve"> Students will build on their knowledge of ratio and proportional relationships to develop connections between proportional relationships, lines and linear equations. (TEKS 8.3C, 8.4A, 8.4B, 8.4C, 8.5A, 8.5B, 8.5E, 8.5F, 8.5H, 8.10C)</w:t>
      </w:r>
      <w:r w:rsidDel="00000000" w:rsidR="00000000" w:rsidRPr="00000000">
        <w:rPr>
          <w:rtl w:val="0"/>
        </w:rPr>
      </w:r>
    </w:p>
    <w:p w:rsidR="00000000" w:rsidDel="00000000" w:rsidP="00000000" w:rsidRDefault="00000000" w:rsidRPr="00000000" w14:paraId="00000017">
      <w:pPr>
        <w:numPr>
          <w:ilvl w:val="1"/>
          <w:numId w:val="3"/>
        </w:numPr>
        <w:spacing w:after="240" w:before="0" w:beforeAutospacing="0" w:lineRule="auto"/>
        <w:ind w:left="1440" w:hanging="360"/>
        <w:rPr/>
      </w:pPr>
      <w:r w:rsidDel="00000000" w:rsidR="00000000" w:rsidRPr="00000000">
        <w:rPr>
          <w:b w:val="1"/>
          <w:rtl w:val="0"/>
        </w:rPr>
        <w:t xml:space="preserve">Topic 2: Linear Relationships: </w:t>
      </w:r>
      <w:r w:rsidDel="00000000" w:rsidR="00000000" w:rsidRPr="00000000">
        <w:rPr>
          <w:rtl w:val="0"/>
        </w:rPr>
        <w:t xml:space="preserve">Students will develop fluency with analyzing linear relationships, writing equations of lines, and graphing lines. They will define function and explore their various representations. (TEKS 8.4A, 8.4C, 8.5B, 8.5F, 8.5G, 8.5I)</w:t>
      </w:r>
    </w:p>
    <w:p w:rsidR="00000000" w:rsidDel="00000000" w:rsidP="00000000" w:rsidRDefault="00000000" w:rsidRPr="00000000" w14:paraId="00000018">
      <w:pPr>
        <w:spacing w:after="240" w:before="240" w:line="48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B">
      <w:pPr>
        <w:numPr>
          <w:ilvl w:val="1"/>
          <w:numId w:val="3"/>
        </w:numPr>
        <w:spacing w:after="240" w:before="0" w:beforeAutospacing="0" w:lineRule="auto"/>
        <w:ind w:left="1440" w:hanging="360"/>
        <w:rPr/>
      </w:pPr>
      <w:r w:rsidDel="00000000" w:rsidR="00000000" w:rsidRPr="00000000">
        <w:rPr>
          <w:b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C">
      <w:pPr>
        <w:spacing w:after="240" w:before="240" w:lineRule="auto"/>
        <w:ind w:left="1440" w:firstLine="0"/>
        <w:rPr/>
      </w:pPr>
      <w:r w:rsidDel="00000000" w:rsidR="00000000" w:rsidRPr="00000000">
        <w:rPr>
          <w:rtl w:val="0"/>
        </w:rPr>
        <w:t xml:space="preserve">Each topic will end with an end of topic assessment (Major Grade)</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E">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1F">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Stephanie Sloan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