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06D4" w14:textId="77777777" w:rsidR="007B2E80" w:rsidRDefault="00B423B1">
      <w:pPr>
        <w:pBdr>
          <w:top w:val="single" w:sz="4" w:space="1" w:color="000000"/>
          <w:left w:val="single" w:sz="4" w:space="1" w:color="000000"/>
          <w:bottom w:val="single" w:sz="4" w:space="1" w:color="000000"/>
          <w:right w:val="single" w:sz="4" w:space="4" w:color="000000"/>
          <w:between w:val="single" w:sz="4" w:space="1" w:color="000000"/>
        </w:pBdr>
        <w:rPr>
          <w:rFonts w:ascii="Century Gothic" w:eastAsia="Century Gothic" w:hAnsi="Century Gothic" w:cs="Century Gothic"/>
        </w:rPr>
      </w:pPr>
      <w:r>
        <w:rPr>
          <w:rFonts w:ascii="Century Gothic" w:eastAsia="Century Gothic" w:hAnsi="Century Gothic" w:cs="Century Gothic"/>
          <w:b/>
        </w:rPr>
        <w:t>School Name</w:t>
      </w:r>
      <w:r>
        <w:rPr>
          <w:rFonts w:ascii="Century Gothic" w:eastAsia="Century Gothic" w:hAnsi="Century Gothic" w:cs="Century Gothic"/>
        </w:rPr>
        <w:t xml:space="preserve">: John M. Clayton Elementary </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b/>
        </w:rPr>
        <w:t>Submission Date</w:t>
      </w:r>
      <w:r>
        <w:rPr>
          <w:rFonts w:ascii="Century Gothic" w:eastAsia="Century Gothic" w:hAnsi="Century Gothic" w:cs="Century Gothic"/>
        </w:rPr>
        <w:t>: 07.08.2025</w:t>
      </w:r>
    </w:p>
    <w:p w14:paraId="3DA3DD57" w14:textId="77777777" w:rsidR="007B2E80" w:rsidRDefault="00B423B1">
      <w:pPr>
        <w:pBdr>
          <w:top w:val="single" w:sz="4" w:space="1" w:color="000000"/>
          <w:left w:val="single" w:sz="4" w:space="1" w:color="000000"/>
          <w:bottom w:val="single" w:sz="4" w:space="1" w:color="000000"/>
          <w:right w:val="single" w:sz="4" w:space="4" w:color="000000"/>
          <w:between w:val="single" w:sz="4" w:space="1"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2960"/>
        </w:tabs>
        <w:rPr>
          <w:rFonts w:ascii="Century Gothic" w:eastAsia="Century Gothic" w:hAnsi="Century Gothic" w:cs="Century Gothic"/>
        </w:rPr>
      </w:pPr>
      <w:r>
        <w:rPr>
          <w:rFonts w:ascii="Century Gothic" w:eastAsia="Century Gothic" w:hAnsi="Century Gothic" w:cs="Century Gothic"/>
          <w:b/>
        </w:rPr>
        <w:t>Principal</w:t>
      </w:r>
      <w:r>
        <w:rPr>
          <w:rFonts w:ascii="Century Gothic" w:eastAsia="Century Gothic" w:hAnsi="Century Gothic" w:cs="Century Gothic"/>
        </w:rPr>
        <w:t>:  Allisa Booth</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b/>
        </w:rPr>
        <w:t>School Enrollment</w:t>
      </w:r>
      <w:r>
        <w:rPr>
          <w:rFonts w:ascii="Century Gothic" w:eastAsia="Century Gothic" w:hAnsi="Century Gothic" w:cs="Century Gothic"/>
        </w:rPr>
        <w:t>: 446</w:t>
      </w:r>
      <w:r>
        <w:rPr>
          <w:rFonts w:ascii="Century Gothic" w:eastAsia="Century Gothic" w:hAnsi="Century Gothic" w:cs="Century Gothic"/>
        </w:rPr>
        <w:tab/>
      </w:r>
    </w:p>
    <w:p w14:paraId="526F22C7" w14:textId="77777777" w:rsidR="007B2E80" w:rsidRDefault="00B423B1">
      <w:pPr>
        <w:rPr>
          <w:rFonts w:ascii="Century Gothic" w:eastAsia="Century Gothic" w:hAnsi="Century Gothic" w:cs="Century Gothic"/>
        </w:rPr>
      </w:pPr>
      <w:r>
        <w:rPr>
          <w:rFonts w:ascii="Century Gothic" w:eastAsia="Century Gothic" w:hAnsi="Century Gothic" w:cs="Century Gothic"/>
          <w:b/>
          <w:u w:val="single"/>
        </w:rPr>
        <w:t>School Mission</w:t>
      </w:r>
      <w:r>
        <w:rPr>
          <w:rFonts w:ascii="Century Gothic" w:eastAsia="Century Gothic" w:hAnsi="Century Gothic" w:cs="Century Gothic"/>
        </w:rPr>
        <w:t xml:space="preserve">:  </w:t>
      </w: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7B2E80" w14:paraId="7481407C" w14:textId="77777777">
        <w:tc>
          <w:tcPr>
            <w:tcW w:w="12960" w:type="dxa"/>
            <w:shd w:val="clear" w:color="auto" w:fill="auto"/>
            <w:tcMar>
              <w:top w:w="100" w:type="dxa"/>
              <w:left w:w="100" w:type="dxa"/>
              <w:bottom w:w="100" w:type="dxa"/>
              <w:right w:w="100" w:type="dxa"/>
            </w:tcMar>
          </w:tcPr>
          <w:sdt>
            <w:sdtPr>
              <w:tag w:val="goog_rdk_0"/>
              <w:id w:val="-1207194158"/>
              <w:lock w:val="contentLocked"/>
            </w:sdtPr>
            <w:sdtEndPr/>
            <w:sdtContent>
              <w:p w14:paraId="0C9613C6" w14:textId="77777777" w:rsidR="007B2E80" w:rsidRDefault="00B423B1">
                <w:pPr>
                  <w:widowControl w:val="0"/>
                  <w:spacing w:after="0" w:line="240" w:lineRule="auto"/>
                  <w:rPr>
                    <w:rFonts w:ascii="Century Gothic" w:eastAsia="Century Gothic" w:hAnsi="Century Gothic" w:cs="Century Gothic"/>
                  </w:rPr>
                </w:pPr>
                <w:r>
                  <w:rPr>
                    <w:rFonts w:ascii="Century Gothic" w:eastAsia="Century Gothic" w:hAnsi="Century Gothic" w:cs="Century Gothic"/>
                  </w:rPr>
                  <w:t>JMC’s mission is to cultivate a culture of compassion, determination, and equity, empowering every student to achieve their goals and make a difference in the world.</w:t>
                </w:r>
              </w:p>
            </w:sdtContent>
          </w:sdt>
        </w:tc>
      </w:tr>
    </w:tbl>
    <w:p w14:paraId="1D93BFAC" w14:textId="77777777" w:rsidR="007B2E80" w:rsidRDefault="007B2E80">
      <w:pPr>
        <w:rPr>
          <w:rFonts w:ascii="Century Gothic" w:eastAsia="Century Gothic" w:hAnsi="Century Gothic" w:cs="Century Gothic"/>
          <w:b/>
          <w:sz w:val="8"/>
          <w:szCs w:val="8"/>
          <w:u w:val="single"/>
        </w:rPr>
      </w:pPr>
    </w:p>
    <w:p w14:paraId="482CEF3E" w14:textId="77777777" w:rsidR="007B2E80" w:rsidRDefault="00B423B1">
      <w:pPr>
        <w:rPr>
          <w:rFonts w:ascii="Century Gothic" w:eastAsia="Century Gothic" w:hAnsi="Century Gothic" w:cs="Century Gothic"/>
          <w:color w:val="0000FF"/>
          <w:sz w:val="20"/>
          <w:szCs w:val="20"/>
          <w:highlight w:val="cyan"/>
        </w:rPr>
      </w:pPr>
      <w:r>
        <w:rPr>
          <w:rFonts w:ascii="Century Gothic" w:eastAsia="Century Gothic" w:hAnsi="Century Gothic" w:cs="Century Gothic"/>
          <w:b/>
          <w:sz w:val="20"/>
          <w:szCs w:val="20"/>
          <w:u w:val="single"/>
        </w:rPr>
        <w:t xml:space="preserve">School </w:t>
      </w:r>
      <w:proofErr w:type="gramStart"/>
      <w:r>
        <w:rPr>
          <w:rFonts w:ascii="Century Gothic" w:eastAsia="Century Gothic" w:hAnsi="Century Gothic" w:cs="Century Gothic"/>
          <w:b/>
          <w:sz w:val="20"/>
          <w:szCs w:val="20"/>
          <w:u w:val="single"/>
        </w:rPr>
        <w:t>Demographics</w:t>
      </w:r>
      <w:r>
        <w:rPr>
          <w:rFonts w:ascii="Century Gothic" w:eastAsia="Century Gothic" w:hAnsi="Century Gothic" w:cs="Century Gothic"/>
          <w:sz w:val="20"/>
          <w:szCs w:val="20"/>
        </w:rPr>
        <w:t xml:space="preserve">  School</w:t>
      </w:r>
      <w:proofErr w:type="gramEnd"/>
      <w:r>
        <w:rPr>
          <w:rFonts w:ascii="Century Gothic" w:eastAsia="Century Gothic" w:hAnsi="Century Gothic" w:cs="Century Gothic"/>
          <w:sz w:val="20"/>
          <w:szCs w:val="20"/>
        </w:rPr>
        <w:t xml:space="preserve"> Report Card data can be found </w:t>
      </w:r>
      <w:hyperlink r:id="rId8">
        <w:r>
          <w:rPr>
            <w:rFonts w:ascii="Century Gothic" w:eastAsia="Century Gothic" w:hAnsi="Century Gothic" w:cs="Century Gothic"/>
            <w:color w:val="1155CC"/>
            <w:sz w:val="20"/>
            <w:szCs w:val="20"/>
            <w:u w:val="single"/>
          </w:rPr>
          <w:t>here</w:t>
        </w:r>
      </w:hyperlink>
      <w:r>
        <w:rPr>
          <w:rFonts w:ascii="Century Gothic" w:eastAsia="Century Gothic" w:hAnsi="Century Gothic" w:cs="Century Gothic"/>
          <w:sz w:val="20"/>
          <w:szCs w:val="20"/>
        </w:rPr>
        <w:t>.</w:t>
      </w:r>
    </w:p>
    <w:p w14:paraId="7EE2FB7B"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Provide data for the following in a format/structure of your choosing:</w:t>
      </w:r>
    </w:p>
    <w:p w14:paraId="64D69558" w14:textId="77777777" w:rsidR="007B2E80" w:rsidRDefault="00B423B1">
      <w:pPr>
        <w:numPr>
          <w:ilvl w:val="0"/>
          <w:numId w:val="3"/>
        </w:numPr>
        <w:spacing w:after="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Student Enrollment Data by Grade Level </w:t>
      </w:r>
    </w:p>
    <w:p w14:paraId="172C2DF5" w14:textId="77777777" w:rsidR="007B2E80" w:rsidRDefault="007B2E80">
      <w:pPr>
        <w:spacing w:after="0"/>
        <w:ind w:left="720"/>
        <w:rPr>
          <w:rFonts w:ascii="Century Gothic" w:eastAsia="Century Gothic" w:hAnsi="Century Gothic" w:cs="Century Gothic"/>
          <w:sz w:val="20"/>
          <w:szCs w:val="20"/>
        </w:rPr>
      </w:pPr>
    </w:p>
    <w:sdt>
      <w:sdtPr>
        <w:tag w:val="goog_rdk_1"/>
        <w:id w:val="-562838733"/>
        <w:lock w:val="contentLocked"/>
      </w:sdtPr>
      <w:sdtEndPr/>
      <w:sdtContent>
        <w:tbl>
          <w:tblPr>
            <w:tblStyle w:val="a8"/>
            <w:tblW w:w="4590" w:type="dxa"/>
            <w:tblInd w:w="1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2175"/>
          </w:tblGrid>
          <w:tr w:rsidR="007B2E80" w14:paraId="529DF229" w14:textId="77777777">
            <w:tc>
              <w:tcPr>
                <w:tcW w:w="2415" w:type="dxa"/>
                <w:shd w:val="clear" w:color="auto" w:fill="auto"/>
                <w:tcMar>
                  <w:top w:w="100" w:type="dxa"/>
                  <w:left w:w="100" w:type="dxa"/>
                  <w:bottom w:w="100" w:type="dxa"/>
                  <w:right w:w="100" w:type="dxa"/>
                </w:tcMar>
              </w:tcPr>
              <w:p w14:paraId="14EBD371" w14:textId="77777777" w:rsidR="007B2E80" w:rsidRDefault="00B423B1">
                <w:pPr>
                  <w:widowControl w:val="0"/>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Grade</w:t>
                </w:r>
              </w:p>
            </w:tc>
            <w:tc>
              <w:tcPr>
                <w:tcW w:w="2175" w:type="dxa"/>
                <w:shd w:val="clear" w:color="auto" w:fill="auto"/>
                <w:tcMar>
                  <w:top w:w="100" w:type="dxa"/>
                  <w:left w:w="100" w:type="dxa"/>
                  <w:bottom w:w="100" w:type="dxa"/>
                  <w:right w:w="100" w:type="dxa"/>
                </w:tcMar>
              </w:tcPr>
              <w:p w14:paraId="361B5BCF" w14:textId="77777777" w:rsidR="007B2E80" w:rsidRDefault="00B423B1">
                <w:pPr>
                  <w:widowControl w:val="0"/>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Number of Students</w:t>
                </w:r>
              </w:p>
            </w:tc>
          </w:tr>
          <w:tr w:rsidR="007B2E80" w14:paraId="34DDECF3" w14:textId="77777777">
            <w:tc>
              <w:tcPr>
                <w:tcW w:w="2415" w:type="dxa"/>
                <w:shd w:val="clear" w:color="auto" w:fill="auto"/>
                <w:tcMar>
                  <w:top w:w="100" w:type="dxa"/>
                  <w:left w:w="100" w:type="dxa"/>
                  <w:bottom w:w="100" w:type="dxa"/>
                  <w:right w:w="100" w:type="dxa"/>
                </w:tcMar>
              </w:tcPr>
              <w:p w14:paraId="105FE032"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K</w:t>
                </w:r>
              </w:p>
            </w:tc>
            <w:tc>
              <w:tcPr>
                <w:tcW w:w="2175" w:type="dxa"/>
                <w:shd w:val="clear" w:color="auto" w:fill="auto"/>
                <w:tcMar>
                  <w:top w:w="100" w:type="dxa"/>
                  <w:left w:w="100" w:type="dxa"/>
                  <w:bottom w:w="100" w:type="dxa"/>
                  <w:right w:w="100" w:type="dxa"/>
                </w:tcMar>
              </w:tcPr>
              <w:p w14:paraId="492894B6"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68</w:t>
                </w:r>
              </w:p>
            </w:tc>
          </w:tr>
          <w:tr w:rsidR="007B2E80" w14:paraId="234EAFB8" w14:textId="77777777">
            <w:tc>
              <w:tcPr>
                <w:tcW w:w="2415" w:type="dxa"/>
                <w:shd w:val="clear" w:color="auto" w:fill="auto"/>
                <w:tcMar>
                  <w:top w:w="100" w:type="dxa"/>
                  <w:left w:w="100" w:type="dxa"/>
                  <w:bottom w:w="100" w:type="dxa"/>
                  <w:right w:w="100" w:type="dxa"/>
                </w:tcMar>
              </w:tcPr>
              <w:p w14:paraId="40D7F028"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2175" w:type="dxa"/>
                <w:shd w:val="clear" w:color="auto" w:fill="auto"/>
                <w:tcMar>
                  <w:top w:w="100" w:type="dxa"/>
                  <w:left w:w="100" w:type="dxa"/>
                  <w:bottom w:w="100" w:type="dxa"/>
                  <w:right w:w="100" w:type="dxa"/>
                </w:tcMar>
              </w:tcPr>
              <w:p w14:paraId="37250C1E"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80</w:t>
                </w:r>
              </w:p>
            </w:tc>
          </w:tr>
          <w:tr w:rsidR="007B2E80" w14:paraId="7AB86DB4" w14:textId="77777777">
            <w:tc>
              <w:tcPr>
                <w:tcW w:w="2415" w:type="dxa"/>
                <w:shd w:val="clear" w:color="auto" w:fill="auto"/>
                <w:tcMar>
                  <w:top w:w="100" w:type="dxa"/>
                  <w:left w:w="100" w:type="dxa"/>
                  <w:bottom w:w="100" w:type="dxa"/>
                  <w:right w:w="100" w:type="dxa"/>
                </w:tcMar>
              </w:tcPr>
              <w:p w14:paraId="1CB7F100"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2175" w:type="dxa"/>
                <w:shd w:val="clear" w:color="auto" w:fill="auto"/>
                <w:tcMar>
                  <w:top w:w="100" w:type="dxa"/>
                  <w:left w:w="100" w:type="dxa"/>
                  <w:bottom w:w="100" w:type="dxa"/>
                  <w:right w:w="100" w:type="dxa"/>
                </w:tcMar>
              </w:tcPr>
              <w:p w14:paraId="57A54798"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64</w:t>
                </w:r>
              </w:p>
            </w:tc>
          </w:tr>
          <w:tr w:rsidR="007B2E80" w14:paraId="5D1EF45A" w14:textId="77777777">
            <w:tc>
              <w:tcPr>
                <w:tcW w:w="2415" w:type="dxa"/>
                <w:shd w:val="clear" w:color="auto" w:fill="auto"/>
                <w:tcMar>
                  <w:top w:w="100" w:type="dxa"/>
                  <w:left w:w="100" w:type="dxa"/>
                  <w:bottom w:w="100" w:type="dxa"/>
                  <w:right w:w="100" w:type="dxa"/>
                </w:tcMar>
              </w:tcPr>
              <w:p w14:paraId="10558A47"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2175" w:type="dxa"/>
                <w:shd w:val="clear" w:color="auto" w:fill="auto"/>
                <w:tcMar>
                  <w:top w:w="100" w:type="dxa"/>
                  <w:left w:w="100" w:type="dxa"/>
                  <w:bottom w:w="100" w:type="dxa"/>
                  <w:right w:w="100" w:type="dxa"/>
                </w:tcMar>
              </w:tcPr>
              <w:p w14:paraId="3CA6913F"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73</w:t>
                </w:r>
              </w:p>
            </w:tc>
          </w:tr>
          <w:tr w:rsidR="007B2E80" w14:paraId="2B35491C" w14:textId="77777777">
            <w:tc>
              <w:tcPr>
                <w:tcW w:w="2415" w:type="dxa"/>
                <w:shd w:val="clear" w:color="auto" w:fill="auto"/>
                <w:tcMar>
                  <w:top w:w="100" w:type="dxa"/>
                  <w:left w:w="100" w:type="dxa"/>
                  <w:bottom w:w="100" w:type="dxa"/>
                  <w:right w:w="100" w:type="dxa"/>
                </w:tcMar>
              </w:tcPr>
              <w:p w14:paraId="07911211"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2175" w:type="dxa"/>
                <w:shd w:val="clear" w:color="auto" w:fill="auto"/>
                <w:tcMar>
                  <w:top w:w="100" w:type="dxa"/>
                  <w:left w:w="100" w:type="dxa"/>
                  <w:bottom w:w="100" w:type="dxa"/>
                  <w:right w:w="100" w:type="dxa"/>
                </w:tcMar>
              </w:tcPr>
              <w:p w14:paraId="636EC2D5"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77</w:t>
                </w:r>
              </w:p>
            </w:tc>
          </w:tr>
          <w:tr w:rsidR="007B2E80" w14:paraId="361C9276" w14:textId="77777777">
            <w:tc>
              <w:tcPr>
                <w:tcW w:w="2415" w:type="dxa"/>
                <w:shd w:val="clear" w:color="auto" w:fill="auto"/>
                <w:tcMar>
                  <w:top w:w="100" w:type="dxa"/>
                  <w:left w:w="100" w:type="dxa"/>
                  <w:bottom w:w="100" w:type="dxa"/>
                  <w:right w:w="100" w:type="dxa"/>
                </w:tcMar>
              </w:tcPr>
              <w:p w14:paraId="364287F2"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5</w:t>
                </w:r>
              </w:p>
            </w:tc>
            <w:tc>
              <w:tcPr>
                <w:tcW w:w="2175" w:type="dxa"/>
                <w:shd w:val="clear" w:color="auto" w:fill="auto"/>
                <w:tcMar>
                  <w:top w:w="100" w:type="dxa"/>
                  <w:left w:w="100" w:type="dxa"/>
                  <w:bottom w:w="100" w:type="dxa"/>
                  <w:right w:w="100" w:type="dxa"/>
                </w:tcMar>
              </w:tcPr>
              <w:p w14:paraId="31662169"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84</w:t>
                </w:r>
              </w:p>
            </w:tc>
          </w:tr>
          <w:tr w:rsidR="007B2E80" w14:paraId="162EC91B" w14:textId="77777777">
            <w:tc>
              <w:tcPr>
                <w:tcW w:w="2415" w:type="dxa"/>
                <w:shd w:val="clear" w:color="auto" w:fill="auto"/>
                <w:tcMar>
                  <w:top w:w="100" w:type="dxa"/>
                  <w:left w:w="100" w:type="dxa"/>
                  <w:bottom w:w="100" w:type="dxa"/>
                  <w:right w:w="100" w:type="dxa"/>
                </w:tcMar>
              </w:tcPr>
              <w:p w14:paraId="012B8021"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Total</w:t>
                </w:r>
              </w:p>
            </w:tc>
            <w:tc>
              <w:tcPr>
                <w:tcW w:w="2175" w:type="dxa"/>
                <w:shd w:val="clear" w:color="auto" w:fill="auto"/>
                <w:tcMar>
                  <w:top w:w="100" w:type="dxa"/>
                  <w:left w:w="100" w:type="dxa"/>
                  <w:bottom w:w="100" w:type="dxa"/>
                  <w:right w:w="100" w:type="dxa"/>
                </w:tcMar>
              </w:tcPr>
              <w:p w14:paraId="7CDF1B7F"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446</w:t>
                </w:r>
              </w:p>
            </w:tc>
          </w:tr>
        </w:tbl>
      </w:sdtContent>
    </w:sdt>
    <w:p w14:paraId="1BE5DA77" w14:textId="77777777" w:rsidR="007B2E80" w:rsidRDefault="007B2E80">
      <w:pPr>
        <w:spacing w:after="0"/>
        <w:rPr>
          <w:rFonts w:ascii="Century Gothic" w:eastAsia="Century Gothic" w:hAnsi="Century Gothic" w:cs="Century Gothic"/>
          <w:sz w:val="20"/>
          <w:szCs w:val="20"/>
        </w:rPr>
      </w:pPr>
    </w:p>
    <w:p w14:paraId="5BFACFE9" w14:textId="77777777" w:rsidR="007B2E80" w:rsidRDefault="007B2E80">
      <w:pPr>
        <w:spacing w:after="0"/>
        <w:rPr>
          <w:rFonts w:ascii="Century Gothic" w:eastAsia="Century Gothic" w:hAnsi="Century Gothic" w:cs="Century Gothic"/>
          <w:sz w:val="20"/>
          <w:szCs w:val="20"/>
        </w:rPr>
      </w:pPr>
    </w:p>
    <w:p w14:paraId="4006FED4" w14:textId="77777777" w:rsidR="007B2E80" w:rsidRDefault="007B2E80">
      <w:pPr>
        <w:spacing w:after="0"/>
        <w:rPr>
          <w:rFonts w:ascii="Century Gothic" w:eastAsia="Century Gothic" w:hAnsi="Century Gothic" w:cs="Century Gothic"/>
          <w:sz w:val="20"/>
          <w:szCs w:val="20"/>
        </w:rPr>
      </w:pPr>
    </w:p>
    <w:p w14:paraId="676AD50B" w14:textId="77777777" w:rsidR="007B2E80" w:rsidRDefault="00B423B1">
      <w:pPr>
        <w:numPr>
          <w:ilvl w:val="0"/>
          <w:numId w:val="3"/>
        </w:numPr>
        <w:spacing w:after="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Student Demographic Data </w:t>
      </w:r>
    </w:p>
    <w:p w14:paraId="087BF286" w14:textId="77777777" w:rsidR="007B2E80" w:rsidRDefault="00B423B1">
      <w:pPr>
        <w:spacing w:after="0"/>
        <w:ind w:left="1440"/>
        <w:rPr>
          <w:rFonts w:ascii="Century Gothic" w:eastAsia="Century Gothic" w:hAnsi="Century Gothic" w:cs="Century Gothic"/>
          <w:sz w:val="20"/>
          <w:szCs w:val="20"/>
        </w:rPr>
      </w:pPr>
      <w:r>
        <w:rPr>
          <w:rFonts w:ascii="Century Gothic" w:eastAsia="Century Gothic" w:hAnsi="Century Gothic" w:cs="Century Gothic"/>
          <w:sz w:val="20"/>
          <w:szCs w:val="20"/>
        </w:rPr>
        <w:t>Ethnicity</w:t>
      </w:r>
    </w:p>
    <w:sdt>
      <w:sdtPr>
        <w:tag w:val="goog_rdk_2"/>
        <w:id w:val="-2109934543"/>
        <w:lock w:val="contentLocked"/>
      </w:sdtPr>
      <w:sdtEndPr/>
      <w:sdtContent>
        <w:tbl>
          <w:tblPr>
            <w:tblStyle w:val="a9"/>
            <w:tblW w:w="465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175"/>
          </w:tblGrid>
          <w:tr w:rsidR="007B2E80" w14:paraId="2AFBBFA2" w14:textId="77777777">
            <w:tc>
              <w:tcPr>
                <w:tcW w:w="2475" w:type="dxa"/>
                <w:shd w:val="clear" w:color="auto" w:fill="auto"/>
                <w:tcMar>
                  <w:top w:w="100" w:type="dxa"/>
                  <w:left w:w="100" w:type="dxa"/>
                  <w:bottom w:w="100" w:type="dxa"/>
                  <w:right w:w="100" w:type="dxa"/>
                </w:tcMar>
              </w:tcPr>
              <w:p w14:paraId="1613A4E5" w14:textId="77777777" w:rsidR="007B2E80" w:rsidRDefault="00B423B1">
                <w:pPr>
                  <w:widowControl w:val="0"/>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Ethnicity</w:t>
                </w:r>
              </w:p>
            </w:tc>
            <w:tc>
              <w:tcPr>
                <w:tcW w:w="2175" w:type="dxa"/>
                <w:shd w:val="clear" w:color="auto" w:fill="auto"/>
                <w:tcMar>
                  <w:top w:w="100" w:type="dxa"/>
                  <w:left w:w="100" w:type="dxa"/>
                  <w:bottom w:w="100" w:type="dxa"/>
                  <w:right w:w="100" w:type="dxa"/>
                </w:tcMar>
              </w:tcPr>
              <w:p w14:paraId="0AA9B119" w14:textId="77777777" w:rsidR="007B2E80" w:rsidRDefault="00B423B1">
                <w:pPr>
                  <w:widowControl w:val="0"/>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Percentage</w:t>
                </w:r>
              </w:p>
            </w:tc>
          </w:tr>
          <w:tr w:rsidR="007B2E80" w14:paraId="29EF12D1" w14:textId="77777777">
            <w:tc>
              <w:tcPr>
                <w:tcW w:w="2475" w:type="dxa"/>
                <w:shd w:val="clear" w:color="auto" w:fill="auto"/>
                <w:tcMar>
                  <w:top w:w="100" w:type="dxa"/>
                  <w:left w:w="100" w:type="dxa"/>
                  <w:bottom w:w="100" w:type="dxa"/>
                  <w:right w:w="100" w:type="dxa"/>
                </w:tcMar>
              </w:tcPr>
              <w:p w14:paraId="16F3827F"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American Indian </w:t>
                </w:r>
              </w:p>
              <w:p w14:paraId="16E1F10B"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or Alaska Native</w:t>
                </w:r>
              </w:p>
            </w:tc>
            <w:tc>
              <w:tcPr>
                <w:tcW w:w="2175" w:type="dxa"/>
                <w:shd w:val="clear" w:color="auto" w:fill="auto"/>
                <w:tcMar>
                  <w:top w:w="100" w:type="dxa"/>
                  <w:left w:w="100" w:type="dxa"/>
                  <w:bottom w:w="100" w:type="dxa"/>
                  <w:right w:w="100" w:type="dxa"/>
                </w:tcMar>
              </w:tcPr>
              <w:p w14:paraId="74E90198"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0.67%</w:t>
                </w:r>
              </w:p>
            </w:tc>
          </w:tr>
          <w:tr w:rsidR="007B2E80" w14:paraId="0A43B210" w14:textId="77777777">
            <w:tc>
              <w:tcPr>
                <w:tcW w:w="2475" w:type="dxa"/>
                <w:shd w:val="clear" w:color="auto" w:fill="auto"/>
                <w:tcMar>
                  <w:top w:w="100" w:type="dxa"/>
                  <w:left w:w="100" w:type="dxa"/>
                  <w:bottom w:w="100" w:type="dxa"/>
                  <w:right w:w="100" w:type="dxa"/>
                </w:tcMar>
              </w:tcPr>
              <w:p w14:paraId="53B1934C"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Asian American</w:t>
                </w:r>
              </w:p>
            </w:tc>
            <w:tc>
              <w:tcPr>
                <w:tcW w:w="2175" w:type="dxa"/>
                <w:shd w:val="clear" w:color="auto" w:fill="auto"/>
                <w:tcMar>
                  <w:top w:w="100" w:type="dxa"/>
                  <w:left w:w="100" w:type="dxa"/>
                  <w:bottom w:w="100" w:type="dxa"/>
                  <w:right w:w="100" w:type="dxa"/>
                </w:tcMar>
              </w:tcPr>
              <w:p w14:paraId="5E6CAD5D"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0.67%</w:t>
                </w:r>
              </w:p>
            </w:tc>
          </w:tr>
          <w:tr w:rsidR="007B2E80" w14:paraId="3167C156" w14:textId="77777777">
            <w:tc>
              <w:tcPr>
                <w:tcW w:w="2475" w:type="dxa"/>
                <w:shd w:val="clear" w:color="auto" w:fill="auto"/>
                <w:tcMar>
                  <w:top w:w="100" w:type="dxa"/>
                  <w:left w:w="100" w:type="dxa"/>
                  <w:bottom w:w="100" w:type="dxa"/>
                  <w:right w:w="100" w:type="dxa"/>
                </w:tcMar>
              </w:tcPr>
              <w:p w14:paraId="6212CB27"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African American </w:t>
                </w:r>
              </w:p>
              <w:p w14:paraId="060891FB"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or Black</w:t>
                </w:r>
              </w:p>
            </w:tc>
            <w:tc>
              <w:tcPr>
                <w:tcW w:w="2175" w:type="dxa"/>
                <w:shd w:val="clear" w:color="auto" w:fill="auto"/>
                <w:tcMar>
                  <w:top w:w="100" w:type="dxa"/>
                  <w:left w:w="100" w:type="dxa"/>
                  <w:bottom w:w="100" w:type="dxa"/>
                  <w:right w:w="100" w:type="dxa"/>
                </w:tcMar>
              </w:tcPr>
              <w:p w14:paraId="11D4F280"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12.33%</w:t>
                </w:r>
              </w:p>
            </w:tc>
          </w:tr>
          <w:tr w:rsidR="007B2E80" w14:paraId="782ED545" w14:textId="77777777">
            <w:tc>
              <w:tcPr>
                <w:tcW w:w="2475" w:type="dxa"/>
                <w:shd w:val="clear" w:color="auto" w:fill="auto"/>
                <w:tcMar>
                  <w:top w:w="100" w:type="dxa"/>
                  <w:left w:w="100" w:type="dxa"/>
                  <w:bottom w:w="100" w:type="dxa"/>
                  <w:right w:w="100" w:type="dxa"/>
                </w:tcMar>
              </w:tcPr>
              <w:p w14:paraId="7470D9DB"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Hispanic </w:t>
                </w:r>
              </w:p>
              <w:p w14:paraId="286289B1"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or Latino</w:t>
                </w:r>
              </w:p>
            </w:tc>
            <w:tc>
              <w:tcPr>
                <w:tcW w:w="2175" w:type="dxa"/>
                <w:shd w:val="clear" w:color="auto" w:fill="auto"/>
                <w:tcMar>
                  <w:top w:w="100" w:type="dxa"/>
                  <w:left w:w="100" w:type="dxa"/>
                  <w:bottom w:w="100" w:type="dxa"/>
                  <w:right w:w="100" w:type="dxa"/>
                </w:tcMar>
              </w:tcPr>
              <w:p w14:paraId="67490AC3"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31.84%</w:t>
                </w:r>
              </w:p>
            </w:tc>
          </w:tr>
          <w:tr w:rsidR="007B2E80" w14:paraId="5A57DB12" w14:textId="77777777">
            <w:tc>
              <w:tcPr>
                <w:tcW w:w="2475" w:type="dxa"/>
                <w:shd w:val="clear" w:color="auto" w:fill="auto"/>
                <w:tcMar>
                  <w:top w:w="100" w:type="dxa"/>
                  <w:left w:w="100" w:type="dxa"/>
                  <w:bottom w:w="100" w:type="dxa"/>
                  <w:right w:w="100" w:type="dxa"/>
                </w:tcMar>
              </w:tcPr>
              <w:p w14:paraId="37B8B0A0"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Multi-racial</w:t>
                </w:r>
              </w:p>
            </w:tc>
            <w:tc>
              <w:tcPr>
                <w:tcW w:w="2175" w:type="dxa"/>
                <w:shd w:val="clear" w:color="auto" w:fill="auto"/>
                <w:tcMar>
                  <w:top w:w="100" w:type="dxa"/>
                  <w:left w:w="100" w:type="dxa"/>
                  <w:bottom w:w="100" w:type="dxa"/>
                  <w:right w:w="100" w:type="dxa"/>
                </w:tcMar>
              </w:tcPr>
              <w:p w14:paraId="435CCE01"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1.79%</w:t>
                </w:r>
              </w:p>
            </w:tc>
          </w:tr>
          <w:tr w:rsidR="007B2E80" w14:paraId="289589F4" w14:textId="77777777">
            <w:tc>
              <w:tcPr>
                <w:tcW w:w="2475" w:type="dxa"/>
                <w:shd w:val="clear" w:color="auto" w:fill="auto"/>
                <w:tcMar>
                  <w:top w:w="100" w:type="dxa"/>
                  <w:left w:w="100" w:type="dxa"/>
                  <w:bottom w:w="100" w:type="dxa"/>
                  <w:right w:w="100" w:type="dxa"/>
                </w:tcMar>
              </w:tcPr>
              <w:p w14:paraId="777C3227"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White</w:t>
                </w:r>
              </w:p>
              <w:p w14:paraId="729D0298"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or Caucasian</w:t>
                </w:r>
              </w:p>
            </w:tc>
            <w:tc>
              <w:tcPr>
                <w:tcW w:w="2175" w:type="dxa"/>
                <w:shd w:val="clear" w:color="auto" w:fill="auto"/>
                <w:tcMar>
                  <w:top w:w="100" w:type="dxa"/>
                  <w:left w:w="100" w:type="dxa"/>
                  <w:bottom w:w="100" w:type="dxa"/>
                  <w:right w:w="100" w:type="dxa"/>
                </w:tcMar>
              </w:tcPr>
              <w:p w14:paraId="0C7967F3"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52.69%</w:t>
                </w:r>
              </w:p>
            </w:tc>
          </w:tr>
        </w:tbl>
      </w:sdtContent>
    </w:sdt>
    <w:p w14:paraId="0BDA23B8" w14:textId="77777777" w:rsidR="007B2E80" w:rsidRDefault="007B2E80">
      <w:pPr>
        <w:rPr>
          <w:rFonts w:ascii="Century Gothic" w:eastAsia="Century Gothic" w:hAnsi="Century Gothic" w:cs="Century Gothic"/>
          <w:sz w:val="20"/>
          <w:szCs w:val="20"/>
        </w:rPr>
      </w:pPr>
    </w:p>
    <w:p w14:paraId="4A9907A9" w14:textId="77777777" w:rsidR="007B2E80" w:rsidRDefault="00B423B1">
      <w:pPr>
        <w:ind w:left="1440"/>
        <w:rPr>
          <w:rFonts w:ascii="Century Gothic" w:eastAsia="Century Gothic" w:hAnsi="Century Gothic" w:cs="Century Gothic"/>
          <w:sz w:val="20"/>
          <w:szCs w:val="20"/>
        </w:rPr>
      </w:pPr>
      <w:r>
        <w:rPr>
          <w:rFonts w:ascii="Century Gothic" w:eastAsia="Century Gothic" w:hAnsi="Century Gothic" w:cs="Century Gothic"/>
          <w:sz w:val="20"/>
          <w:szCs w:val="20"/>
        </w:rPr>
        <w:t>Subgroup Identification (</w:t>
      </w:r>
      <w:proofErr w:type="gramStart"/>
      <w:r>
        <w:rPr>
          <w:rFonts w:ascii="Century Gothic" w:eastAsia="Century Gothic" w:hAnsi="Century Gothic" w:cs="Century Gothic"/>
          <w:sz w:val="20"/>
          <w:szCs w:val="20"/>
        </w:rPr>
        <w:t>i.e.</w:t>
      </w:r>
      <w:proofErr w:type="gramEnd"/>
      <w:r>
        <w:rPr>
          <w:rFonts w:ascii="Century Gothic" w:eastAsia="Century Gothic" w:hAnsi="Century Gothic" w:cs="Century Gothic"/>
          <w:sz w:val="20"/>
          <w:szCs w:val="20"/>
        </w:rPr>
        <w:t xml:space="preserve"> special education, low income, homeless…)</w:t>
      </w:r>
    </w:p>
    <w:sdt>
      <w:sdtPr>
        <w:tag w:val="goog_rdk_3"/>
        <w:id w:val="1735697809"/>
        <w:lock w:val="contentLocked"/>
      </w:sdtPr>
      <w:sdtEndPr/>
      <w:sdtContent>
        <w:tbl>
          <w:tblPr>
            <w:tblStyle w:val="aa"/>
            <w:tblW w:w="466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2100"/>
          </w:tblGrid>
          <w:tr w:rsidR="007B2E80" w14:paraId="3ACB7A42" w14:textId="77777777">
            <w:tc>
              <w:tcPr>
                <w:tcW w:w="2565" w:type="dxa"/>
                <w:shd w:val="clear" w:color="auto" w:fill="auto"/>
                <w:tcMar>
                  <w:top w:w="100" w:type="dxa"/>
                  <w:left w:w="100" w:type="dxa"/>
                  <w:bottom w:w="100" w:type="dxa"/>
                  <w:right w:w="100" w:type="dxa"/>
                </w:tcMar>
              </w:tcPr>
              <w:p w14:paraId="6BC7B29D" w14:textId="77777777" w:rsidR="007B2E80" w:rsidRDefault="00B423B1">
                <w:pPr>
                  <w:widowControl w:val="0"/>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Subgroup</w:t>
                </w:r>
              </w:p>
            </w:tc>
            <w:tc>
              <w:tcPr>
                <w:tcW w:w="2100" w:type="dxa"/>
                <w:shd w:val="clear" w:color="auto" w:fill="auto"/>
                <w:tcMar>
                  <w:top w:w="100" w:type="dxa"/>
                  <w:left w:w="100" w:type="dxa"/>
                  <w:bottom w:w="100" w:type="dxa"/>
                  <w:right w:w="100" w:type="dxa"/>
                </w:tcMar>
              </w:tcPr>
              <w:p w14:paraId="671C112B" w14:textId="77777777" w:rsidR="007B2E80" w:rsidRDefault="00B423B1">
                <w:pPr>
                  <w:widowControl w:val="0"/>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Percentage</w:t>
                </w:r>
              </w:p>
            </w:tc>
          </w:tr>
          <w:tr w:rsidR="007B2E80" w14:paraId="12AC4AC6" w14:textId="77777777">
            <w:tc>
              <w:tcPr>
                <w:tcW w:w="2565" w:type="dxa"/>
                <w:shd w:val="clear" w:color="auto" w:fill="auto"/>
                <w:tcMar>
                  <w:top w:w="100" w:type="dxa"/>
                  <w:left w:w="100" w:type="dxa"/>
                  <w:bottom w:w="100" w:type="dxa"/>
                  <w:right w:w="100" w:type="dxa"/>
                </w:tcMar>
              </w:tcPr>
              <w:p w14:paraId="2B1E1570"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English Learners</w:t>
                </w:r>
              </w:p>
            </w:tc>
            <w:tc>
              <w:tcPr>
                <w:tcW w:w="2100" w:type="dxa"/>
                <w:shd w:val="clear" w:color="auto" w:fill="auto"/>
                <w:tcMar>
                  <w:top w:w="100" w:type="dxa"/>
                  <w:left w:w="100" w:type="dxa"/>
                  <w:bottom w:w="100" w:type="dxa"/>
                  <w:right w:w="100" w:type="dxa"/>
                </w:tcMar>
              </w:tcPr>
              <w:p w14:paraId="3C292CE6"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30.27%</w:t>
                </w:r>
              </w:p>
            </w:tc>
          </w:tr>
          <w:tr w:rsidR="007B2E80" w14:paraId="62D1AFA0" w14:textId="77777777">
            <w:tc>
              <w:tcPr>
                <w:tcW w:w="2565" w:type="dxa"/>
                <w:shd w:val="clear" w:color="auto" w:fill="auto"/>
                <w:tcMar>
                  <w:top w:w="100" w:type="dxa"/>
                  <w:left w:w="100" w:type="dxa"/>
                  <w:bottom w:w="100" w:type="dxa"/>
                  <w:right w:w="100" w:type="dxa"/>
                </w:tcMar>
              </w:tcPr>
              <w:p w14:paraId="76BD51E3"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Low Income</w:t>
                </w:r>
              </w:p>
            </w:tc>
            <w:tc>
              <w:tcPr>
                <w:tcW w:w="2100" w:type="dxa"/>
                <w:shd w:val="clear" w:color="auto" w:fill="auto"/>
                <w:tcMar>
                  <w:top w:w="100" w:type="dxa"/>
                  <w:left w:w="100" w:type="dxa"/>
                  <w:bottom w:w="100" w:type="dxa"/>
                  <w:right w:w="100" w:type="dxa"/>
                </w:tcMar>
              </w:tcPr>
              <w:p w14:paraId="57FB6800"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23.77%</w:t>
                </w:r>
              </w:p>
            </w:tc>
          </w:tr>
          <w:tr w:rsidR="007B2E80" w14:paraId="61C4021B" w14:textId="77777777">
            <w:tc>
              <w:tcPr>
                <w:tcW w:w="2565" w:type="dxa"/>
                <w:shd w:val="clear" w:color="auto" w:fill="auto"/>
                <w:tcMar>
                  <w:top w:w="100" w:type="dxa"/>
                  <w:left w:w="100" w:type="dxa"/>
                  <w:bottom w:w="100" w:type="dxa"/>
                  <w:right w:w="100" w:type="dxa"/>
                </w:tcMar>
              </w:tcPr>
              <w:p w14:paraId="214B6EFC" w14:textId="77777777" w:rsidR="007B2E80" w:rsidRDefault="00B423B1">
                <w:pPr>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Students with Disabilities</w:t>
                </w:r>
              </w:p>
            </w:tc>
            <w:tc>
              <w:tcPr>
                <w:tcW w:w="2100" w:type="dxa"/>
                <w:shd w:val="clear" w:color="auto" w:fill="auto"/>
                <w:tcMar>
                  <w:top w:w="100" w:type="dxa"/>
                  <w:left w:w="100" w:type="dxa"/>
                  <w:bottom w:w="100" w:type="dxa"/>
                  <w:right w:w="100" w:type="dxa"/>
                </w:tcMar>
              </w:tcPr>
              <w:p w14:paraId="65ED7590" w14:textId="77777777" w:rsidR="007B2E80" w:rsidRDefault="00B423B1">
                <w:pPr>
                  <w:widowControl w:val="0"/>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15.7%</w:t>
                </w:r>
              </w:p>
            </w:tc>
          </w:tr>
        </w:tbl>
      </w:sdtContent>
    </w:sdt>
    <w:p w14:paraId="3791BC1F" w14:textId="77777777" w:rsidR="007B2E80" w:rsidRDefault="007B2E80">
      <w:pPr>
        <w:rPr>
          <w:rFonts w:ascii="Century Gothic" w:eastAsia="Century Gothic" w:hAnsi="Century Gothic" w:cs="Century Gothic"/>
          <w:sz w:val="20"/>
          <w:szCs w:val="20"/>
        </w:rPr>
      </w:pPr>
    </w:p>
    <w:p w14:paraId="6CEAC3D5" w14:textId="77777777" w:rsidR="007B2E80" w:rsidRDefault="007B2E80">
      <w:pPr>
        <w:rPr>
          <w:rFonts w:ascii="Century Gothic" w:eastAsia="Century Gothic" w:hAnsi="Century Gothic" w:cs="Century Gothic"/>
          <w:sz w:val="20"/>
          <w:szCs w:val="20"/>
        </w:rPr>
      </w:pPr>
    </w:p>
    <w:p w14:paraId="0567A2AA"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b/>
          <w:sz w:val="20"/>
          <w:szCs w:val="20"/>
          <w:u w:val="single"/>
        </w:rPr>
        <w:t>Part I</w:t>
      </w:r>
      <w:r>
        <w:rPr>
          <w:rFonts w:ascii="Century Gothic" w:eastAsia="Century Gothic" w:hAnsi="Century Gothic" w:cs="Century Gothic"/>
          <w:b/>
          <w:sz w:val="20"/>
          <w:szCs w:val="20"/>
        </w:rPr>
        <w:t xml:space="preserve">: </w:t>
      </w:r>
      <w:r>
        <w:rPr>
          <w:rFonts w:ascii="Century Gothic" w:eastAsia="Century Gothic" w:hAnsi="Century Gothic" w:cs="Century Gothic"/>
          <w:b/>
          <w:sz w:val="20"/>
          <w:szCs w:val="20"/>
          <w:u w:val="single"/>
        </w:rPr>
        <w:t>Comprehensive Needs Assessment</w:t>
      </w:r>
      <w:r>
        <w:rPr>
          <w:rFonts w:ascii="Century Gothic" w:eastAsia="Century Gothic" w:hAnsi="Century Gothic" w:cs="Century Gothic"/>
          <w:b/>
          <w:sz w:val="20"/>
          <w:szCs w:val="20"/>
        </w:rPr>
        <w:t xml:space="preserve"> (CN7)</w:t>
      </w:r>
    </w:p>
    <w:p w14:paraId="73D816F7" w14:textId="77777777" w:rsidR="007B2E80" w:rsidRDefault="00B423B1">
      <w:pPr>
        <w:spacing w:after="0" w:line="240" w:lineRule="auto"/>
        <w:rPr>
          <w:rFonts w:ascii="Century Gothic" w:eastAsia="Century Gothic" w:hAnsi="Century Gothic" w:cs="Century Gothic"/>
          <w:color w:val="202124"/>
          <w:sz w:val="20"/>
          <w:szCs w:val="20"/>
          <w:highlight w:val="white"/>
        </w:rPr>
      </w:pPr>
      <w:r>
        <w:rPr>
          <w:rFonts w:ascii="Century Gothic" w:eastAsia="Century Gothic" w:hAnsi="Century Gothic" w:cs="Century Gothic"/>
          <w:color w:val="202124"/>
          <w:sz w:val="20"/>
          <w:szCs w:val="20"/>
          <w:highlight w:val="white"/>
        </w:rPr>
        <w:t>A Comprehensive Needs Assessment is </w:t>
      </w:r>
      <w:r>
        <w:rPr>
          <w:rFonts w:ascii="Century Gothic" w:eastAsia="Century Gothic" w:hAnsi="Century Gothic" w:cs="Century Gothic"/>
          <w:b/>
          <w:color w:val="202124"/>
          <w:sz w:val="20"/>
          <w:szCs w:val="20"/>
          <w:highlight w:val="white"/>
        </w:rPr>
        <w:t xml:space="preserve">a process </w:t>
      </w:r>
      <w:r>
        <w:rPr>
          <w:rFonts w:ascii="Century Gothic" w:eastAsia="Century Gothic" w:hAnsi="Century Gothic" w:cs="Century Gothic"/>
          <w:color w:val="202124"/>
          <w:sz w:val="20"/>
          <w:szCs w:val="20"/>
          <w:highlight w:val="white"/>
        </w:rPr>
        <w:t>that is</w:t>
      </w:r>
      <w:r>
        <w:rPr>
          <w:rFonts w:ascii="Century Gothic" w:eastAsia="Century Gothic" w:hAnsi="Century Gothic" w:cs="Century Gothic"/>
          <w:b/>
          <w:color w:val="202124"/>
          <w:sz w:val="20"/>
          <w:szCs w:val="20"/>
          <w:highlight w:val="white"/>
        </w:rPr>
        <w:t xml:space="preserve"> used to identify needs and performance challenges in a school or district, determine their root causes, </w:t>
      </w:r>
      <w:r>
        <w:rPr>
          <w:rFonts w:ascii="Century Gothic" w:eastAsia="Century Gothic" w:hAnsi="Century Gothic" w:cs="Century Gothic"/>
          <w:color w:val="202124"/>
          <w:sz w:val="20"/>
          <w:szCs w:val="20"/>
          <w:highlight w:val="white"/>
        </w:rPr>
        <w:t>and</w:t>
      </w:r>
      <w:r>
        <w:rPr>
          <w:rFonts w:ascii="Century Gothic" w:eastAsia="Century Gothic" w:hAnsi="Century Gothic" w:cs="Century Gothic"/>
          <w:b/>
          <w:color w:val="202124"/>
          <w:sz w:val="20"/>
          <w:szCs w:val="20"/>
          <w:highlight w:val="white"/>
        </w:rPr>
        <w:t xml:space="preserve"> set prioritized goals for future action</w:t>
      </w:r>
      <w:r>
        <w:rPr>
          <w:rFonts w:ascii="Century Gothic" w:eastAsia="Century Gothic" w:hAnsi="Century Gothic" w:cs="Century Gothic"/>
          <w:color w:val="202124"/>
          <w:sz w:val="20"/>
          <w:szCs w:val="20"/>
          <w:highlight w:val="white"/>
        </w:rPr>
        <w:t>. Schools and districts should use the comprehensive needs assessment to inform improvement planning and bud</w:t>
      </w:r>
      <w:r>
        <w:rPr>
          <w:rFonts w:ascii="Century Gothic" w:eastAsia="Century Gothic" w:hAnsi="Century Gothic" w:cs="Century Gothic"/>
          <w:color w:val="202124"/>
          <w:sz w:val="20"/>
          <w:szCs w:val="20"/>
          <w:highlight w:val="white"/>
        </w:rPr>
        <w:t>geting.</w:t>
      </w:r>
    </w:p>
    <w:p w14:paraId="43F5FF4F" w14:textId="77777777" w:rsidR="007B2E80" w:rsidRDefault="007B2E80">
      <w:pPr>
        <w:spacing w:after="0" w:line="240" w:lineRule="auto"/>
        <w:rPr>
          <w:rFonts w:ascii="Century Gothic" w:eastAsia="Century Gothic" w:hAnsi="Century Gothic" w:cs="Century Gothic"/>
          <w:color w:val="202124"/>
          <w:sz w:val="20"/>
          <w:szCs w:val="20"/>
          <w:highlight w:val="white"/>
        </w:rPr>
      </w:pPr>
    </w:p>
    <w:p w14:paraId="4F506406" w14:textId="77777777" w:rsidR="007B2E80" w:rsidRDefault="00B423B1">
      <w:pPr>
        <w:spacing w:after="0" w:line="240" w:lineRule="auto"/>
        <w:rPr>
          <w:rFonts w:ascii="Century Gothic" w:eastAsia="Century Gothic" w:hAnsi="Century Gothic" w:cs="Century Gothic"/>
          <w:color w:val="202124"/>
          <w:sz w:val="20"/>
          <w:szCs w:val="20"/>
          <w:highlight w:val="white"/>
        </w:rPr>
      </w:pPr>
      <w:r>
        <w:rPr>
          <w:rFonts w:ascii="Century Gothic" w:eastAsia="Century Gothic" w:hAnsi="Century Gothic" w:cs="Century Gothic"/>
          <w:color w:val="202124"/>
          <w:sz w:val="20"/>
          <w:szCs w:val="20"/>
          <w:highlight w:val="white"/>
        </w:rPr>
        <w:t>A school-wide CNA focuses on the ends (</w:t>
      </w:r>
      <w:proofErr w:type="gramStart"/>
      <w:r>
        <w:rPr>
          <w:rFonts w:ascii="Century Gothic" w:eastAsia="Century Gothic" w:hAnsi="Century Gothic" w:cs="Century Gothic"/>
          <w:color w:val="202124"/>
          <w:sz w:val="20"/>
          <w:szCs w:val="20"/>
          <w:highlight w:val="white"/>
        </w:rPr>
        <w:t>i.e.</w:t>
      </w:r>
      <w:proofErr w:type="gramEnd"/>
      <w:r>
        <w:rPr>
          <w:rFonts w:ascii="Century Gothic" w:eastAsia="Century Gothic" w:hAnsi="Century Gothic" w:cs="Century Gothic"/>
          <w:color w:val="202124"/>
          <w:sz w:val="20"/>
          <w:szCs w:val="20"/>
          <w:highlight w:val="white"/>
        </w:rPr>
        <w:t xml:space="preserve"> outcomes and goals) to be attained, rather than the means (i.e. process and action steps). For example, </w:t>
      </w:r>
      <w:r>
        <w:rPr>
          <w:rFonts w:ascii="Century Gothic" w:eastAsia="Century Gothic" w:hAnsi="Century Gothic" w:cs="Century Gothic"/>
          <w:b/>
          <w:color w:val="202124"/>
          <w:sz w:val="20"/>
          <w:szCs w:val="20"/>
          <w:highlight w:val="white"/>
        </w:rPr>
        <w:t xml:space="preserve">reading achievement </w:t>
      </w:r>
      <w:r>
        <w:rPr>
          <w:rFonts w:ascii="Century Gothic" w:eastAsia="Century Gothic" w:hAnsi="Century Gothic" w:cs="Century Gothic"/>
          <w:color w:val="202124"/>
          <w:sz w:val="20"/>
          <w:szCs w:val="20"/>
          <w:highlight w:val="white"/>
        </w:rPr>
        <w:t>is an</w:t>
      </w:r>
      <w:r>
        <w:rPr>
          <w:rFonts w:ascii="Century Gothic" w:eastAsia="Century Gothic" w:hAnsi="Century Gothic" w:cs="Century Gothic"/>
          <w:b/>
          <w:color w:val="202124"/>
          <w:sz w:val="20"/>
          <w:szCs w:val="20"/>
          <w:highlight w:val="white"/>
        </w:rPr>
        <w:t xml:space="preserve"> outcome </w:t>
      </w:r>
      <w:r>
        <w:rPr>
          <w:rFonts w:ascii="Century Gothic" w:eastAsia="Century Gothic" w:hAnsi="Century Gothic" w:cs="Century Gothic"/>
          <w:color w:val="202124"/>
          <w:sz w:val="20"/>
          <w:szCs w:val="20"/>
          <w:highlight w:val="white"/>
        </w:rPr>
        <w:t>whereas</w:t>
      </w:r>
      <w:r>
        <w:rPr>
          <w:rFonts w:ascii="Century Gothic" w:eastAsia="Century Gothic" w:hAnsi="Century Gothic" w:cs="Century Gothic"/>
          <w:b/>
          <w:color w:val="202124"/>
          <w:sz w:val="20"/>
          <w:szCs w:val="20"/>
          <w:highlight w:val="white"/>
        </w:rPr>
        <w:t xml:space="preserve"> reading instruction </w:t>
      </w:r>
      <w:r>
        <w:rPr>
          <w:rFonts w:ascii="Century Gothic" w:eastAsia="Century Gothic" w:hAnsi="Century Gothic" w:cs="Century Gothic"/>
          <w:color w:val="202124"/>
          <w:sz w:val="20"/>
          <w:szCs w:val="20"/>
          <w:highlight w:val="white"/>
        </w:rPr>
        <w:t>is a</w:t>
      </w:r>
      <w:r>
        <w:rPr>
          <w:rFonts w:ascii="Century Gothic" w:eastAsia="Century Gothic" w:hAnsi="Century Gothic" w:cs="Century Gothic"/>
          <w:b/>
          <w:color w:val="202124"/>
          <w:sz w:val="20"/>
          <w:szCs w:val="20"/>
          <w:highlight w:val="white"/>
        </w:rPr>
        <w:t xml:space="preserve"> means toward that end</w:t>
      </w:r>
      <w:r>
        <w:rPr>
          <w:rFonts w:ascii="Century Gothic" w:eastAsia="Century Gothic" w:hAnsi="Century Gothic" w:cs="Century Gothic"/>
          <w:color w:val="202124"/>
          <w:sz w:val="20"/>
          <w:szCs w:val="20"/>
          <w:highlight w:val="white"/>
        </w:rPr>
        <w:t>.</w:t>
      </w:r>
    </w:p>
    <w:p w14:paraId="5A1A0A5A" w14:textId="77777777" w:rsidR="007B2E80" w:rsidRDefault="007B2E80">
      <w:pPr>
        <w:spacing w:after="0" w:line="240" w:lineRule="auto"/>
        <w:rPr>
          <w:rFonts w:ascii="Century Gothic" w:eastAsia="Century Gothic" w:hAnsi="Century Gothic" w:cs="Century Gothic"/>
          <w:color w:val="202124"/>
          <w:sz w:val="20"/>
          <w:szCs w:val="20"/>
          <w:highlight w:val="white"/>
        </w:rPr>
      </w:pPr>
    </w:p>
    <w:p w14:paraId="340C062C"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You will</w:t>
      </w:r>
      <w:r>
        <w:rPr>
          <w:rFonts w:ascii="Century Gothic" w:eastAsia="Century Gothic" w:hAnsi="Century Gothic" w:cs="Century Gothic"/>
          <w:sz w:val="20"/>
          <w:szCs w:val="20"/>
        </w:rPr>
        <w:t xml:space="preserve"> find the CNA Priority Form </w:t>
      </w:r>
      <w:hyperlink r:id="rId9">
        <w:r>
          <w:rPr>
            <w:rFonts w:ascii="Century Gothic" w:eastAsia="Century Gothic" w:hAnsi="Century Gothic" w:cs="Century Gothic"/>
            <w:color w:val="1155CC"/>
            <w:sz w:val="20"/>
            <w:szCs w:val="20"/>
            <w:u w:val="single"/>
          </w:rPr>
          <w:t>here</w:t>
        </w:r>
      </w:hyperlink>
      <w:r>
        <w:rPr>
          <w:rFonts w:ascii="Century Gothic" w:eastAsia="Century Gothic" w:hAnsi="Century Gothic" w:cs="Century Gothic"/>
          <w:sz w:val="20"/>
          <w:szCs w:val="20"/>
        </w:rPr>
        <w:t xml:space="preserve">.  You will be forced to make a copy of this document, so be sure to add your </w:t>
      </w:r>
      <w:proofErr w:type="gramStart"/>
      <w:r>
        <w:rPr>
          <w:rFonts w:ascii="Century Gothic" w:eastAsia="Century Gothic" w:hAnsi="Century Gothic" w:cs="Century Gothic"/>
          <w:sz w:val="20"/>
          <w:szCs w:val="20"/>
        </w:rPr>
        <w:t>school</w:t>
      </w:r>
      <w:proofErr w:type="gramEnd"/>
      <w:r>
        <w:rPr>
          <w:rFonts w:ascii="Century Gothic" w:eastAsia="Century Gothic" w:hAnsi="Century Gothic" w:cs="Century Gothic"/>
          <w:sz w:val="20"/>
          <w:szCs w:val="20"/>
        </w:rPr>
        <w:t xml:space="preserve"> name to the title. Please provi</w:t>
      </w:r>
      <w:r>
        <w:rPr>
          <w:rFonts w:ascii="Century Gothic" w:eastAsia="Century Gothic" w:hAnsi="Century Gothic" w:cs="Century Gothic"/>
          <w:sz w:val="20"/>
          <w:szCs w:val="20"/>
        </w:rPr>
        <w:t xml:space="preserve">de the link to your CNA Priority Form here: </w:t>
      </w:r>
      <w:hyperlink r:id="rId10">
        <w:r>
          <w:rPr>
            <w:rFonts w:ascii="Century Gothic" w:eastAsia="Century Gothic" w:hAnsi="Century Gothic" w:cs="Century Gothic"/>
            <w:b/>
            <w:color w:val="6AA84F"/>
            <w:sz w:val="20"/>
            <w:szCs w:val="20"/>
            <w:u w:val="single"/>
          </w:rPr>
          <w:t>JMC 2025.2026 Comprehensive Needs Assessment</w:t>
        </w:r>
      </w:hyperlink>
      <w:r>
        <w:rPr>
          <w:rFonts w:ascii="Century Gothic" w:eastAsia="Century Gothic" w:hAnsi="Century Gothic" w:cs="Century Gothic"/>
          <w:color w:val="6AA84F"/>
          <w:sz w:val="20"/>
          <w:szCs w:val="20"/>
        </w:rPr>
        <w:t xml:space="preserve"> </w:t>
      </w:r>
    </w:p>
    <w:p w14:paraId="4C5599E7" w14:textId="77777777" w:rsidR="007B2E80" w:rsidRDefault="00B423B1">
      <w:pPr>
        <w:rPr>
          <w:rFonts w:ascii="Century Gothic" w:eastAsia="Century Gothic" w:hAnsi="Century Gothic" w:cs="Century Gothic"/>
          <w:b/>
          <w:color w:val="6AA84F"/>
          <w:sz w:val="20"/>
          <w:szCs w:val="20"/>
          <w:highlight w:val="white"/>
        </w:rPr>
      </w:pPr>
      <w:hyperlink r:id="rId11">
        <w:r>
          <w:rPr>
            <w:rFonts w:ascii="Century Gothic" w:eastAsia="Century Gothic" w:hAnsi="Century Gothic" w:cs="Century Gothic"/>
            <w:b/>
            <w:color w:val="6AA84F"/>
            <w:sz w:val="20"/>
            <w:szCs w:val="20"/>
            <w:highlight w:val="white"/>
            <w:u w:val="single"/>
          </w:rPr>
          <w:t xml:space="preserve">JMC 2024.2025 </w:t>
        </w:r>
        <w:proofErr w:type="spellStart"/>
        <w:r>
          <w:rPr>
            <w:rFonts w:ascii="Century Gothic" w:eastAsia="Century Gothic" w:hAnsi="Century Gothic" w:cs="Century Gothic"/>
            <w:b/>
            <w:color w:val="6AA84F"/>
            <w:sz w:val="20"/>
            <w:szCs w:val="20"/>
            <w:highlight w:val="white"/>
            <w:u w:val="single"/>
          </w:rPr>
          <w:t>DeSSA</w:t>
        </w:r>
        <w:proofErr w:type="spellEnd"/>
        <w:r>
          <w:rPr>
            <w:rFonts w:ascii="Century Gothic" w:eastAsia="Century Gothic" w:hAnsi="Century Gothic" w:cs="Century Gothic"/>
            <w:b/>
            <w:color w:val="6AA84F"/>
            <w:sz w:val="20"/>
            <w:szCs w:val="20"/>
            <w:highlight w:val="white"/>
            <w:u w:val="single"/>
          </w:rPr>
          <w:t xml:space="preserve"> Data</w:t>
        </w:r>
      </w:hyperlink>
    </w:p>
    <w:p w14:paraId="0AFE1D8B" w14:textId="77777777" w:rsidR="007B2E80" w:rsidRDefault="00B423B1">
      <w:pPr>
        <w:rPr>
          <w:rFonts w:ascii="Century Gothic" w:eastAsia="Century Gothic" w:hAnsi="Century Gothic" w:cs="Century Gothic"/>
          <w:b/>
          <w:color w:val="6AA84F"/>
          <w:sz w:val="20"/>
          <w:szCs w:val="20"/>
          <w:highlight w:val="white"/>
        </w:rPr>
      </w:pPr>
      <w:hyperlink r:id="rId12">
        <w:r>
          <w:rPr>
            <w:rFonts w:ascii="Century Gothic" w:eastAsia="Century Gothic" w:hAnsi="Century Gothic" w:cs="Century Gothic"/>
            <w:b/>
            <w:color w:val="6AA84F"/>
            <w:sz w:val="20"/>
            <w:szCs w:val="20"/>
            <w:highlight w:val="white"/>
            <w:u w:val="single"/>
          </w:rPr>
          <w:t>JMC 2024.2025 Discipline Data</w:t>
        </w:r>
      </w:hyperlink>
    </w:p>
    <w:p w14:paraId="51C0232E" w14:textId="77777777" w:rsidR="007B2E80" w:rsidRDefault="00B423B1">
      <w:pPr>
        <w:rPr>
          <w:rFonts w:ascii="Century Gothic" w:eastAsia="Century Gothic" w:hAnsi="Century Gothic" w:cs="Century Gothic"/>
          <w:b/>
          <w:sz w:val="24"/>
          <w:szCs w:val="24"/>
          <w:u w:val="single"/>
        </w:rPr>
      </w:pPr>
      <w:r>
        <w:rPr>
          <w:rFonts w:ascii="Century Gothic" w:eastAsia="Century Gothic" w:hAnsi="Century Gothic" w:cs="Century Gothic"/>
          <w:sz w:val="20"/>
          <w:szCs w:val="20"/>
        </w:rPr>
        <w:t xml:space="preserve">Once your CNA analysis is complete, </w:t>
      </w:r>
      <w:r>
        <w:rPr>
          <w:rFonts w:ascii="Century Gothic" w:eastAsia="Century Gothic" w:hAnsi="Century Gothic" w:cs="Century Gothic"/>
          <w:b/>
          <w:sz w:val="20"/>
          <w:szCs w:val="20"/>
        </w:rPr>
        <w:t xml:space="preserve">please provide </w:t>
      </w:r>
      <w:r>
        <w:rPr>
          <w:rFonts w:ascii="Century Gothic" w:eastAsia="Century Gothic" w:hAnsi="Century Gothic" w:cs="Century Gothic"/>
          <w:b/>
          <w:i/>
          <w:sz w:val="20"/>
          <w:szCs w:val="20"/>
        </w:rPr>
        <w:t xml:space="preserve">a link or copies of your data </w:t>
      </w:r>
      <w:r>
        <w:rPr>
          <w:rFonts w:ascii="Century Gothic" w:eastAsia="Century Gothic" w:hAnsi="Century Gothic" w:cs="Century Gothic"/>
          <w:b/>
          <w:sz w:val="20"/>
          <w:szCs w:val="20"/>
        </w:rPr>
        <w:t xml:space="preserve">for those elements you and your team identified as </w:t>
      </w:r>
      <w:r>
        <w:rPr>
          <w:rFonts w:ascii="Century Gothic" w:eastAsia="Century Gothic" w:hAnsi="Century Gothic" w:cs="Century Gothic"/>
          <w:b/>
          <w:sz w:val="20"/>
          <w:szCs w:val="20"/>
          <w:u w:val="single"/>
        </w:rPr>
        <w:t>“significant” or “severe” priorities</w:t>
      </w:r>
      <w:r>
        <w:rPr>
          <w:rFonts w:ascii="Century Gothic" w:eastAsia="Century Gothic" w:hAnsi="Century Gothic" w:cs="Century Gothic"/>
          <w:b/>
          <w:sz w:val="20"/>
          <w:szCs w:val="20"/>
        </w:rPr>
        <w:t>.  Your significant and severe priorities should be</w:t>
      </w:r>
      <w:r>
        <w:rPr>
          <w:rFonts w:ascii="Century Gothic" w:eastAsia="Century Gothic" w:hAnsi="Century Gothic" w:cs="Century Gothic"/>
          <w:b/>
          <w:sz w:val="20"/>
          <w:szCs w:val="20"/>
        </w:rPr>
        <w:t xml:space="preserve"> the ones you plan and budget for in your SSP.  </w:t>
      </w:r>
    </w:p>
    <w:p w14:paraId="531272B4" w14:textId="77777777" w:rsidR="007B2E80" w:rsidRDefault="00B423B1">
      <w:pPr>
        <w:rPr>
          <w:rFonts w:ascii="Century Gothic" w:eastAsia="Century Gothic" w:hAnsi="Century Gothic" w:cs="Century Gothic"/>
          <w:b/>
          <w:u w:val="single"/>
        </w:rPr>
      </w:pPr>
      <w:r>
        <w:rPr>
          <w:rFonts w:ascii="Century Gothic" w:eastAsia="Century Gothic" w:hAnsi="Century Gothic" w:cs="Century Gothic"/>
          <w:b/>
          <w:u w:val="single"/>
        </w:rPr>
        <w:t>Part II: Data-Driven School Goals and Plan for Improvement</w:t>
      </w:r>
    </w:p>
    <w:p w14:paraId="05C738D0" w14:textId="77777777" w:rsidR="007B2E80" w:rsidRDefault="00B423B1">
      <w:pPr>
        <w:rPr>
          <w:rFonts w:ascii="Century Gothic" w:eastAsia="Century Gothic" w:hAnsi="Century Gothic" w:cs="Century Gothic"/>
          <w:i/>
          <w:color w:val="313131"/>
          <w:sz w:val="20"/>
          <w:szCs w:val="20"/>
          <w:highlight w:val="white"/>
        </w:rPr>
      </w:pPr>
      <w:r>
        <w:rPr>
          <w:rFonts w:ascii="Century Gothic" w:eastAsia="Century Gothic" w:hAnsi="Century Gothic" w:cs="Century Gothic"/>
          <w:sz w:val="20"/>
          <w:szCs w:val="20"/>
        </w:rPr>
        <w:t>As a district, we are committed to fulfilling our mission,</w:t>
      </w:r>
      <w:r>
        <w:rPr>
          <w:rFonts w:ascii="Century Gothic" w:eastAsia="Century Gothic" w:hAnsi="Century Gothic" w:cs="Century Gothic"/>
          <w:i/>
          <w:sz w:val="20"/>
          <w:szCs w:val="20"/>
        </w:rPr>
        <w:t xml:space="preserve"> t</w:t>
      </w:r>
      <w:r>
        <w:rPr>
          <w:rFonts w:ascii="Century Gothic" w:eastAsia="Century Gothic" w:hAnsi="Century Gothic" w:cs="Century Gothic"/>
          <w:i/>
          <w:color w:val="313131"/>
          <w:sz w:val="20"/>
          <w:szCs w:val="20"/>
          <w:highlight w:val="white"/>
        </w:rPr>
        <w:t>o assure that students attain the knowledge, skills, and attitudes needed to realize their potential, meet the challenges of their life choices, and fulfill their responsibilities as citizens of the State of Delaware, United States and world through a part</w:t>
      </w:r>
      <w:r>
        <w:rPr>
          <w:rFonts w:ascii="Century Gothic" w:eastAsia="Century Gothic" w:hAnsi="Century Gothic" w:cs="Century Gothic"/>
          <w:i/>
          <w:color w:val="313131"/>
          <w:sz w:val="20"/>
          <w:szCs w:val="20"/>
          <w:highlight w:val="white"/>
        </w:rPr>
        <w:t xml:space="preserve">nership of students, parents, staff, administrators, Board of Education and community.  </w:t>
      </w:r>
    </w:p>
    <w:p w14:paraId="46DB39BC" w14:textId="77777777" w:rsidR="007B2E80" w:rsidRDefault="00B423B1">
      <w:pPr>
        <w:rPr>
          <w:rFonts w:ascii="Century Gothic" w:eastAsia="Century Gothic" w:hAnsi="Century Gothic" w:cs="Century Gothic"/>
          <w:i/>
          <w:sz w:val="20"/>
          <w:szCs w:val="20"/>
        </w:rPr>
      </w:pPr>
      <w:r>
        <w:rPr>
          <w:rFonts w:ascii="Century Gothic" w:eastAsia="Century Gothic" w:hAnsi="Century Gothic" w:cs="Century Gothic"/>
          <w:color w:val="313131"/>
          <w:sz w:val="20"/>
          <w:szCs w:val="20"/>
          <w:highlight w:val="white"/>
        </w:rPr>
        <w:t xml:space="preserve">We commit to doing so while </w:t>
      </w:r>
      <w:r>
        <w:rPr>
          <w:rFonts w:ascii="Century Gothic" w:eastAsia="Century Gothic" w:hAnsi="Century Gothic" w:cs="Century Gothic"/>
          <w:i/>
          <w:sz w:val="20"/>
          <w:szCs w:val="20"/>
        </w:rPr>
        <w:t xml:space="preserve">serving as champions of culture and equity by ensuring all students, families, and staff will have adequate tools, training, learning, and </w:t>
      </w:r>
      <w:r>
        <w:rPr>
          <w:rFonts w:ascii="Century Gothic" w:eastAsia="Century Gothic" w:hAnsi="Century Gothic" w:cs="Century Gothic"/>
          <w:i/>
          <w:sz w:val="20"/>
          <w:szCs w:val="20"/>
        </w:rPr>
        <w:t>experiences needed to be successful in Sussex County, as well as amongst our global and diverse society. We are committed to creating a culturally responsive environment</w:t>
      </w:r>
      <w:r>
        <w:rPr>
          <w:rFonts w:ascii="Century Gothic" w:eastAsia="Century Gothic" w:hAnsi="Century Gothic" w:cs="Century Gothic"/>
          <w:sz w:val="20"/>
          <w:szCs w:val="20"/>
        </w:rPr>
        <w:t xml:space="preserve"> </w:t>
      </w:r>
      <w:r>
        <w:rPr>
          <w:rFonts w:ascii="Century Gothic" w:eastAsia="Century Gothic" w:hAnsi="Century Gothic" w:cs="Century Gothic"/>
          <w:i/>
          <w:sz w:val="20"/>
          <w:szCs w:val="20"/>
        </w:rPr>
        <w:t>that eliminates barriers that impede student and staff success through the development</w:t>
      </w:r>
      <w:r>
        <w:rPr>
          <w:rFonts w:ascii="Century Gothic" w:eastAsia="Century Gothic" w:hAnsi="Century Gothic" w:cs="Century Gothic"/>
          <w:i/>
          <w:sz w:val="20"/>
          <w:szCs w:val="20"/>
        </w:rPr>
        <w:t xml:space="preserve"> of a diverse workforce, highly effective leadership, continual professional learning, cutting-edge technology, and extensive related and wrap-around services.  In partnership with families and community</w:t>
      </w:r>
      <w:r>
        <w:rPr>
          <w:rFonts w:ascii="Century Gothic" w:eastAsia="Century Gothic" w:hAnsi="Century Gothic" w:cs="Century Gothic"/>
          <w:sz w:val="20"/>
          <w:szCs w:val="20"/>
        </w:rPr>
        <w:t xml:space="preserve"> </w:t>
      </w:r>
      <w:r>
        <w:rPr>
          <w:rFonts w:ascii="Century Gothic" w:eastAsia="Century Gothic" w:hAnsi="Century Gothic" w:cs="Century Gothic"/>
          <w:i/>
          <w:sz w:val="20"/>
          <w:szCs w:val="20"/>
        </w:rPr>
        <w:t>stakeholders, we will work diligently and collaborat</w:t>
      </w:r>
      <w:r>
        <w:rPr>
          <w:rFonts w:ascii="Century Gothic" w:eastAsia="Century Gothic" w:hAnsi="Century Gothic" w:cs="Century Gothic"/>
          <w:i/>
          <w:sz w:val="20"/>
          <w:szCs w:val="20"/>
        </w:rPr>
        <w:t>ively to promote engagement and inclusivity by practicing effective communication and outreach strategies.</w:t>
      </w:r>
    </w:p>
    <w:p w14:paraId="6342C7A6"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 work to fulfill our commitments by focusing on the four pillars of our 2022-2027 Strategic Plan: </w:t>
      </w:r>
    </w:p>
    <w:p w14:paraId="13F209CB" w14:textId="77777777" w:rsidR="007B2E80" w:rsidRDefault="00B423B1">
      <w:pPr>
        <w:ind w:right="-540"/>
        <w:jc w:val="center"/>
        <w:rPr>
          <w:rFonts w:ascii="Century Gothic" w:eastAsia="Century Gothic" w:hAnsi="Century Gothic" w:cs="Century Gothic"/>
          <w:sz w:val="20"/>
          <w:szCs w:val="20"/>
        </w:rPr>
      </w:pPr>
      <w:r>
        <w:rPr>
          <w:rFonts w:ascii="Century Gothic" w:eastAsia="Century Gothic" w:hAnsi="Century Gothic" w:cs="Century Gothic"/>
          <w:noProof/>
          <w:sz w:val="20"/>
          <w:szCs w:val="20"/>
        </w:rPr>
        <w:lastRenderedPageBreak/>
        <w:drawing>
          <wp:inline distT="0" distB="0" distL="0" distR="0" wp14:anchorId="477C8377" wp14:editId="0ECC36CA">
            <wp:extent cx="4138613" cy="1428750"/>
            <wp:effectExtent l="0" t="0" r="0" b="0"/>
            <wp:docPr id="2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138613" cy="1428750"/>
                    </a:xfrm>
                    <a:prstGeom prst="rect">
                      <a:avLst/>
                    </a:prstGeom>
                    <a:ln/>
                  </pic:spPr>
                </pic:pic>
              </a:graphicData>
            </a:graphic>
          </wp:inline>
        </w:drawing>
      </w:r>
      <w:r>
        <w:rPr>
          <w:rFonts w:ascii="Century Gothic" w:eastAsia="Century Gothic" w:hAnsi="Century Gothic" w:cs="Century Gothic"/>
          <w:noProof/>
          <w:sz w:val="20"/>
          <w:szCs w:val="20"/>
        </w:rPr>
        <w:drawing>
          <wp:inline distT="0" distB="0" distL="0" distR="0" wp14:anchorId="4B5E8C98" wp14:editId="05447951">
            <wp:extent cx="4329113" cy="1266825"/>
            <wp:effectExtent l="0" t="0" r="0" b="0"/>
            <wp:docPr id="2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329113" cy="1266825"/>
                    </a:xfrm>
                    <a:prstGeom prst="rect">
                      <a:avLst/>
                    </a:prstGeom>
                    <a:ln/>
                  </pic:spPr>
                </pic:pic>
              </a:graphicData>
            </a:graphic>
          </wp:inline>
        </w:drawing>
      </w:r>
      <w:r>
        <w:rPr>
          <w:noProof/>
        </w:rPr>
        <w:drawing>
          <wp:anchor distT="0" distB="0" distL="0" distR="0" simplePos="0" relativeHeight="251658240" behindDoc="0" locked="0" layoutInCell="1" hidden="0" allowOverlap="1" wp14:anchorId="2EEEC097" wp14:editId="185F221F">
            <wp:simplePos x="0" y="0"/>
            <wp:positionH relativeFrom="column">
              <wp:posOffset>4448175</wp:posOffset>
            </wp:positionH>
            <wp:positionV relativeFrom="paragraph">
              <wp:posOffset>1552575</wp:posOffset>
            </wp:positionV>
            <wp:extent cx="4300538" cy="1323975"/>
            <wp:effectExtent l="0" t="0" r="0" b="0"/>
            <wp:wrapTopAndBottom distT="0" distB="0"/>
            <wp:docPr id="2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300538" cy="1323975"/>
                    </a:xfrm>
                    <a:prstGeom prst="rect">
                      <a:avLst/>
                    </a:prstGeom>
                    <a:ln/>
                  </pic:spPr>
                </pic:pic>
              </a:graphicData>
            </a:graphic>
          </wp:anchor>
        </w:drawing>
      </w:r>
      <w:r>
        <w:rPr>
          <w:noProof/>
        </w:rPr>
        <w:drawing>
          <wp:anchor distT="0" distB="0" distL="0" distR="0" simplePos="0" relativeHeight="251659264" behindDoc="0" locked="0" layoutInCell="1" hidden="0" allowOverlap="1" wp14:anchorId="14ACBAC2" wp14:editId="4185607F">
            <wp:simplePos x="0" y="0"/>
            <wp:positionH relativeFrom="column">
              <wp:posOffset>0</wp:posOffset>
            </wp:positionH>
            <wp:positionV relativeFrom="paragraph">
              <wp:posOffset>1495425</wp:posOffset>
            </wp:positionV>
            <wp:extent cx="4119563" cy="1438275"/>
            <wp:effectExtent l="0" t="0" r="0" b="0"/>
            <wp:wrapNone/>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119563" cy="1438275"/>
                    </a:xfrm>
                    <a:prstGeom prst="rect">
                      <a:avLst/>
                    </a:prstGeom>
                    <a:ln/>
                  </pic:spPr>
                </pic:pic>
              </a:graphicData>
            </a:graphic>
          </wp:anchor>
        </w:drawing>
      </w:r>
    </w:p>
    <w:p w14:paraId="476E6618"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i/>
          <w:sz w:val="20"/>
          <w:szCs w:val="20"/>
        </w:rPr>
        <w:t>Professional Standards for Educational Lead</w:t>
      </w:r>
      <w:r>
        <w:rPr>
          <w:rFonts w:ascii="Century Gothic" w:eastAsia="Century Gothic" w:hAnsi="Century Gothic" w:cs="Century Gothic"/>
          <w:i/>
          <w:sz w:val="20"/>
          <w:szCs w:val="20"/>
        </w:rPr>
        <w:t>ers</w:t>
      </w:r>
      <w:r>
        <w:rPr>
          <w:rFonts w:ascii="Century Gothic" w:eastAsia="Century Gothic" w:hAnsi="Century Gothic" w:cs="Century Gothic"/>
          <w:sz w:val="20"/>
          <w:szCs w:val="20"/>
        </w:rPr>
        <w:t>, or PSELs, guide us in our work to ensure our practice is productive and beneficial to students, and as a district, we are focusing on the following PSELs to support us in our work:</w:t>
      </w:r>
    </w:p>
    <w:tbl>
      <w:tblPr>
        <w:tblStyle w:val="ab"/>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30"/>
        <w:gridCol w:w="6630"/>
      </w:tblGrid>
      <w:tr w:rsidR="007B2E80" w14:paraId="13108DEF" w14:textId="77777777">
        <w:trPr>
          <w:trHeight w:val="428"/>
        </w:trPr>
        <w:tc>
          <w:tcPr>
            <w:tcW w:w="6330" w:type="dxa"/>
            <w:shd w:val="clear" w:color="auto" w:fill="auto"/>
            <w:tcMar>
              <w:top w:w="100" w:type="dxa"/>
              <w:left w:w="100" w:type="dxa"/>
              <w:bottom w:w="100" w:type="dxa"/>
              <w:right w:w="100" w:type="dxa"/>
            </w:tcMar>
          </w:tcPr>
          <w:p w14:paraId="714F8D25" w14:textId="77777777" w:rsidR="007B2E80" w:rsidRDefault="00B423B1">
            <w:pPr>
              <w:keepLines/>
              <w:spacing w:after="0"/>
              <w:rPr>
                <w:rFonts w:ascii="Century Gothic" w:eastAsia="Century Gothic" w:hAnsi="Century Gothic" w:cs="Century Gothic"/>
                <w:sz w:val="20"/>
                <w:szCs w:val="20"/>
              </w:rPr>
            </w:pPr>
            <w:r>
              <w:rPr>
                <w:rFonts w:ascii="Century Gothic" w:eastAsia="Century Gothic" w:hAnsi="Century Gothic" w:cs="Century Gothic"/>
                <w:b/>
                <w:sz w:val="20"/>
                <w:szCs w:val="20"/>
              </w:rPr>
              <w:t>Component 1</w:t>
            </w:r>
            <w:r>
              <w:rPr>
                <w:rFonts w:ascii="Century Gothic" w:eastAsia="Century Gothic" w:hAnsi="Century Gothic" w:cs="Century Gothic"/>
                <w:sz w:val="20"/>
                <w:szCs w:val="20"/>
              </w:rPr>
              <w:t xml:space="preserve">: </w:t>
            </w:r>
            <w:r>
              <w:rPr>
                <w:rFonts w:ascii="Century Gothic" w:eastAsia="Century Gothic" w:hAnsi="Century Gothic" w:cs="Century Gothic"/>
                <w:b/>
                <w:i/>
                <w:sz w:val="20"/>
                <w:szCs w:val="20"/>
              </w:rPr>
              <w:t>Leadership for Purpose and Improvement</w:t>
            </w:r>
          </w:p>
        </w:tc>
        <w:tc>
          <w:tcPr>
            <w:tcW w:w="6630" w:type="dxa"/>
            <w:shd w:val="clear" w:color="auto" w:fill="auto"/>
            <w:tcMar>
              <w:top w:w="100" w:type="dxa"/>
              <w:left w:w="100" w:type="dxa"/>
              <w:bottom w:w="100" w:type="dxa"/>
              <w:right w:w="100" w:type="dxa"/>
            </w:tcMar>
          </w:tcPr>
          <w:p w14:paraId="13E6A9E6" w14:textId="77777777" w:rsidR="007B2E80" w:rsidRDefault="00B423B1">
            <w:pPr>
              <w:keepLines/>
              <w:spacing w:after="0"/>
              <w:rPr>
                <w:rFonts w:ascii="Century Gothic" w:eastAsia="Century Gothic" w:hAnsi="Century Gothic" w:cs="Century Gothic"/>
                <w:sz w:val="20"/>
                <w:szCs w:val="20"/>
              </w:rPr>
            </w:pPr>
            <w:r>
              <w:rPr>
                <w:rFonts w:ascii="Century Gothic" w:eastAsia="Century Gothic" w:hAnsi="Century Gothic" w:cs="Century Gothic"/>
                <w:b/>
                <w:sz w:val="20"/>
                <w:szCs w:val="20"/>
              </w:rPr>
              <w:t>PSEL 10</w:t>
            </w:r>
            <w:r>
              <w:rPr>
                <w:rFonts w:ascii="Century Gothic" w:eastAsia="Century Gothic" w:hAnsi="Century Gothic" w:cs="Century Gothic"/>
                <w:sz w:val="20"/>
                <w:szCs w:val="20"/>
              </w:rPr>
              <w:t xml:space="preserve"> School Imp</w:t>
            </w:r>
            <w:r>
              <w:rPr>
                <w:rFonts w:ascii="Century Gothic" w:eastAsia="Century Gothic" w:hAnsi="Century Gothic" w:cs="Century Gothic"/>
                <w:sz w:val="20"/>
                <w:szCs w:val="20"/>
              </w:rPr>
              <w:t>rovement</w:t>
            </w:r>
          </w:p>
        </w:tc>
      </w:tr>
      <w:tr w:rsidR="007B2E80" w14:paraId="60458627" w14:textId="77777777">
        <w:tc>
          <w:tcPr>
            <w:tcW w:w="6330" w:type="dxa"/>
            <w:shd w:val="clear" w:color="auto" w:fill="auto"/>
            <w:tcMar>
              <w:top w:w="100" w:type="dxa"/>
              <w:left w:w="100" w:type="dxa"/>
              <w:bottom w:w="100" w:type="dxa"/>
              <w:right w:w="100" w:type="dxa"/>
            </w:tcMar>
          </w:tcPr>
          <w:p w14:paraId="7D21D832" w14:textId="77777777" w:rsidR="007B2E80" w:rsidRDefault="00B423B1">
            <w:pPr>
              <w:keepLines/>
              <w:spacing w:after="0"/>
              <w:rPr>
                <w:rFonts w:ascii="Century Gothic" w:eastAsia="Century Gothic" w:hAnsi="Century Gothic" w:cs="Century Gothic"/>
                <w:sz w:val="20"/>
                <w:szCs w:val="20"/>
              </w:rPr>
            </w:pPr>
            <w:r>
              <w:rPr>
                <w:rFonts w:ascii="Century Gothic" w:eastAsia="Century Gothic" w:hAnsi="Century Gothic" w:cs="Century Gothic"/>
                <w:b/>
                <w:sz w:val="20"/>
                <w:szCs w:val="20"/>
              </w:rPr>
              <w:t>Component 2</w:t>
            </w:r>
            <w:r>
              <w:rPr>
                <w:rFonts w:ascii="Century Gothic" w:eastAsia="Century Gothic" w:hAnsi="Century Gothic" w:cs="Century Gothic"/>
                <w:sz w:val="20"/>
                <w:szCs w:val="20"/>
              </w:rPr>
              <w:t xml:space="preserve">: </w:t>
            </w:r>
            <w:r>
              <w:rPr>
                <w:rFonts w:ascii="Century Gothic" w:eastAsia="Century Gothic" w:hAnsi="Century Gothic" w:cs="Century Gothic"/>
                <w:b/>
                <w:i/>
                <w:sz w:val="20"/>
                <w:szCs w:val="20"/>
              </w:rPr>
              <w:t>Leadership for Self and Others</w:t>
            </w:r>
          </w:p>
        </w:tc>
        <w:tc>
          <w:tcPr>
            <w:tcW w:w="6630" w:type="dxa"/>
            <w:shd w:val="clear" w:color="auto" w:fill="auto"/>
            <w:tcMar>
              <w:top w:w="100" w:type="dxa"/>
              <w:left w:w="100" w:type="dxa"/>
              <w:bottom w:w="100" w:type="dxa"/>
              <w:right w:w="100" w:type="dxa"/>
            </w:tcMar>
          </w:tcPr>
          <w:p w14:paraId="166FF638" w14:textId="77777777" w:rsidR="007B2E80" w:rsidRDefault="00B423B1">
            <w:pPr>
              <w:keepLines/>
              <w:spacing w:after="0"/>
              <w:rPr>
                <w:rFonts w:ascii="Century Gothic" w:eastAsia="Century Gothic" w:hAnsi="Century Gothic" w:cs="Century Gothic"/>
                <w:sz w:val="20"/>
                <w:szCs w:val="20"/>
              </w:rPr>
            </w:pPr>
            <w:r>
              <w:rPr>
                <w:rFonts w:ascii="Century Gothic" w:eastAsia="Century Gothic" w:hAnsi="Century Gothic" w:cs="Century Gothic"/>
                <w:b/>
                <w:sz w:val="20"/>
                <w:szCs w:val="20"/>
              </w:rPr>
              <w:t>PSEL 3</w:t>
            </w:r>
            <w:r>
              <w:rPr>
                <w:rFonts w:ascii="Century Gothic" w:eastAsia="Century Gothic" w:hAnsi="Century Gothic" w:cs="Century Gothic"/>
                <w:sz w:val="20"/>
                <w:szCs w:val="20"/>
              </w:rPr>
              <w:t xml:space="preserve"> Equity and Cultural Responsiveness</w:t>
            </w:r>
          </w:p>
        </w:tc>
      </w:tr>
      <w:tr w:rsidR="007B2E80" w14:paraId="23A86396" w14:textId="77777777">
        <w:trPr>
          <w:trHeight w:val="380"/>
        </w:trPr>
        <w:tc>
          <w:tcPr>
            <w:tcW w:w="6330" w:type="dxa"/>
            <w:vMerge w:val="restart"/>
            <w:shd w:val="clear" w:color="auto" w:fill="auto"/>
            <w:tcMar>
              <w:top w:w="100" w:type="dxa"/>
              <w:left w:w="100" w:type="dxa"/>
              <w:bottom w:w="100" w:type="dxa"/>
              <w:right w:w="100" w:type="dxa"/>
            </w:tcMar>
          </w:tcPr>
          <w:p w14:paraId="66386EC4" w14:textId="77777777" w:rsidR="007B2E80" w:rsidRDefault="00B423B1">
            <w:pPr>
              <w:keepLines/>
              <w:spacing w:after="0"/>
              <w:rPr>
                <w:rFonts w:ascii="Century Gothic" w:eastAsia="Century Gothic" w:hAnsi="Century Gothic" w:cs="Century Gothic"/>
                <w:sz w:val="20"/>
                <w:szCs w:val="20"/>
              </w:rPr>
            </w:pPr>
            <w:r>
              <w:rPr>
                <w:rFonts w:ascii="Century Gothic" w:eastAsia="Century Gothic" w:hAnsi="Century Gothic" w:cs="Century Gothic"/>
                <w:b/>
                <w:sz w:val="20"/>
                <w:szCs w:val="20"/>
              </w:rPr>
              <w:t>Component 3</w:t>
            </w:r>
            <w:r>
              <w:rPr>
                <w:rFonts w:ascii="Century Gothic" w:eastAsia="Century Gothic" w:hAnsi="Century Gothic" w:cs="Century Gothic"/>
                <w:sz w:val="20"/>
                <w:szCs w:val="20"/>
              </w:rPr>
              <w:t xml:space="preserve">: </w:t>
            </w:r>
            <w:r>
              <w:rPr>
                <w:rFonts w:ascii="Century Gothic" w:eastAsia="Century Gothic" w:hAnsi="Century Gothic" w:cs="Century Gothic"/>
                <w:b/>
                <w:i/>
                <w:sz w:val="20"/>
                <w:szCs w:val="20"/>
              </w:rPr>
              <w:t>Leadership for Student Success</w:t>
            </w:r>
          </w:p>
        </w:tc>
        <w:tc>
          <w:tcPr>
            <w:tcW w:w="6630" w:type="dxa"/>
            <w:vMerge w:val="restart"/>
            <w:shd w:val="clear" w:color="auto" w:fill="auto"/>
            <w:tcMar>
              <w:top w:w="100" w:type="dxa"/>
              <w:left w:w="100" w:type="dxa"/>
              <w:bottom w:w="100" w:type="dxa"/>
              <w:right w:w="100" w:type="dxa"/>
            </w:tcMar>
          </w:tcPr>
          <w:p w14:paraId="1DFE44EC" w14:textId="77777777" w:rsidR="007B2E80" w:rsidRDefault="00B423B1">
            <w:pPr>
              <w:keepLines/>
              <w:spacing w:after="0"/>
              <w:rPr>
                <w:rFonts w:ascii="Century Gothic" w:eastAsia="Century Gothic" w:hAnsi="Century Gothic" w:cs="Century Gothic"/>
                <w:sz w:val="20"/>
                <w:szCs w:val="20"/>
              </w:rPr>
            </w:pPr>
            <w:r>
              <w:rPr>
                <w:rFonts w:ascii="Century Gothic" w:eastAsia="Century Gothic" w:hAnsi="Century Gothic" w:cs="Century Gothic"/>
                <w:b/>
                <w:sz w:val="20"/>
                <w:szCs w:val="20"/>
              </w:rPr>
              <w:t>PSEL 4</w:t>
            </w:r>
            <w:r>
              <w:rPr>
                <w:rFonts w:ascii="Century Gothic" w:eastAsia="Century Gothic" w:hAnsi="Century Gothic" w:cs="Century Gothic"/>
                <w:sz w:val="20"/>
                <w:szCs w:val="20"/>
              </w:rPr>
              <w:t xml:space="preserve"> Curriculum, Instruction, and Assessment</w:t>
            </w:r>
          </w:p>
          <w:p w14:paraId="3EA6E4E8" w14:textId="77777777" w:rsidR="007B2E80" w:rsidRDefault="00B423B1">
            <w:pPr>
              <w:keepLines/>
              <w:widowControl w:val="0"/>
              <w:spacing w:after="0" w:line="24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PSEL 5 </w:t>
            </w:r>
            <w:r>
              <w:rPr>
                <w:rFonts w:ascii="Century Gothic" w:eastAsia="Century Gothic" w:hAnsi="Century Gothic" w:cs="Century Gothic"/>
                <w:sz w:val="20"/>
                <w:szCs w:val="20"/>
              </w:rPr>
              <w:t>Community of Student Care and Support</w:t>
            </w:r>
          </w:p>
        </w:tc>
      </w:tr>
      <w:tr w:rsidR="007B2E80" w14:paraId="2557E6DF" w14:textId="77777777">
        <w:trPr>
          <w:trHeight w:val="400"/>
        </w:trPr>
        <w:tc>
          <w:tcPr>
            <w:tcW w:w="6330" w:type="dxa"/>
            <w:vMerge/>
            <w:shd w:val="clear" w:color="auto" w:fill="auto"/>
            <w:tcMar>
              <w:top w:w="100" w:type="dxa"/>
              <w:left w:w="100" w:type="dxa"/>
              <w:bottom w:w="100" w:type="dxa"/>
              <w:right w:w="100" w:type="dxa"/>
            </w:tcMar>
          </w:tcPr>
          <w:p w14:paraId="0E013A07" w14:textId="77777777" w:rsidR="007B2E80" w:rsidRDefault="007B2E80">
            <w:pPr>
              <w:widowControl w:val="0"/>
              <w:pBdr>
                <w:top w:val="nil"/>
                <w:left w:val="nil"/>
                <w:bottom w:val="nil"/>
                <w:right w:val="nil"/>
                <w:between w:val="nil"/>
              </w:pBdr>
              <w:spacing w:after="0" w:line="276" w:lineRule="auto"/>
              <w:rPr>
                <w:rFonts w:ascii="Century Gothic" w:eastAsia="Century Gothic" w:hAnsi="Century Gothic" w:cs="Century Gothic"/>
                <w:sz w:val="20"/>
                <w:szCs w:val="20"/>
              </w:rPr>
            </w:pPr>
          </w:p>
        </w:tc>
        <w:tc>
          <w:tcPr>
            <w:tcW w:w="6630" w:type="dxa"/>
            <w:vMerge/>
            <w:shd w:val="clear" w:color="auto" w:fill="auto"/>
            <w:tcMar>
              <w:top w:w="100" w:type="dxa"/>
              <w:left w:w="100" w:type="dxa"/>
              <w:bottom w:w="100" w:type="dxa"/>
              <w:right w:w="100" w:type="dxa"/>
            </w:tcMar>
          </w:tcPr>
          <w:p w14:paraId="601BCB6C" w14:textId="77777777" w:rsidR="007B2E80" w:rsidRDefault="007B2E80">
            <w:pPr>
              <w:widowControl w:val="0"/>
              <w:pBdr>
                <w:top w:val="nil"/>
                <w:left w:val="nil"/>
                <w:bottom w:val="nil"/>
                <w:right w:val="nil"/>
                <w:between w:val="nil"/>
              </w:pBdr>
              <w:spacing w:after="0" w:line="276" w:lineRule="auto"/>
              <w:rPr>
                <w:rFonts w:ascii="Century Gothic" w:eastAsia="Century Gothic" w:hAnsi="Century Gothic" w:cs="Century Gothic"/>
                <w:sz w:val="20"/>
                <w:szCs w:val="20"/>
              </w:rPr>
            </w:pPr>
          </w:p>
        </w:tc>
      </w:tr>
      <w:tr w:rsidR="007B2E80" w14:paraId="72A58D24" w14:textId="77777777">
        <w:tc>
          <w:tcPr>
            <w:tcW w:w="6330" w:type="dxa"/>
            <w:shd w:val="clear" w:color="auto" w:fill="auto"/>
            <w:tcMar>
              <w:top w:w="100" w:type="dxa"/>
              <w:left w:w="100" w:type="dxa"/>
              <w:bottom w:w="100" w:type="dxa"/>
              <w:right w:w="100" w:type="dxa"/>
            </w:tcMar>
          </w:tcPr>
          <w:p w14:paraId="3840BD6C" w14:textId="77777777" w:rsidR="007B2E80" w:rsidRDefault="00B423B1">
            <w:pPr>
              <w:keepLines/>
              <w:spacing w:after="0"/>
              <w:rPr>
                <w:rFonts w:ascii="Century Gothic" w:eastAsia="Century Gothic" w:hAnsi="Century Gothic" w:cs="Century Gothic"/>
                <w:sz w:val="20"/>
                <w:szCs w:val="20"/>
              </w:rPr>
            </w:pPr>
            <w:r>
              <w:rPr>
                <w:rFonts w:ascii="Century Gothic" w:eastAsia="Century Gothic" w:hAnsi="Century Gothic" w:cs="Century Gothic"/>
                <w:b/>
                <w:sz w:val="20"/>
                <w:szCs w:val="20"/>
              </w:rPr>
              <w:t>Component 4</w:t>
            </w:r>
            <w:r>
              <w:rPr>
                <w:rFonts w:ascii="Century Gothic" w:eastAsia="Century Gothic" w:hAnsi="Century Gothic" w:cs="Century Gothic"/>
                <w:sz w:val="20"/>
                <w:szCs w:val="20"/>
              </w:rPr>
              <w:t xml:space="preserve">: </w:t>
            </w:r>
            <w:r>
              <w:rPr>
                <w:rFonts w:ascii="Century Gothic" w:eastAsia="Century Gothic" w:hAnsi="Century Gothic" w:cs="Century Gothic"/>
                <w:b/>
                <w:i/>
                <w:sz w:val="20"/>
                <w:szCs w:val="20"/>
              </w:rPr>
              <w:t>Leadership for Learning Community</w:t>
            </w:r>
          </w:p>
        </w:tc>
        <w:tc>
          <w:tcPr>
            <w:tcW w:w="6630" w:type="dxa"/>
            <w:shd w:val="clear" w:color="auto" w:fill="auto"/>
            <w:tcMar>
              <w:top w:w="100" w:type="dxa"/>
              <w:left w:w="100" w:type="dxa"/>
              <w:bottom w:w="100" w:type="dxa"/>
              <w:right w:w="100" w:type="dxa"/>
            </w:tcMar>
          </w:tcPr>
          <w:p w14:paraId="26AFABDB" w14:textId="77777777" w:rsidR="007B2E80" w:rsidRDefault="00B423B1">
            <w:pPr>
              <w:keepLines/>
              <w:spacing w:after="0"/>
              <w:rPr>
                <w:rFonts w:ascii="Century Gothic" w:eastAsia="Century Gothic" w:hAnsi="Century Gothic" w:cs="Century Gothic"/>
                <w:sz w:val="20"/>
                <w:szCs w:val="20"/>
              </w:rPr>
            </w:pPr>
            <w:r>
              <w:rPr>
                <w:rFonts w:ascii="Century Gothic" w:eastAsia="Century Gothic" w:hAnsi="Century Gothic" w:cs="Century Gothic"/>
                <w:b/>
                <w:sz w:val="20"/>
                <w:szCs w:val="20"/>
              </w:rPr>
              <w:t>PSEL 6</w:t>
            </w:r>
            <w:r>
              <w:rPr>
                <w:rFonts w:ascii="Century Gothic" w:eastAsia="Century Gothic" w:hAnsi="Century Gothic" w:cs="Century Gothic"/>
                <w:sz w:val="20"/>
                <w:szCs w:val="20"/>
              </w:rPr>
              <w:t xml:space="preserve"> Professional Capacity of School Personnel</w:t>
            </w:r>
          </w:p>
          <w:p w14:paraId="3C60BF4F" w14:textId="77777777" w:rsidR="007B2E80" w:rsidRDefault="00B423B1">
            <w:pPr>
              <w:keepLines/>
              <w:spacing w:after="0"/>
              <w:rPr>
                <w:rFonts w:ascii="Century Gothic" w:eastAsia="Century Gothic" w:hAnsi="Century Gothic" w:cs="Century Gothic"/>
                <w:sz w:val="20"/>
                <w:szCs w:val="20"/>
              </w:rPr>
            </w:pPr>
            <w:r>
              <w:rPr>
                <w:rFonts w:ascii="Century Gothic" w:eastAsia="Century Gothic" w:hAnsi="Century Gothic" w:cs="Century Gothic"/>
                <w:b/>
                <w:sz w:val="20"/>
                <w:szCs w:val="20"/>
              </w:rPr>
              <w:t>PSEL 7</w:t>
            </w:r>
            <w:r>
              <w:rPr>
                <w:rFonts w:ascii="Century Gothic" w:eastAsia="Century Gothic" w:hAnsi="Century Gothic" w:cs="Century Gothic"/>
                <w:sz w:val="20"/>
                <w:szCs w:val="20"/>
              </w:rPr>
              <w:t xml:space="preserve"> Professional Community for Teachers and Staff</w:t>
            </w:r>
          </w:p>
          <w:p w14:paraId="66980FDD" w14:textId="77777777" w:rsidR="007B2E80" w:rsidRDefault="00B423B1">
            <w:pPr>
              <w:keepLines/>
              <w:spacing w:after="0"/>
              <w:rPr>
                <w:rFonts w:ascii="Century Gothic" w:eastAsia="Century Gothic" w:hAnsi="Century Gothic" w:cs="Century Gothic"/>
                <w:sz w:val="20"/>
                <w:szCs w:val="20"/>
              </w:rPr>
            </w:pPr>
            <w:r>
              <w:rPr>
                <w:rFonts w:ascii="Century Gothic" w:eastAsia="Century Gothic" w:hAnsi="Century Gothic" w:cs="Century Gothic"/>
                <w:b/>
                <w:sz w:val="20"/>
                <w:szCs w:val="20"/>
              </w:rPr>
              <w:t>PSEL 8</w:t>
            </w:r>
            <w:r>
              <w:rPr>
                <w:rFonts w:ascii="Century Gothic" w:eastAsia="Century Gothic" w:hAnsi="Century Gothic" w:cs="Century Gothic"/>
                <w:sz w:val="20"/>
                <w:szCs w:val="20"/>
              </w:rPr>
              <w:t xml:space="preserve"> Meaningful Engagement of Families and Community</w:t>
            </w:r>
          </w:p>
        </w:tc>
      </w:tr>
    </w:tbl>
    <w:p w14:paraId="54248195" w14:textId="77777777" w:rsidR="007B2E80" w:rsidRDefault="00B423B1">
      <w:pPr>
        <w:pBdr>
          <w:top w:val="nil"/>
          <w:left w:val="nil"/>
          <w:bottom w:val="nil"/>
          <w:right w:val="nil"/>
          <w:between w:val="nil"/>
        </w:pBdr>
        <w:spacing w:after="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b/>
      </w:r>
      <w:r>
        <w:rPr>
          <w:rFonts w:ascii="Century Gothic" w:eastAsia="Century Gothic" w:hAnsi="Century Gothic" w:cs="Century Gothic"/>
          <w:color w:val="000000"/>
          <w:sz w:val="18"/>
          <w:szCs w:val="18"/>
        </w:rPr>
        <w:tab/>
      </w:r>
      <w:r>
        <w:rPr>
          <w:rFonts w:ascii="Century Gothic" w:eastAsia="Century Gothic" w:hAnsi="Century Gothic" w:cs="Century Gothic"/>
          <w:color w:val="000000"/>
          <w:sz w:val="18"/>
          <w:szCs w:val="18"/>
        </w:rPr>
        <w:tab/>
      </w:r>
      <w:r>
        <w:rPr>
          <w:rFonts w:ascii="Century Gothic" w:eastAsia="Century Gothic" w:hAnsi="Century Gothic" w:cs="Century Gothic"/>
          <w:color w:val="000000"/>
          <w:sz w:val="18"/>
          <w:szCs w:val="18"/>
        </w:rPr>
        <w:tab/>
      </w:r>
      <w:r>
        <w:rPr>
          <w:rFonts w:ascii="Century Gothic" w:eastAsia="Century Gothic" w:hAnsi="Century Gothic" w:cs="Century Gothic"/>
          <w:color w:val="000000"/>
          <w:sz w:val="18"/>
          <w:szCs w:val="18"/>
        </w:rPr>
        <w:tab/>
      </w:r>
    </w:p>
    <w:p w14:paraId="178C135D" w14:textId="77777777" w:rsidR="007B2E80" w:rsidRDefault="00B423B1">
      <w:pPr>
        <w:pBdr>
          <w:top w:val="nil"/>
          <w:left w:val="nil"/>
          <w:bottom w:val="nil"/>
          <w:right w:val="nil"/>
          <w:between w:val="nil"/>
        </w:pBd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In considering our district’s strategic plan and the PSELs for administrator growth, </w:t>
      </w:r>
      <w:r>
        <w:rPr>
          <w:rFonts w:ascii="Century Gothic" w:eastAsia="Century Gothic" w:hAnsi="Century Gothic" w:cs="Century Gothic"/>
          <w:b/>
          <w:i/>
          <w:sz w:val="20"/>
          <w:szCs w:val="20"/>
        </w:rPr>
        <w:t>complete this action plan</w:t>
      </w:r>
      <w:r>
        <w:rPr>
          <w:rFonts w:ascii="Century Gothic" w:eastAsia="Century Gothic" w:hAnsi="Century Gothic" w:cs="Century Gothic"/>
          <w:sz w:val="20"/>
          <w:szCs w:val="20"/>
        </w:rPr>
        <w:t xml:space="preserve"> </w:t>
      </w:r>
      <w:r>
        <w:rPr>
          <w:rFonts w:ascii="Century Gothic" w:eastAsia="Century Gothic" w:hAnsi="Century Gothic" w:cs="Century Gothic"/>
        </w:rPr>
        <w:t>to address your significant and severe priorities</w:t>
      </w:r>
      <w:r>
        <w:rPr>
          <w:rFonts w:ascii="Century Gothic" w:eastAsia="Century Gothic" w:hAnsi="Century Gothic" w:cs="Century Gothic"/>
          <w:b/>
          <w:color w:val="FF00FF"/>
        </w:rPr>
        <w:t xml:space="preserve"> </w:t>
      </w:r>
      <w:r>
        <w:rPr>
          <w:rFonts w:ascii="Century Gothic" w:eastAsia="Century Gothic" w:hAnsi="Century Gothic" w:cs="Century Gothic"/>
          <w:sz w:val="20"/>
          <w:szCs w:val="20"/>
        </w:rPr>
        <w:t xml:space="preserve">from your Comprehensive Needs Assessment.  Please also ensure you complete the </w:t>
      </w:r>
      <w:r>
        <w:rPr>
          <w:rFonts w:ascii="Century Gothic" w:eastAsia="Century Gothic" w:hAnsi="Century Gothic" w:cs="Century Gothic"/>
          <w:b/>
          <w:i/>
          <w:sz w:val="20"/>
          <w:szCs w:val="20"/>
        </w:rPr>
        <w:t xml:space="preserve">separate required Title I budget form </w:t>
      </w:r>
      <w:hyperlink r:id="rId17">
        <w:r>
          <w:rPr>
            <w:rFonts w:ascii="Century Gothic" w:eastAsia="Century Gothic" w:hAnsi="Century Gothic" w:cs="Century Gothic"/>
            <w:b/>
            <w:i/>
            <w:color w:val="1155CC"/>
            <w:sz w:val="20"/>
            <w:szCs w:val="20"/>
            <w:u w:val="single"/>
          </w:rPr>
          <w:t>linked here</w:t>
        </w:r>
      </w:hyperlink>
      <w:r>
        <w:rPr>
          <w:rFonts w:ascii="Century Gothic" w:eastAsia="Century Gothic" w:hAnsi="Century Gothic" w:cs="Century Gothic"/>
          <w:sz w:val="20"/>
          <w:szCs w:val="20"/>
        </w:rPr>
        <w:t>.  (Note:  you will be required to make a copy of this budget form.)</w:t>
      </w:r>
    </w:p>
    <w:p w14:paraId="73CF8F47" w14:textId="77777777" w:rsidR="007B2E80" w:rsidRDefault="00B423B1">
      <w:pPr>
        <w:pBdr>
          <w:top w:val="nil"/>
          <w:left w:val="nil"/>
          <w:bottom w:val="nil"/>
          <w:right w:val="nil"/>
          <w:between w:val="nil"/>
        </w:pBdr>
        <w:rPr>
          <w:rFonts w:ascii="Century Gothic" w:eastAsia="Century Gothic" w:hAnsi="Century Gothic" w:cs="Century Gothic"/>
          <w:b/>
          <w:color w:val="6AA84F"/>
          <w:sz w:val="20"/>
          <w:szCs w:val="20"/>
        </w:rPr>
      </w:pPr>
      <w:hyperlink r:id="rId18">
        <w:r>
          <w:rPr>
            <w:rFonts w:ascii="Century Gothic" w:eastAsia="Century Gothic" w:hAnsi="Century Gothic" w:cs="Century Gothic"/>
            <w:b/>
            <w:color w:val="6AA84F"/>
            <w:sz w:val="20"/>
            <w:szCs w:val="20"/>
            <w:u w:val="single"/>
          </w:rPr>
          <w:t>JMC 2025.2026 Title I Budget</w:t>
        </w:r>
      </w:hyperlink>
    </w:p>
    <w:tbl>
      <w:tblPr>
        <w:tblStyle w:val="ac"/>
        <w:tblW w:w="13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1305"/>
        <w:gridCol w:w="2790"/>
        <w:gridCol w:w="1470"/>
        <w:gridCol w:w="3450"/>
        <w:gridCol w:w="1815"/>
        <w:gridCol w:w="945"/>
      </w:tblGrid>
      <w:tr w:rsidR="007B2E80" w14:paraId="18A81FF6" w14:textId="77777777">
        <w:tc>
          <w:tcPr>
            <w:tcW w:w="1455" w:type="dxa"/>
            <w:shd w:val="clear" w:color="auto" w:fill="FFD965"/>
          </w:tcPr>
          <w:p w14:paraId="7CB89558" w14:textId="77777777" w:rsidR="007B2E80" w:rsidRDefault="00B423B1">
            <w:pPr>
              <w:jc w:val="center"/>
              <w:rPr>
                <w:rFonts w:ascii="Ebrima" w:eastAsia="Ebrima" w:hAnsi="Ebrima" w:cs="Ebrima"/>
                <w:b/>
                <w:sz w:val="14"/>
                <w:szCs w:val="14"/>
              </w:rPr>
            </w:pPr>
            <w:r>
              <w:rPr>
                <w:rFonts w:ascii="Ebrima" w:eastAsia="Ebrima" w:hAnsi="Ebrima" w:cs="Ebrima"/>
                <w:b/>
                <w:sz w:val="14"/>
                <w:szCs w:val="14"/>
              </w:rPr>
              <w:t>Your School’s Data-Based Goals for 2022-2023</w:t>
            </w:r>
          </w:p>
        </w:tc>
        <w:tc>
          <w:tcPr>
            <w:tcW w:w="1305" w:type="dxa"/>
            <w:shd w:val="clear" w:color="auto" w:fill="FFD965"/>
          </w:tcPr>
          <w:p w14:paraId="5046493A" w14:textId="77777777" w:rsidR="007B2E80" w:rsidRDefault="00B423B1">
            <w:pPr>
              <w:jc w:val="center"/>
              <w:rPr>
                <w:rFonts w:ascii="Ebrima" w:eastAsia="Ebrima" w:hAnsi="Ebrima" w:cs="Ebrima"/>
                <w:b/>
                <w:sz w:val="14"/>
                <w:szCs w:val="14"/>
              </w:rPr>
            </w:pPr>
            <w:r>
              <w:rPr>
                <w:rFonts w:ascii="Ebrima" w:eastAsia="Ebrima" w:hAnsi="Ebrima" w:cs="Ebrima"/>
                <w:b/>
                <w:sz w:val="14"/>
                <w:szCs w:val="14"/>
              </w:rPr>
              <w:t xml:space="preserve">Root Cause/Data Driving this </w:t>
            </w:r>
            <w:r>
              <w:rPr>
                <w:rFonts w:ascii="Ebrima" w:eastAsia="Ebrima" w:hAnsi="Ebrima" w:cs="Ebrima"/>
                <w:b/>
                <w:sz w:val="14"/>
                <w:szCs w:val="14"/>
              </w:rPr>
              <w:t>Goal</w:t>
            </w:r>
          </w:p>
        </w:tc>
        <w:tc>
          <w:tcPr>
            <w:tcW w:w="2790" w:type="dxa"/>
            <w:shd w:val="clear" w:color="auto" w:fill="FFD965"/>
          </w:tcPr>
          <w:p w14:paraId="33742471" w14:textId="77777777" w:rsidR="007B2E80" w:rsidRDefault="00B423B1">
            <w:pPr>
              <w:jc w:val="center"/>
              <w:rPr>
                <w:rFonts w:ascii="Ebrima" w:eastAsia="Ebrima" w:hAnsi="Ebrima" w:cs="Ebrima"/>
                <w:b/>
                <w:sz w:val="14"/>
                <w:szCs w:val="14"/>
              </w:rPr>
            </w:pPr>
            <w:r>
              <w:rPr>
                <w:rFonts w:ascii="Ebrima" w:eastAsia="Ebrima" w:hAnsi="Ebrima" w:cs="Ebrima"/>
                <w:b/>
                <w:sz w:val="14"/>
                <w:szCs w:val="14"/>
              </w:rPr>
              <w:t>Major Action Steps and Activities to Address Goal</w:t>
            </w:r>
          </w:p>
          <w:p w14:paraId="09A6CBE2" w14:textId="77777777" w:rsidR="007B2E80" w:rsidRDefault="007B2E80">
            <w:pPr>
              <w:jc w:val="center"/>
              <w:rPr>
                <w:rFonts w:ascii="Ebrima" w:eastAsia="Ebrima" w:hAnsi="Ebrima" w:cs="Ebrima"/>
                <w:i/>
                <w:sz w:val="14"/>
                <w:szCs w:val="14"/>
              </w:rPr>
            </w:pPr>
          </w:p>
        </w:tc>
        <w:tc>
          <w:tcPr>
            <w:tcW w:w="1470" w:type="dxa"/>
            <w:shd w:val="clear" w:color="auto" w:fill="FFD965"/>
          </w:tcPr>
          <w:p w14:paraId="5EE865DB" w14:textId="77777777" w:rsidR="007B2E80" w:rsidRDefault="00B423B1">
            <w:pPr>
              <w:jc w:val="center"/>
              <w:rPr>
                <w:rFonts w:ascii="Ebrima" w:eastAsia="Ebrima" w:hAnsi="Ebrima" w:cs="Ebrima"/>
                <w:b/>
                <w:sz w:val="14"/>
                <w:szCs w:val="14"/>
              </w:rPr>
            </w:pPr>
            <w:r>
              <w:rPr>
                <w:rFonts w:ascii="Ebrima" w:eastAsia="Ebrima" w:hAnsi="Ebrima" w:cs="Ebrima"/>
                <w:b/>
                <w:sz w:val="14"/>
                <w:szCs w:val="14"/>
              </w:rPr>
              <w:t>Identify the Aligning Strategic Plan Goal(s)</w:t>
            </w:r>
          </w:p>
        </w:tc>
        <w:tc>
          <w:tcPr>
            <w:tcW w:w="3450" w:type="dxa"/>
            <w:shd w:val="clear" w:color="auto" w:fill="FFD965"/>
          </w:tcPr>
          <w:p w14:paraId="14986AB6" w14:textId="77777777" w:rsidR="007B2E80" w:rsidRDefault="00B423B1">
            <w:pPr>
              <w:jc w:val="center"/>
              <w:rPr>
                <w:rFonts w:ascii="Ebrima" w:eastAsia="Ebrima" w:hAnsi="Ebrima" w:cs="Ebrima"/>
                <w:b/>
                <w:sz w:val="14"/>
                <w:szCs w:val="14"/>
              </w:rPr>
            </w:pPr>
            <w:r>
              <w:rPr>
                <w:rFonts w:ascii="Ebrima" w:eastAsia="Ebrima" w:hAnsi="Ebrima" w:cs="Ebrima"/>
                <w:b/>
                <w:sz w:val="14"/>
                <w:szCs w:val="14"/>
              </w:rPr>
              <w:t xml:space="preserve">Identify Specific Leadership Actions that will Evidence Progress towards State Appraisal Component(s) and PSEL(s) </w:t>
            </w:r>
          </w:p>
          <w:p w14:paraId="36428E07" w14:textId="77777777" w:rsidR="007B2E80" w:rsidRDefault="007B2E80">
            <w:pPr>
              <w:jc w:val="center"/>
              <w:rPr>
                <w:rFonts w:ascii="Ebrima" w:eastAsia="Ebrima" w:hAnsi="Ebrima" w:cs="Ebrima"/>
                <w:b/>
                <w:sz w:val="14"/>
                <w:szCs w:val="14"/>
              </w:rPr>
            </w:pPr>
          </w:p>
          <w:p w14:paraId="324F6814" w14:textId="77777777" w:rsidR="007B2E80" w:rsidRDefault="00B423B1">
            <w:pPr>
              <w:jc w:val="center"/>
              <w:rPr>
                <w:rFonts w:ascii="Ebrima" w:eastAsia="Ebrima" w:hAnsi="Ebrima" w:cs="Ebrima"/>
                <w:i/>
                <w:sz w:val="14"/>
                <w:szCs w:val="14"/>
              </w:rPr>
            </w:pPr>
            <w:r>
              <w:rPr>
                <w:rFonts w:ascii="Ebrima" w:eastAsia="Ebrima" w:hAnsi="Ebrima" w:cs="Ebrima"/>
                <w:i/>
                <w:sz w:val="14"/>
                <w:szCs w:val="14"/>
              </w:rPr>
              <w:t xml:space="preserve">(Use numbers to indicate Component and </w:t>
            </w:r>
            <w:r>
              <w:rPr>
                <w:rFonts w:ascii="Ebrima" w:eastAsia="Ebrima" w:hAnsi="Ebrima" w:cs="Ebrima"/>
                <w:i/>
                <w:sz w:val="14"/>
                <w:szCs w:val="14"/>
              </w:rPr>
              <w:t>PSEL.  For example, 1.10 for Component 1 PSEL10)</w:t>
            </w:r>
          </w:p>
        </w:tc>
        <w:tc>
          <w:tcPr>
            <w:tcW w:w="1815" w:type="dxa"/>
            <w:shd w:val="clear" w:color="auto" w:fill="FFD965"/>
          </w:tcPr>
          <w:p w14:paraId="2B589053" w14:textId="77777777" w:rsidR="007B2E80" w:rsidRDefault="00B423B1">
            <w:pPr>
              <w:jc w:val="center"/>
              <w:rPr>
                <w:rFonts w:ascii="Ebrima" w:eastAsia="Ebrima" w:hAnsi="Ebrima" w:cs="Ebrima"/>
                <w:b/>
                <w:sz w:val="14"/>
                <w:szCs w:val="14"/>
              </w:rPr>
            </w:pPr>
            <w:r>
              <w:rPr>
                <w:rFonts w:ascii="Ebrima" w:eastAsia="Ebrima" w:hAnsi="Ebrima" w:cs="Ebrima"/>
                <w:b/>
                <w:sz w:val="14"/>
                <w:szCs w:val="14"/>
              </w:rPr>
              <w:t xml:space="preserve">If Applicable and Permissible, which Federal Funding will You Use to Support this Work?  </w:t>
            </w:r>
          </w:p>
        </w:tc>
        <w:tc>
          <w:tcPr>
            <w:tcW w:w="945" w:type="dxa"/>
            <w:shd w:val="clear" w:color="auto" w:fill="FFD965"/>
          </w:tcPr>
          <w:p w14:paraId="7FA57772" w14:textId="77777777" w:rsidR="007B2E80" w:rsidRDefault="00B423B1">
            <w:pPr>
              <w:jc w:val="center"/>
              <w:rPr>
                <w:rFonts w:ascii="Ebrima" w:eastAsia="Ebrima" w:hAnsi="Ebrima" w:cs="Ebrima"/>
                <w:b/>
                <w:sz w:val="14"/>
                <w:szCs w:val="14"/>
              </w:rPr>
            </w:pPr>
            <w:r>
              <w:rPr>
                <w:rFonts w:ascii="Ebrima" w:eastAsia="Ebrima" w:hAnsi="Ebrima" w:cs="Ebrima"/>
                <w:b/>
                <w:sz w:val="14"/>
                <w:szCs w:val="14"/>
              </w:rPr>
              <w:t>CHECKPOINT;</w:t>
            </w:r>
          </w:p>
          <w:p w14:paraId="09E45291" w14:textId="77777777" w:rsidR="007B2E80" w:rsidRDefault="00B423B1">
            <w:pPr>
              <w:jc w:val="center"/>
              <w:rPr>
                <w:rFonts w:ascii="Ebrima" w:eastAsia="Ebrima" w:hAnsi="Ebrima" w:cs="Ebrima"/>
                <w:b/>
                <w:sz w:val="14"/>
                <w:szCs w:val="14"/>
              </w:rPr>
            </w:pPr>
            <w:r>
              <w:rPr>
                <w:rFonts w:ascii="Ebrima" w:eastAsia="Ebrima" w:hAnsi="Ebrima" w:cs="Ebrima"/>
                <w:b/>
                <w:sz w:val="14"/>
                <w:szCs w:val="14"/>
              </w:rPr>
              <w:t>Are Aligned Item(s) on your Title I and/or Opportunity Grant Budget(s) or Perkins Requests Form(s)?</w:t>
            </w:r>
          </w:p>
          <w:p w14:paraId="17404BC9" w14:textId="77777777" w:rsidR="007B2E80" w:rsidRDefault="00B423B1">
            <w:pPr>
              <w:jc w:val="center"/>
              <w:rPr>
                <w:rFonts w:ascii="Ebrima" w:eastAsia="Ebrima" w:hAnsi="Ebrima" w:cs="Ebrima"/>
                <w:b/>
                <w:sz w:val="14"/>
                <w:szCs w:val="14"/>
              </w:rPr>
            </w:pPr>
            <w:r>
              <w:rPr>
                <w:rFonts w:ascii="Ebrima" w:eastAsia="Ebrima" w:hAnsi="Ebrima" w:cs="Ebrima"/>
                <w:b/>
                <w:sz w:val="14"/>
                <w:szCs w:val="14"/>
              </w:rPr>
              <w:t>Check</w:t>
            </w:r>
            <w:r>
              <w:rPr>
                <w:rFonts w:ascii="Ebrima" w:eastAsia="Ebrima" w:hAnsi="Ebrima" w:cs="Ebrima"/>
                <w:b/>
                <w:sz w:val="14"/>
                <w:szCs w:val="14"/>
              </w:rPr>
              <w:t xml:space="preserve"> if “Yes”</w:t>
            </w:r>
          </w:p>
        </w:tc>
      </w:tr>
      <w:tr w:rsidR="007B2E80" w14:paraId="33BA101B" w14:textId="77777777">
        <w:tc>
          <w:tcPr>
            <w:tcW w:w="1455" w:type="dxa"/>
            <w:shd w:val="clear" w:color="auto" w:fill="FFF2CC"/>
          </w:tcPr>
          <w:p w14:paraId="04DECDDA" w14:textId="77777777" w:rsidR="007B2E80" w:rsidRDefault="00B423B1">
            <w:pPr>
              <w:rPr>
                <w:rFonts w:ascii="Ebrima" w:eastAsia="Ebrima" w:hAnsi="Ebrima" w:cs="Ebrima"/>
                <w:sz w:val="16"/>
                <w:szCs w:val="16"/>
              </w:rPr>
            </w:pPr>
            <w:r>
              <w:rPr>
                <w:rFonts w:ascii="Ebrima" w:eastAsia="Ebrima" w:hAnsi="Ebrima" w:cs="Ebrima"/>
                <w:b/>
                <w:sz w:val="16"/>
                <w:szCs w:val="16"/>
                <w:u w:val="single"/>
              </w:rPr>
              <w:t>EXAMPLE</w:t>
            </w:r>
            <w:r>
              <w:rPr>
                <w:rFonts w:ascii="Ebrima" w:eastAsia="Ebrima" w:hAnsi="Ebrima" w:cs="Ebrima"/>
                <w:sz w:val="16"/>
                <w:szCs w:val="16"/>
              </w:rPr>
              <w:t>:</w:t>
            </w:r>
          </w:p>
          <w:p w14:paraId="728BE17C" w14:textId="77777777" w:rsidR="007B2E80" w:rsidRDefault="00B423B1">
            <w:pPr>
              <w:rPr>
                <w:rFonts w:ascii="Ebrima" w:eastAsia="Ebrima" w:hAnsi="Ebrima" w:cs="Ebrima"/>
                <w:sz w:val="16"/>
                <w:szCs w:val="16"/>
              </w:rPr>
            </w:pPr>
            <w:r>
              <w:rPr>
                <w:rFonts w:ascii="Ebrima" w:eastAsia="Ebrima" w:hAnsi="Ebrima" w:cs="Ebrima"/>
                <w:sz w:val="16"/>
                <w:szCs w:val="16"/>
              </w:rPr>
              <w:t>To improve overall school climate for students</w:t>
            </w:r>
          </w:p>
          <w:p w14:paraId="7B564236" w14:textId="77777777" w:rsidR="007B2E80" w:rsidRDefault="007B2E80">
            <w:pPr>
              <w:rPr>
                <w:rFonts w:ascii="Ebrima" w:eastAsia="Ebrima" w:hAnsi="Ebrima" w:cs="Ebrima"/>
                <w:sz w:val="16"/>
                <w:szCs w:val="16"/>
              </w:rPr>
            </w:pPr>
          </w:p>
        </w:tc>
        <w:tc>
          <w:tcPr>
            <w:tcW w:w="1305" w:type="dxa"/>
            <w:shd w:val="clear" w:color="auto" w:fill="FFF2CC"/>
          </w:tcPr>
          <w:p w14:paraId="37370EAC" w14:textId="77777777" w:rsidR="007B2E80" w:rsidRDefault="00B423B1">
            <w:pPr>
              <w:rPr>
                <w:rFonts w:ascii="Ebrima" w:eastAsia="Ebrima" w:hAnsi="Ebrima" w:cs="Ebrima"/>
                <w:sz w:val="16"/>
                <w:szCs w:val="16"/>
              </w:rPr>
            </w:pPr>
            <w:r>
              <w:rPr>
                <w:rFonts w:ascii="Ebrima" w:eastAsia="Ebrima" w:hAnsi="Ebrima" w:cs="Ebrima"/>
                <w:sz w:val="16"/>
                <w:szCs w:val="16"/>
              </w:rPr>
              <w:t>School Climate Survey Data from Students</w:t>
            </w:r>
          </w:p>
          <w:p w14:paraId="563ABC77" w14:textId="77777777" w:rsidR="007B2E80" w:rsidRDefault="007B2E80">
            <w:pPr>
              <w:rPr>
                <w:rFonts w:ascii="Ebrima" w:eastAsia="Ebrima" w:hAnsi="Ebrima" w:cs="Ebrima"/>
                <w:sz w:val="16"/>
                <w:szCs w:val="16"/>
              </w:rPr>
            </w:pPr>
          </w:p>
          <w:p w14:paraId="265D1539" w14:textId="77777777" w:rsidR="007B2E80" w:rsidRDefault="00B423B1">
            <w:pPr>
              <w:rPr>
                <w:rFonts w:ascii="Ebrima" w:eastAsia="Ebrima" w:hAnsi="Ebrima" w:cs="Ebrima"/>
                <w:sz w:val="16"/>
                <w:szCs w:val="16"/>
              </w:rPr>
            </w:pPr>
            <w:r>
              <w:rPr>
                <w:rFonts w:ascii="Ebrima" w:eastAsia="Ebrima" w:hAnsi="Ebrima" w:cs="Ebrima"/>
                <w:sz w:val="16"/>
                <w:szCs w:val="16"/>
              </w:rPr>
              <w:t>Discipline Data evidencing increase in student referrals for minor classroom-based offenses</w:t>
            </w:r>
          </w:p>
        </w:tc>
        <w:tc>
          <w:tcPr>
            <w:tcW w:w="2790" w:type="dxa"/>
            <w:shd w:val="clear" w:color="auto" w:fill="FFF2CC"/>
          </w:tcPr>
          <w:p w14:paraId="5C03E613" w14:textId="77777777" w:rsidR="007B2E80" w:rsidRDefault="00B423B1">
            <w:pPr>
              <w:numPr>
                <w:ilvl w:val="0"/>
                <w:numId w:val="2"/>
              </w:numPr>
              <w:pBdr>
                <w:top w:val="nil"/>
                <w:left w:val="nil"/>
                <w:bottom w:val="nil"/>
                <w:right w:val="nil"/>
                <w:between w:val="nil"/>
              </w:pBdr>
              <w:spacing w:after="160" w:line="259" w:lineRule="auto"/>
              <w:ind w:left="0" w:hanging="180"/>
              <w:rPr>
                <w:rFonts w:ascii="Ebrima" w:eastAsia="Ebrima" w:hAnsi="Ebrima" w:cs="Ebrima"/>
                <w:color w:val="000000"/>
                <w:sz w:val="16"/>
                <w:szCs w:val="16"/>
              </w:rPr>
            </w:pPr>
            <w:r>
              <w:rPr>
                <w:rFonts w:ascii="Ebrima" w:eastAsia="Ebrima" w:hAnsi="Ebrima" w:cs="Ebrima"/>
                <w:sz w:val="16"/>
                <w:szCs w:val="16"/>
              </w:rPr>
              <w:t>Create a progressive discipline plan to address minor classroom offenses before they result in referrals</w:t>
            </w:r>
          </w:p>
          <w:p w14:paraId="1C9E53DA" w14:textId="77777777" w:rsidR="007B2E80" w:rsidRDefault="007B2E80">
            <w:pPr>
              <w:rPr>
                <w:rFonts w:ascii="Ebrima" w:eastAsia="Ebrima" w:hAnsi="Ebrima" w:cs="Ebrima"/>
                <w:sz w:val="16"/>
                <w:szCs w:val="16"/>
              </w:rPr>
            </w:pPr>
          </w:p>
          <w:p w14:paraId="010389B9" w14:textId="77777777" w:rsidR="007B2E80" w:rsidRDefault="00B423B1">
            <w:pPr>
              <w:rPr>
                <w:rFonts w:ascii="Ebrima" w:eastAsia="Ebrima" w:hAnsi="Ebrima" w:cs="Ebrima"/>
                <w:sz w:val="16"/>
                <w:szCs w:val="16"/>
              </w:rPr>
            </w:pPr>
            <w:r>
              <w:rPr>
                <w:rFonts w:ascii="Ebrima" w:eastAsia="Ebrima" w:hAnsi="Ebrima" w:cs="Ebrima"/>
                <w:sz w:val="16"/>
                <w:szCs w:val="16"/>
              </w:rPr>
              <w:t>Provide training for staff in addressing minor classroom offenses through relationship-building and responsive techniques</w:t>
            </w:r>
          </w:p>
          <w:p w14:paraId="7FC7222B" w14:textId="77777777" w:rsidR="007B2E80" w:rsidRDefault="007B2E80">
            <w:pPr>
              <w:rPr>
                <w:rFonts w:ascii="Ebrima" w:eastAsia="Ebrima" w:hAnsi="Ebrima" w:cs="Ebrima"/>
                <w:sz w:val="16"/>
                <w:szCs w:val="16"/>
              </w:rPr>
            </w:pPr>
          </w:p>
          <w:p w14:paraId="1576D305" w14:textId="77777777" w:rsidR="007B2E80" w:rsidRDefault="00B423B1">
            <w:pPr>
              <w:rPr>
                <w:rFonts w:ascii="Ebrima" w:eastAsia="Ebrima" w:hAnsi="Ebrima" w:cs="Ebrima"/>
                <w:sz w:val="16"/>
                <w:szCs w:val="16"/>
              </w:rPr>
            </w:pPr>
            <w:r>
              <w:rPr>
                <w:rFonts w:ascii="Ebrima" w:eastAsia="Ebrima" w:hAnsi="Ebrima" w:cs="Ebrima"/>
                <w:sz w:val="16"/>
                <w:szCs w:val="16"/>
              </w:rPr>
              <w:t>Develop grade level team-ba</w:t>
            </w:r>
            <w:r>
              <w:rPr>
                <w:rFonts w:ascii="Ebrima" w:eastAsia="Ebrima" w:hAnsi="Ebrima" w:cs="Ebrima"/>
                <w:sz w:val="16"/>
                <w:szCs w:val="16"/>
              </w:rPr>
              <w:t>sed PBIS systems that align with our schoolwide PBIS program</w:t>
            </w:r>
          </w:p>
        </w:tc>
        <w:tc>
          <w:tcPr>
            <w:tcW w:w="1470" w:type="dxa"/>
            <w:shd w:val="clear" w:color="auto" w:fill="FFF2CC"/>
          </w:tcPr>
          <w:p w14:paraId="0A8A2E87" w14:textId="77777777" w:rsidR="007B2E80" w:rsidRDefault="00B423B1">
            <w:pPr>
              <w:rPr>
                <w:rFonts w:ascii="Ebrima" w:eastAsia="Ebrima" w:hAnsi="Ebrima" w:cs="Ebrima"/>
                <w:sz w:val="16"/>
                <w:szCs w:val="16"/>
              </w:rPr>
            </w:pPr>
            <w:r>
              <w:rPr>
                <w:rFonts w:ascii="Ebrima" w:eastAsia="Ebrima" w:hAnsi="Ebrima" w:cs="Ebrima"/>
                <w:sz w:val="16"/>
                <w:szCs w:val="16"/>
              </w:rPr>
              <w:t>Relationship-Centered Schools</w:t>
            </w:r>
          </w:p>
          <w:p w14:paraId="72279DFF" w14:textId="77777777" w:rsidR="007B2E80" w:rsidRDefault="007B2E80">
            <w:pPr>
              <w:rPr>
                <w:rFonts w:ascii="Ebrima" w:eastAsia="Ebrima" w:hAnsi="Ebrima" w:cs="Ebrima"/>
                <w:sz w:val="16"/>
                <w:szCs w:val="16"/>
              </w:rPr>
            </w:pPr>
          </w:p>
          <w:p w14:paraId="74E53F3D" w14:textId="77777777" w:rsidR="007B2E80" w:rsidRDefault="00B423B1">
            <w:pPr>
              <w:rPr>
                <w:rFonts w:ascii="Ebrima" w:eastAsia="Ebrima" w:hAnsi="Ebrima" w:cs="Ebrima"/>
                <w:sz w:val="16"/>
                <w:szCs w:val="16"/>
              </w:rPr>
            </w:pPr>
            <w:r>
              <w:rPr>
                <w:rFonts w:ascii="Ebrima" w:eastAsia="Ebrima" w:hAnsi="Ebrima" w:cs="Ebrima"/>
                <w:sz w:val="16"/>
                <w:szCs w:val="16"/>
              </w:rPr>
              <w:t>Impact- Focused Service</w:t>
            </w:r>
          </w:p>
        </w:tc>
        <w:tc>
          <w:tcPr>
            <w:tcW w:w="3450" w:type="dxa"/>
            <w:shd w:val="clear" w:color="auto" w:fill="FFF2CC"/>
          </w:tcPr>
          <w:p w14:paraId="19B7EDE4" w14:textId="77777777" w:rsidR="007B2E80" w:rsidRDefault="00B423B1">
            <w:pPr>
              <w:rPr>
                <w:rFonts w:ascii="Ebrima" w:eastAsia="Ebrima" w:hAnsi="Ebrima" w:cs="Ebrima"/>
                <w:sz w:val="16"/>
                <w:szCs w:val="16"/>
              </w:rPr>
            </w:pPr>
            <w:r>
              <w:rPr>
                <w:rFonts w:ascii="Ebrima" w:eastAsia="Ebrima" w:hAnsi="Ebrima" w:cs="Ebrima"/>
                <w:sz w:val="16"/>
                <w:szCs w:val="16"/>
              </w:rPr>
              <w:t>1.10 Provide hourly rate to grade and team-level staff leaders to meet with school administrators during the summer to create a schoolwide p</w:t>
            </w:r>
            <w:r>
              <w:rPr>
                <w:rFonts w:ascii="Ebrima" w:eastAsia="Ebrima" w:hAnsi="Ebrima" w:cs="Ebrima"/>
                <w:sz w:val="16"/>
                <w:szCs w:val="16"/>
              </w:rPr>
              <w:t>rogressive discipline plan and aligning grade/team-based PBIS systems</w:t>
            </w:r>
          </w:p>
          <w:p w14:paraId="402DF881" w14:textId="77777777" w:rsidR="007B2E80" w:rsidRDefault="007B2E80">
            <w:pPr>
              <w:rPr>
                <w:rFonts w:ascii="Ebrima" w:eastAsia="Ebrima" w:hAnsi="Ebrima" w:cs="Ebrima"/>
                <w:sz w:val="16"/>
                <w:szCs w:val="16"/>
              </w:rPr>
            </w:pPr>
          </w:p>
          <w:p w14:paraId="3EA33AF0" w14:textId="77777777" w:rsidR="007B2E80" w:rsidRDefault="00B423B1">
            <w:pPr>
              <w:rPr>
                <w:rFonts w:ascii="Ebrima" w:eastAsia="Ebrima" w:hAnsi="Ebrima" w:cs="Ebrima"/>
                <w:sz w:val="16"/>
                <w:szCs w:val="16"/>
              </w:rPr>
            </w:pPr>
            <w:r>
              <w:rPr>
                <w:rFonts w:ascii="Ebrima" w:eastAsia="Ebrima" w:hAnsi="Ebrima" w:cs="Ebrima"/>
                <w:sz w:val="16"/>
                <w:szCs w:val="16"/>
              </w:rPr>
              <w:t>4.7 Train all staff in minor vs. major behavioral offenses; and in our new Progressive Discipline and PBIS system during Returning Educator Week</w:t>
            </w:r>
          </w:p>
          <w:p w14:paraId="1718ED5F" w14:textId="77777777" w:rsidR="007B2E80" w:rsidRDefault="007B2E80">
            <w:pPr>
              <w:rPr>
                <w:rFonts w:ascii="Ebrima" w:eastAsia="Ebrima" w:hAnsi="Ebrima" w:cs="Ebrima"/>
                <w:sz w:val="16"/>
                <w:szCs w:val="16"/>
              </w:rPr>
            </w:pPr>
          </w:p>
          <w:p w14:paraId="3257035E" w14:textId="77777777" w:rsidR="007B2E80" w:rsidRDefault="00B423B1">
            <w:pPr>
              <w:rPr>
                <w:rFonts w:ascii="Ebrima" w:eastAsia="Ebrima" w:hAnsi="Ebrima" w:cs="Ebrima"/>
                <w:sz w:val="16"/>
                <w:szCs w:val="16"/>
              </w:rPr>
            </w:pPr>
            <w:r>
              <w:rPr>
                <w:rFonts w:ascii="Ebrima" w:eastAsia="Ebrima" w:hAnsi="Ebrima" w:cs="Ebrima"/>
                <w:sz w:val="16"/>
                <w:szCs w:val="16"/>
              </w:rPr>
              <w:t>1.10 Meet monthly with each team to rev</w:t>
            </w:r>
            <w:r>
              <w:rPr>
                <w:rFonts w:ascii="Ebrima" w:eastAsia="Ebrima" w:hAnsi="Ebrima" w:cs="Ebrima"/>
                <w:sz w:val="16"/>
                <w:szCs w:val="16"/>
              </w:rPr>
              <w:t>iew referral and Behavioral Intervention Form data and determine next steps</w:t>
            </w:r>
          </w:p>
          <w:p w14:paraId="4F290D48" w14:textId="77777777" w:rsidR="007B2E80" w:rsidRDefault="007B2E80">
            <w:pPr>
              <w:rPr>
                <w:rFonts w:ascii="Ebrima" w:eastAsia="Ebrima" w:hAnsi="Ebrima" w:cs="Ebrima"/>
                <w:sz w:val="16"/>
                <w:szCs w:val="16"/>
              </w:rPr>
            </w:pPr>
          </w:p>
          <w:p w14:paraId="74EF5EB7" w14:textId="77777777" w:rsidR="007B2E80" w:rsidRDefault="00B423B1">
            <w:pPr>
              <w:rPr>
                <w:rFonts w:ascii="Ebrima" w:eastAsia="Ebrima" w:hAnsi="Ebrima" w:cs="Ebrima"/>
                <w:sz w:val="16"/>
                <w:szCs w:val="16"/>
              </w:rPr>
            </w:pPr>
            <w:r>
              <w:rPr>
                <w:rFonts w:ascii="Ebrima" w:eastAsia="Ebrima" w:hAnsi="Ebrima" w:cs="Ebrima"/>
                <w:sz w:val="16"/>
                <w:szCs w:val="16"/>
              </w:rPr>
              <w:t>4.7 Include small group counseling session goals, related to discipline data, in our school counseling plan</w:t>
            </w:r>
          </w:p>
          <w:p w14:paraId="1E119156" w14:textId="77777777" w:rsidR="007B2E80" w:rsidRDefault="007B2E80">
            <w:pPr>
              <w:rPr>
                <w:rFonts w:ascii="Ebrima" w:eastAsia="Ebrima" w:hAnsi="Ebrima" w:cs="Ebrima"/>
                <w:sz w:val="16"/>
                <w:szCs w:val="16"/>
              </w:rPr>
            </w:pPr>
          </w:p>
        </w:tc>
        <w:tc>
          <w:tcPr>
            <w:tcW w:w="1815" w:type="dxa"/>
            <w:shd w:val="clear" w:color="auto" w:fill="FFF2CC"/>
          </w:tcPr>
          <w:p w14:paraId="230157A7" w14:textId="77777777" w:rsidR="007B2E80" w:rsidRDefault="007B2E80">
            <w:pPr>
              <w:rPr>
                <w:rFonts w:ascii="MS Gothic" w:eastAsia="MS Gothic" w:hAnsi="MS Gothic" w:cs="MS Gothic"/>
                <w:sz w:val="16"/>
                <w:szCs w:val="16"/>
              </w:rPr>
            </w:pPr>
          </w:p>
          <w:p w14:paraId="058C591E" w14:textId="77777777" w:rsidR="007B2E80" w:rsidRDefault="00B423B1">
            <w:pPr>
              <w:numPr>
                <w:ilvl w:val="0"/>
                <w:numId w:val="1"/>
              </w:numPr>
              <w:ind w:left="360"/>
              <w:rPr>
                <w:rFonts w:ascii="Ebrima" w:eastAsia="Ebrima" w:hAnsi="Ebrima" w:cs="Ebrima"/>
                <w:sz w:val="16"/>
                <w:szCs w:val="16"/>
              </w:rPr>
            </w:pPr>
            <w:r>
              <w:rPr>
                <w:rFonts w:ascii="Ebrima" w:eastAsia="Ebrima" w:hAnsi="Ebrima" w:cs="Ebrima"/>
                <w:sz w:val="16"/>
                <w:szCs w:val="16"/>
              </w:rPr>
              <w:t>Title I</w:t>
            </w:r>
          </w:p>
          <w:p w14:paraId="74439742" w14:textId="77777777" w:rsidR="007B2E80" w:rsidRDefault="00B423B1">
            <w:pPr>
              <w:numPr>
                <w:ilvl w:val="0"/>
                <w:numId w:val="1"/>
              </w:numPr>
              <w:ind w:left="360"/>
              <w:rPr>
                <w:rFonts w:ascii="Ebrima" w:eastAsia="Ebrima" w:hAnsi="Ebrima" w:cs="Ebrima"/>
                <w:sz w:val="16"/>
                <w:szCs w:val="16"/>
              </w:rPr>
            </w:pPr>
            <w:r>
              <w:rPr>
                <w:rFonts w:ascii="Ebrima" w:eastAsia="Ebrima" w:hAnsi="Ebrima" w:cs="Ebrima"/>
                <w:sz w:val="16"/>
                <w:szCs w:val="16"/>
              </w:rPr>
              <w:t>Opportunity</w:t>
            </w:r>
          </w:p>
          <w:p w14:paraId="600EA421" w14:textId="77777777" w:rsidR="007B2E80" w:rsidRDefault="00B423B1">
            <w:pPr>
              <w:rPr>
                <w:rFonts w:ascii="Ebrima" w:eastAsia="Ebrima" w:hAnsi="Ebrima" w:cs="Ebrima"/>
                <w:sz w:val="16"/>
                <w:szCs w:val="16"/>
              </w:rPr>
            </w:pPr>
            <w:r>
              <w:rPr>
                <w:rFonts w:ascii="Ebrima" w:eastAsia="Ebrima" w:hAnsi="Ebrima" w:cs="Ebrima"/>
                <w:sz w:val="16"/>
                <w:szCs w:val="16"/>
              </w:rPr>
              <w:t xml:space="preserve">        Grant</w:t>
            </w:r>
          </w:p>
          <w:p w14:paraId="2CBB6839" w14:textId="77777777" w:rsidR="007B2E80" w:rsidRDefault="00B423B1">
            <w:pPr>
              <w:numPr>
                <w:ilvl w:val="0"/>
                <w:numId w:val="1"/>
              </w:numPr>
              <w:ind w:left="360"/>
              <w:rPr>
                <w:rFonts w:ascii="Ebrima" w:eastAsia="Ebrima" w:hAnsi="Ebrima" w:cs="Ebrima"/>
                <w:sz w:val="16"/>
                <w:szCs w:val="16"/>
              </w:rPr>
            </w:pPr>
            <w:r>
              <w:rPr>
                <w:rFonts w:ascii="Ebrima" w:eastAsia="Ebrima" w:hAnsi="Ebrima" w:cs="Ebrima"/>
                <w:sz w:val="16"/>
                <w:szCs w:val="16"/>
              </w:rPr>
              <w:t>Perkins</w:t>
            </w:r>
          </w:p>
        </w:tc>
        <w:tc>
          <w:tcPr>
            <w:tcW w:w="945" w:type="dxa"/>
            <w:shd w:val="clear" w:color="auto" w:fill="FFF2CC"/>
          </w:tcPr>
          <w:p w14:paraId="2C9A0B34" w14:textId="77777777" w:rsidR="007B2E80" w:rsidRDefault="007B2E80">
            <w:pPr>
              <w:jc w:val="center"/>
              <w:rPr>
                <w:rFonts w:ascii="MS Gothic" w:eastAsia="MS Gothic" w:hAnsi="MS Gothic" w:cs="MS Gothic"/>
                <w:sz w:val="16"/>
                <w:szCs w:val="16"/>
              </w:rPr>
            </w:pPr>
          </w:p>
          <w:p w14:paraId="2CACA215" w14:textId="77777777" w:rsidR="007B2E80" w:rsidRDefault="007B2E80">
            <w:pPr>
              <w:tabs>
                <w:tab w:val="left" w:pos="450"/>
                <w:tab w:val="left" w:pos="540"/>
              </w:tabs>
              <w:jc w:val="center"/>
              <w:rPr>
                <w:rFonts w:ascii="Ebrima" w:eastAsia="Ebrima" w:hAnsi="Ebrima" w:cs="Ebrima"/>
                <w:sz w:val="16"/>
                <w:szCs w:val="16"/>
              </w:rPr>
            </w:pPr>
          </w:p>
          <w:p w14:paraId="75D2D173" w14:textId="77777777" w:rsidR="007B2E80" w:rsidRDefault="007B2E80">
            <w:pPr>
              <w:jc w:val="center"/>
              <w:rPr>
                <w:rFonts w:ascii="Ebrima" w:eastAsia="Ebrima" w:hAnsi="Ebrima" w:cs="Ebrima"/>
                <w:sz w:val="16"/>
                <w:szCs w:val="16"/>
              </w:rPr>
            </w:pPr>
          </w:p>
        </w:tc>
      </w:tr>
      <w:tr w:rsidR="007B2E80" w14:paraId="28B409CA" w14:textId="77777777">
        <w:tc>
          <w:tcPr>
            <w:tcW w:w="1455" w:type="dxa"/>
          </w:tcPr>
          <w:p w14:paraId="0408A1DF" w14:textId="77777777" w:rsidR="007B2E80" w:rsidRDefault="00B423B1">
            <w:pPr>
              <w:rPr>
                <w:rFonts w:ascii="Ebrima" w:eastAsia="Ebrima" w:hAnsi="Ebrima" w:cs="Ebrima"/>
                <w:b/>
              </w:rPr>
            </w:pPr>
            <w:r>
              <w:rPr>
                <w:rFonts w:ascii="Ebrima" w:eastAsia="Ebrima" w:hAnsi="Ebrima" w:cs="Ebrima"/>
                <w:b/>
              </w:rPr>
              <w:t>Component 1 Goal</w:t>
            </w:r>
          </w:p>
          <w:p w14:paraId="5A36951E" w14:textId="77777777" w:rsidR="007B2E80" w:rsidRDefault="007B2E80">
            <w:pPr>
              <w:rPr>
                <w:rFonts w:ascii="Ebrima" w:eastAsia="Ebrima" w:hAnsi="Ebrima" w:cs="Ebrima"/>
                <w:b/>
              </w:rPr>
            </w:pPr>
          </w:p>
          <w:p w14:paraId="7B038712" w14:textId="77777777" w:rsidR="007B2E80" w:rsidRDefault="00B423B1">
            <w:pPr>
              <w:keepLines/>
              <w:spacing w:line="259" w:lineRule="auto"/>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Leadership for Purpose and Improvement</w:t>
            </w:r>
          </w:p>
          <w:p w14:paraId="5161C250" w14:textId="77777777" w:rsidR="007B2E80" w:rsidRDefault="007B2E80">
            <w:pPr>
              <w:keepLines/>
              <w:spacing w:line="259" w:lineRule="auto"/>
              <w:rPr>
                <w:rFonts w:ascii="Century Gothic" w:eastAsia="Century Gothic" w:hAnsi="Century Gothic" w:cs="Century Gothic"/>
                <w:sz w:val="18"/>
                <w:szCs w:val="18"/>
              </w:rPr>
            </w:pPr>
          </w:p>
          <w:p w14:paraId="2E684BCF" w14:textId="77777777" w:rsidR="007B2E80" w:rsidRDefault="00B423B1">
            <w:pPr>
              <w:rPr>
                <w:rFonts w:ascii="Century Gothic" w:eastAsia="Century Gothic" w:hAnsi="Century Gothic" w:cs="Century Gothic"/>
                <w:sz w:val="18"/>
                <w:szCs w:val="18"/>
              </w:rPr>
            </w:pPr>
            <w:r>
              <w:rPr>
                <w:rFonts w:ascii="Century Gothic" w:eastAsia="Century Gothic" w:hAnsi="Century Gothic" w:cs="Century Gothic"/>
                <w:sz w:val="20"/>
                <w:szCs w:val="20"/>
              </w:rPr>
              <w:t xml:space="preserve">To prioritize the intention of </w:t>
            </w:r>
            <w:proofErr w:type="gramStart"/>
            <w:r>
              <w:rPr>
                <w:rFonts w:ascii="Century Gothic" w:eastAsia="Century Gothic" w:hAnsi="Century Gothic" w:cs="Century Gothic"/>
                <w:sz w:val="20"/>
                <w:szCs w:val="20"/>
              </w:rPr>
              <w:t>standards based</w:t>
            </w:r>
            <w:proofErr w:type="gramEnd"/>
            <w:r>
              <w:rPr>
                <w:rFonts w:ascii="Century Gothic" w:eastAsia="Century Gothic" w:hAnsi="Century Gothic" w:cs="Century Gothic"/>
                <w:sz w:val="20"/>
                <w:szCs w:val="20"/>
              </w:rPr>
              <w:t xml:space="preserve"> planning and strengthen instruction through the use of data analysis to drive and scaffold Tier 1, 2, and 3 instruction. </w:t>
            </w:r>
          </w:p>
        </w:tc>
        <w:tc>
          <w:tcPr>
            <w:tcW w:w="1305" w:type="dxa"/>
          </w:tcPr>
          <w:p w14:paraId="72310862"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JMC students in grades 3-5 have consistentl</w:t>
            </w:r>
            <w:r>
              <w:rPr>
                <w:rFonts w:ascii="Century Gothic" w:eastAsia="Century Gothic" w:hAnsi="Century Gothic" w:cs="Century Gothic"/>
                <w:sz w:val="20"/>
                <w:szCs w:val="20"/>
              </w:rPr>
              <w:lastRenderedPageBreak/>
              <w:t xml:space="preserve">y declined or shown limited growth in </w:t>
            </w:r>
            <w:proofErr w:type="spellStart"/>
            <w:r>
              <w:rPr>
                <w:rFonts w:ascii="Century Gothic" w:eastAsia="Century Gothic" w:hAnsi="Century Gothic" w:cs="Century Gothic"/>
                <w:sz w:val="20"/>
                <w:szCs w:val="20"/>
              </w:rPr>
              <w:t>DeSSA</w:t>
            </w:r>
            <w:proofErr w:type="spellEnd"/>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scores over the last few years of DESSA data - across the content areas.</w:t>
            </w:r>
          </w:p>
        </w:tc>
        <w:tc>
          <w:tcPr>
            <w:tcW w:w="2790" w:type="dxa"/>
          </w:tcPr>
          <w:p w14:paraId="5E1B7CAE"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Provide substitute coverage for three grade level half day planning sessions during the school year and planning with </w:t>
            </w:r>
            <w:r>
              <w:rPr>
                <w:rFonts w:ascii="Century Gothic" w:eastAsia="Century Gothic" w:hAnsi="Century Gothic" w:cs="Century Gothic"/>
                <w:sz w:val="20"/>
                <w:szCs w:val="20"/>
              </w:rPr>
              <w:lastRenderedPageBreak/>
              <w:t>the IRSD Instructional Coaches and JMC Interventionists for co-pl</w:t>
            </w:r>
            <w:r>
              <w:rPr>
                <w:rFonts w:ascii="Century Gothic" w:eastAsia="Century Gothic" w:hAnsi="Century Gothic" w:cs="Century Gothic"/>
                <w:sz w:val="20"/>
                <w:szCs w:val="20"/>
              </w:rPr>
              <w:t xml:space="preserve">anning and co-teaching cycles.  </w:t>
            </w:r>
          </w:p>
          <w:p w14:paraId="5F8AFA66" w14:textId="77777777" w:rsidR="007B2E80" w:rsidRDefault="007B2E80">
            <w:pPr>
              <w:rPr>
                <w:rFonts w:ascii="Century Gothic" w:eastAsia="Century Gothic" w:hAnsi="Century Gothic" w:cs="Century Gothic"/>
                <w:sz w:val="20"/>
                <w:szCs w:val="20"/>
              </w:rPr>
            </w:pPr>
          </w:p>
          <w:p w14:paraId="71B4F710"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During additional planning time, teams will plan for scaffolded instruction that is incorporated into Tier 1 instructional time - maximizing instructional time. </w:t>
            </w:r>
          </w:p>
          <w:p w14:paraId="4677231D" w14:textId="77777777" w:rsidR="007B2E80" w:rsidRDefault="007B2E80">
            <w:pPr>
              <w:rPr>
                <w:rFonts w:ascii="Century Gothic" w:eastAsia="Century Gothic" w:hAnsi="Century Gothic" w:cs="Century Gothic"/>
                <w:sz w:val="20"/>
                <w:szCs w:val="20"/>
              </w:rPr>
            </w:pPr>
          </w:p>
          <w:p w14:paraId="638AE494" w14:textId="77777777" w:rsidR="007B2E80" w:rsidRDefault="007B2E80">
            <w:pPr>
              <w:rPr>
                <w:rFonts w:ascii="Century Gothic" w:eastAsia="Century Gothic" w:hAnsi="Century Gothic" w:cs="Century Gothic"/>
                <w:sz w:val="20"/>
                <w:szCs w:val="20"/>
              </w:rPr>
            </w:pPr>
          </w:p>
        </w:tc>
        <w:tc>
          <w:tcPr>
            <w:tcW w:w="1470" w:type="dxa"/>
          </w:tcPr>
          <w:p w14:paraId="626FE1D2"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Deeper Learning</w:t>
            </w:r>
          </w:p>
          <w:p w14:paraId="7937303E" w14:textId="77777777" w:rsidR="007B2E80" w:rsidRDefault="007B2E80">
            <w:pPr>
              <w:rPr>
                <w:rFonts w:ascii="Century Gothic" w:eastAsia="Century Gothic" w:hAnsi="Century Gothic" w:cs="Century Gothic"/>
                <w:sz w:val="20"/>
                <w:szCs w:val="20"/>
              </w:rPr>
            </w:pPr>
          </w:p>
          <w:p w14:paraId="5542BD7F"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Operational Excellence</w:t>
            </w:r>
          </w:p>
        </w:tc>
        <w:tc>
          <w:tcPr>
            <w:tcW w:w="3450" w:type="dxa"/>
          </w:tcPr>
          <w:p w14:paraId="7C6C9E74"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1.10 Administratio</w:t>
            </w:r>
            <w:r>
              <w:rPr>
                <w:rFonts w:ascii="Century Gothic" w:eastAsia="Century Gothic" w:hAnsi="Century Gothic" w:cs="Century Gothic"/>
                <w:sz w:val="20"/>
                <w:szCs w:val="20"/>
              </w:rPr>
              <w:t xml:space="preserve">n attends PLCs and Half Day Planning Sessions. </w:t>
            </w:r>
          </w:p>
          <w:p w14:paraId="6E07C8DD" w14:textId="77777777" w:rsidR="007B2E80" w:rsidRDefault="007B2E80">
            <w:pPr>
              <w:rPr>
                <w:rFonts w:ascii="Century Gothic" w:eastAsia="Century Gothic" w:hAnsi="Century Gothic" w:cs="Century Gothic"/>
                <w:sz w:val="20"/>
                <w:szCs w:val="20"/>
              </w:rPr>
            </w:pPr>
          </w:p>
          <w:p w14:paraId="3BB1C8E3"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1.10 School Administrators will introduce and use the district-</w:t>
            </w:r>
            <w:r>
              <w:rPr>
                <w:rFonts w:ascii="Century Gothic" w:eastAsia="Century Gothic" w:hAnsi="Century Gothic" w:cs="Century Gothic"/>
                <w:sz w:val="20"/>
                <w:szCs w:val="20"/>
              </w:rPr>
              <w:lastRenderedPageBreak/>
              <w:t>provided PLC framework to improve the structure of school-based PLCs.</w:t>
            </w:r>
          </w:p>
          <w:p w14:paraId="2E747705" w14:textId="77777777" w:rsidR="007B2E80" w:rsidRDefault="007B2E80">
            <w:pPr>
              <w:rPr>
                <w:rFonts w:ascii="Century Gothic" w:eastAsia="Century Gothic" w:hAnsi="Century Gothic" w:cs="Century Gothic"/>
                <w:sz w:val="20"/>
                <w:szCs w:val="20"/>
              </w:rPr>
            </w:pPr>
          </w:p>
          <w:p w14:paraId="4506CA64"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4.7 Administration will promote mutual accountability among teachers in P</w:t>
            </w:r>
            <w:r>
              <w:rPr>
                <w:rFonts w:ascii="Century Gothic" w:eastAsia="Century Gothic" w:hAnsi="Century Gothic" w:cs="Century Gothic"/>
                <w:sz w:val="20"/>
                <w:szCs w:val="20"/>
              </w:rPr>
              <w:t>LCs and support staff for each</w:t>
            </w:r>
          </w:p>
          <w:p w14:paraId="308F346C"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student’s success.</w:t>
            </w:r>
          </w:p>
          <w:p w14:paraId="00DAE1C3" w14:textId="77777777" w:rsidR="007B2E80" w:rsidRDefault="007B2E80">
            <w:pPr>
              <w:rPr>
                <w:rFonts w:ascii="Century Gothic" w:eastAsia="Century Gothic" w:hAnsi="Century Gothic" w:cs="Century Gothic"/>
                <w:sz w:val="20"/>
                <w:szCs w:val="20"/>
              </w:rPr>
            </w:pPr>
          </w:p>
          <w:p w14:paraId="6813B71A"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4.7 Administration will develop and support open, productive, caring, and trusting working relationships</w:t>
            </w:r>
          </w:p>
          <w:p w14:paraId="5764424D"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among leaders, faculty, and staff to promote professional capacity and the</w:t>
            </w:r>
          </w:p>
          <w:p w14:paraId="3C5071D1"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improvement of practice.</w:t>
            </w:r>
          </w:p>
          <w:p w14:paraId="752B43B4" w14:textId="77777777" w:rsidR="007B2E80" w:rsidRDefault="007B2E80">
            <w:pPr>
              <w:jc w:val="center"/>
              <w:rPr>
                <w:rFonts w:ascii="Century Gothic" w:eastAsia="Century Gothic" w:hAnsi="Century Gothic" w:cs="Century Gothic"/>
                <w:sz w:val="20"/>
                <w:szCs w:val="20"/>
              </w:rPr>
            </w:pPr>
          </w:p>
          <w:p w14:paraId="17D135FF" w14:textId="77777777" w:rsidR="007B2E80" w:rsidRDefault="007B2E80">
            <w:pPr>
              <w:rPr>
                <w:rFonts w:ascii="Century Gothic" w:eastAsia="Century Gothic" w:hAnsi="Century Gothic" w:cs="Century Gothic"/>
                <w:sz w:val="20"/>
                <w:szCs w:val="20"/>
              </w:rPr>
            </w:pPr>
          </w:p>
        </w:tc>
        <w:tc>
          <w:tcPr>
            <w:tcW w:w="1815" w:type="dxa"/>
          </w:tcPr>
          <w:p w14:paraId="501136CD"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Title I</w:t>
            </w:r>
          </w:p>
          <w:p w14:paraId="3F703508" w14:textId="77777777" w:rsidR="007B2E80" w:rsidRDefault="007B2E80">
            <w:pPr>
              <w:rPr>
                <w:rFonts w:ascii="Century Gothic" w:eastAsia="Century Gothic" w:hAnsi="Century Gothic" w:cs="Century Gothic"/>
                <w:sz w:val="20"/>
                <w:szCs w:val="20"/>
              </w:rPr>
            </w:pPr>
          </w:p>
          <w:p w14:paraId="4EAF5696"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Opportunity        Grant</w:t>
            </w:r>
          </w:p>
          <w:p w14:paraId="37999ACD" w14:textId="77777777" w:rsidR="007B2E80" w:rsidRDefault="007B2E80">
            <w:pPr>
              <w:ind w:left="720"/>
              <w:rPr>
                <w:rFonts w:ascii="Century Gothic" w:eastAsia="Century Gothic" w:hAnsi="Century Gothic" w:cs="Century Gothic"/>
                <w:sz w:val="20"/>
                <w:szCs w:val="20"/>
              </w:rPr>
            </w:pPr>
          </w:p>
          <w:p w14:paraId="1AD469F1" w14:textId="77777777" w:rsidR="007B2E80" w:rsidRDefault="007B2E80">
            <w:pPr>
              <w:rPr>
                <w:rFonts w:ascii="Century Gothic" w:eastAsia="Century Gothic" w:hAnsi="Century Gothic" w:cs="Century Gothic"/>
                <w:sz w:val="20"/>
                <w:szCs w:val="20"/>
              </w:rPr>
            </w:pPr>
          </w:p>
        </w:tc>
        <w:tc>
          <w:tcPr>
            <w:tcW w:w="945" w:type="dxa"/>
          </w:tcPr>
          <w:p w14:paraId="61F0F041" w14:textId="77777777" w:rsidR="007B2E80" w:rsidRDefault="00B423B1">
            <w:pPr>
              <w:tabs>
                <w:tab w:val="left" w:pos="450"/>
                <w:tab w:val="left" w:pos="540"/>
              </w:tabs>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Yes</w:t>
            </w:r>
          </w:p>
          <w:p w14:paraId="733DE62C" w14:textId="77777777" w:rsidR="007B2E80" w:rsidRDefault="007B2E80">
            <w:pPr>
              <w:jc w:val="center"/>
              <w:rPr>
                <w:rFonts w:ascii="Century Gothic" w:eastAsia="Century Gothic" w:hAnsi="Century Gothic" w:cs="Century Gothic"/>
                <w:sz w:val="20"/>
                <w:szCs w:val="20"/>
              </w:rPr>
            </w:pPr>
          </w:p>
        </w:tc>
      </w:tr>
      <w:tr w:rsidR="007B2E80" w14:paraId="2A9430F0" w14:textId="77777777">
        <w:trPr>
          <w:trHeight w:val="467"/>
        </w:trPr>
        <w:tc>
          <w:tcPr>
            <w:tcW w:w="1455" w:type="dxa"/>
          </w:tcPr>
          <w:p w14:paraId="1DE86220" w14:textId="77777777" w:rsidR="007B2E80" w:rsidRDefault="00B423B1">
            <w:pPr>
              <w:rPr>
                <w:rFonts w:ascii="Ebrima" w:eastAsia="Ebrima" w:hAnsi="Ebrima" w:cs="Ebrima"/>
                <w:b/>
              </w:rPr>
            </w:pPr>
            <w:r>
              <w:rPr>
                <w:rFonts w:ascii="Ebrima" w:eastAsia="Ebrima" w:hAnsi="Ebrima" w:cs="Ebrima"/>
                <w:b/>
              </w:rPr>
              <w:t>Component 2 Goal</w:t>
            </w:r>
          </w:p>
          <w:p w14:paraId="770933FF" w14:textId="77777777" w:rsidR="007B2E80" w:rsidRDefault="007B2E80">
            <w:pPr>
              <w:rPr>
                <w:rFonts w:ascii="Ebrima" w:eastAsia="Ebrima" w:hAnsi="Ebrima" w:cs="Ebrima"/>
                <w:b/>
              </w:rPr>
            </w:pPr>
          </w:p>
          <w:p w14:paraId="371CBDB1" w14:textId="77777777" w:rsidR="007B2E80" w:rsidRDefault="00B423B1">
            <w:pPr>
              <w:keepLines/>
              <w:spacing w:line="259" w:lineRule="auto"/>
              <w:rPr>
                <w:rFonts w:ascii="Century Gothic" w:eastAsia="Century Gothic" w:hAnsi="Century Gothic" w:cs="Century Gothic"/>
                <w:sz w:val="18"/>
                <w:szCs w:val="18"/>
              </w:rPr>
            </w:pPr>
            <w:r>
              <w:rPr>
                <w:rFonts w:ascii="Century Gothic" w:eastAsia="Century Gothic" w:hAnsi="Century Gothic" w:cs="Century Gothic"/>
                <w:sz w:val="18"/>
                <w:szCs w:val="18"/>
              </w:rPr>
              <w:t>Leadership for Self and Others</w:t>
            </w:r>
          </w:p>
          <w:p w14:paraId="64A5F31C" w14:textId="77777777" w:rsidR="007B2E80" w:rsidRDefault="00B423B1">
            <w:pPr>
              <w:keepLines/>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To conduct consistent and pervasive data analysis to inform student interventions and target high needs populations.</w:t>
            </w:r>
          </w:p>
          <w:p w14:paraId="4D6C61C5" w14:textId="77777777" w:rsidR="007B2E80" w:rsidRDefault="007B2E80">
            <w:pPr>
              <w:keepLines/>
              <w:spacing w:line="259" w:lineRule="auto"/>
              <w:rPr>
                <w:rFonts w:ascii="Century Gothic" w:eastAsia="Century Gothic" w:hAnsi="Century Gothic" w:cs="Century Gothic"/>
                <w:sz w:val="20"/>
                <w:szCs w:val="20"/>
              </w:rPr>
            </w:pPr>
          </w:p>
        </w:tc>
        <w:tc>
          <w:tcPr>
            <w:tcW w:w="1305" w:type="dxa"/>
          </w:tcPr>
          <w:p w14:paraId="51EFB249" w14:textId="77777777" w:rsidR="007B2E80" w:rsidRDefault="007B2E80">
            <w:pPr>
              <w:rPr>
                <w:rFonts w:ascii="Century Gothic" w:eastAsia="Century Gothic" w:hAnsi="Century Gothic" w:cs="Century Gothic"/>
                <w:sz w:val="20"/>
                <w:szCs w:val="20"/>
              </w:rPr>
            </w:pPr>
          </w:p>
        </w:tc>
        <w:tc>
          <w:tcPr>
            <w:tcW w:w="2790" w:type="dxa"/>
          </w:tcPr>
          <w:p w14:paraId="73976DB0"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Guarantee all interventionists are supporting each classroom, so that teachers and students feel support and help with students’ individual growth goals. </w:t>
            </w:r>
          </w:p>
          <w:p w14:paraId="1357EA9B" w14:textId="77777777" w:rsidR="007B2E80" w:rsidRDefault="007B2E80">
            <w:pPr>
              <w:rPr>
                <w:rFonts w:ascii="Century Gothic" w:eastAsia="Century Gothic" w:hAnsi="Century Gothic" w:cs="Century Gothic"/>
                <w:sz w:val="20"/>
                <w:szCs w:val="20"/>
              </w:rPr>
            </w:pPr>
          </w:p>
          <w:p w14:paraId="2ED004EA" w14:textId="77777777" w:rsidR="007B2E80" w:rsidRDefault="007B2E80">
            <w:pPr>
              <w:rPr>
                <w:rFonts w:ascii="Century Gothic" w:eastAsia="Century Gothic" w:hAnsi="Century Gothic" w:cs="Century Gothic"/>
                <w:sz w:val="20"/>
                <w:szCs w:val="20"/>
              </w:rPr>
            </w:pPr>
          </w:p>
        </w:tc>
        <w:tc>
          <w:tcPr>
            <w:tcW w:w="1470" w:type="dxa"/>
          </w:tcPr>
          <w:p w14:paraId="7D595F38"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Deeper Learning </w:t>
            </w:r>
          </w:p>
          <w:p w14:paraId="68A6DBDB" w14:textId="77777777" w:rsidR="007B2E80" w:rsidRDefault="007B2E80">
            <w:pPr>
              <w:rPr>
                <w:rFonts w:ascii="Century Gothic" w:eastAsia="Century Gothic" w:hAnsi="Century Gothic" w:cs="Century Gothic"/>
                <w:sz w:val="20"/>
                <w:szCs w:val="20"/>
              </w:rPr>
            </w:pPr>
          </w:p>
          <w:p w14:paraId="644D4BC7"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Impact-</w:t>
            </w:r>
          </w:p>
          <w:p w14:paraId="04610EBA"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focused Services</w:t>
            </w:r>
          </w:p>
        </w:tc>
        <w:tc>
          <w:tcPr>
            <w:tcW w:w="3450" w:type="dxa"/>
          </w:tcPr>
          <w:p w14:paraId="1A7EAB99"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2.3 Ensure that cultural responsiveness is embedded in p</w:t>
            </w:r>
            <w:r>
              <w:rPr>
                <w:rFonts w:ascii="Century Gothic" w:eastAsia="Century Gothic" w:hAnsi="Century Gothic" w:cs="Century Gothic"/>
                <w:sz w:val="20"/>
                <w:szCs w:val="20"/>
              </w:rPr>
              <w:t xml:space="preserve">lanning for lessons so that all students receive the support they need and deserve. </w:t>
            </w:r>
          </w:p>
          <w:p w14:paraId="0889BEA3" w14:textId="77777777" w:rsidR="007B2E80" w:rsidRDefault="007B2E80">
            <w:pPr>
              <w:rPr>
                <w:rFonts w:ascii="Century Gothic" w:eastAsia="Century Gothic" w:hAnsi="Century Gothic" w:cs="Century Gothic"/>
                <w:sz w:val="20"/>
                <w:szCs w:val="20"/>
              </w:rPr>
            </w:pPr>
          </w:p>
          <w:p w14:paraId="27633394"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2.3 Allow students to learn from effective teachers who have been trained to work with students from all backgrounds and promote awareness of and understanding of differe</w:t>
            </w:r>
            <w:r>
              <w:rPr>
                <w:rFonts w:ascii="Century Gothic" w:eastAsia="Century Gothic" w:hAnsi="Century Gothic" w:cs="Century Gothic"/>
                <w:sz w:val="20"/>
                <w:szCs w:val="20"/>
              </w:rPr>
              <w:t xml:space="preserve">nt populations and programs within the school. </w:t>
            </w:r>
          </w:p>
          <w:p w14:paraId="23BE8FBB" w14:textId="77777777" w:rsidR="007B2E80" w:rsidRDefault="007B2E80">
            <w:pPr>
              <w:rPr>
                <w:rFonts w:ascii="Century Gothic" w:eastAsia="Century Gothic" w:hAnsi="Century Gothic" w:cs="Century Gothic"/>
                <w:sz w:val="20"/>
                <w:szCs w:val="20"/>
              </w:rPr>
            </w:pPr>
          </w:p>
          <w:p w14:paraId="609CC00A"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4.6 Develop teachers’ professional knowledge and skills through an international </w:t>
            </w:r>
            <w:r>
              <w:rPr>
                <w:rFonts w:ascii="Century Gothic" w:eastAsia="Century Gothic" w:hAnsi="Century Gothic" w:cs="Century Gothic"/>
                <w:sz w:val="20"/>
                <w:szCs w:val="20"/>
              </w:rPr>
              <w:lastRenderedPageBreak/>
              <w:t xml:space="preserve">conference, so teachers can empower and motivate their colleagues upon their return. </w:t>
            </w:r>
          </w:p>
          <w:p w14:paraId="788027EE" w14:textId="77777777" w:rsidR="007B2E80" w:rsidRDefault="007B2E80">
            <w:pPr>
              <w:rPr>
                <w:rFonts w:ascii="Century Gothic" w:eastAsia="Century Gothic" w:hAnsi="Century Gothic" w:cs="Century Gothic"/>
                <w:sz w:val="20"/>
                <w:szCs w:val="20"/>
              </w:rPr>
            </w:pPr>
          </w:p>
        </w:tc>
        <w:tc>
          <w:tcPr>
            <w:tcW w:w="1815" w:type="dxa"/>
          </w:tcPr>
          <w:p w14:paraId="6788CFAB"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Title I</w:t>
            </w:r>
          </w:p>
          <w:p w14:paraId="0693B6DB" w14:textId="77777777" w:rsidR="007B2E80" w:rsidRDefault="007B2E80">
            <w:pPr>
              <w:rPr>
                <w:rFonts w:ascii="Century Gothic" w:eastAsia="Century Gothic" w:hAnsi="Century Gothic" w:cs="Century Gothic"/>
                <w:sz w:val="20"/>
                <w:szCs w:val="20"/>
              </w:rPr>
            </w:pPr>
          </w:p>
          <w:p w14:paraId="6BDA99F7"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Opportunity</w:t>
            </w:r>
          </w:p>
          <w:p w14:paraId="3C519197"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Grant</w:t>
            </w:r>
          </w:p>
          <w:p w14:paraId="204B273F" w14:textId="77777777" w:rsidR="007B2E80" w:rsidRDefault="007B2E80">
            <w:pPr>
              <w:ind w:left="720"/>
              <w:rPr>
                <w:rFonts w:ascii="Century Gothic" w:eastAsia="Century Gothic" w:hAnsi="Century Gothic" w:cs="Century Gothic"/>
                <w:sz w:val="20"/>
                <w:szCs w:val="20"/>
              </w:rPr>
            </w:pPr>
          </w:p>
        </w:tc>
        <w:tc>
          <w:tcPr>
            <w:tcW w:w="945" w:type="dxa"/>
          </w:tcPr>
          <w:p w14:paraId="7E2D6A1C" w14:textId="77777777" w:rsidR="007B2E80" w:rsidRDefault="00B423B1">
            <w:pPr>
              <w:tabs>
                <w:tab w:val="left" w:pos="450"/>
                <w:tab w:val="left" w:pos="540"/>
              </w:tabs>
              <w:rPr>
                <w:rFonts w:ascii="Century Gothic" w:eastAsia="Century Gothic" w:hAnsi="Century Gothic" w:cs="Century Gothic"/>
                <w:sz w:val="20"/>
                <w:szCs w:val="20"/>
              </w:rPr>
            </w:pPr>
            <w:r>
              <w:rPr>
                <w:rFonts w:ascii="Century Gothic" w:eastAsia="Century Gothic" w:hAnsi="Century Gothic" w:cs="Century Gothic"/>
                <w:sz w:val="20"/>
                <w:szCs w:val="20"/>
              </w:rPr>
              <w:t>Yes</w:t>
            </w:r>
          </w:p>
          <w:p w14:paraId="2F4CA64A" w14:textId="77777777" w:rsidR="007B2E80" w:rsidRDefault="007B2E80">
            <w:pPr>
              <w:jc w:val="center"/>
              <w:rPr>
                <w:rFonts w:ascii="Century Gothic" w:eastAsia="Century Gothic" w:hAnsi="Century Gothic" w:cs="Century Gothic"/>
                <w:sz w:val="20"/>
                <w:szCs w:val="20"/>
              </w:rPr>
            </w:pPr>
          </w:p>
        </w:tc>
      </w:tr>
      <w:tr w:rsidR="007B2E80" w14:paraId="7BD5C96D" w14:textId="77777777">
        <w:tc>
          <w:tcPr>
            <w:tcW w:w="1455" w:type="dxa"/>
          </w:tcPr>
          <w:p w14:paraId="122628AE" w14:textId="77777777" w:rsidR="007B2E80" w:rsidRDefault="00B423B1">
            <w:pPr>
              <w:rPr>
                <w:rFonts w:ascii="Ebrima" w:eastAsia="Ebrima" w:hAnsi="Ebrima" w:cs="Ebrima"/>
                <w:b/>
              </w:rPr>
            </w:pPr>
            <w:r>
              <w:rPr>
                <w:rFonts w:ascii="Ebrima" w:eastAsia="Ebrima" w:hAnsi="Ebrima" w:cs="Ebrima"/>
                <w:b/>
              </w:rPr>
              <w:t>Component 3 Goal</w:t>
            </w:r>
          </w:p>
          <w:p w14:paraId="5CF3453F" w14:textId="77777777" w:rsidR="007B2E80" w:rsidRDefault="007B2E80">
            <w:pPr>
              <w:rPr>
                <w:rFonts w:ascii="Ebrima" w:eastAsia="Ebrima" w:hAnsi="Ebrima" w:cs="Ebrima"/>
                <w:b/>
              </w:rPr>
            </w:pPr>
          </w:p>
          <w:p w14:paraId="7BB457E7" w14:textId="77777777" w:rsidR="007B2E80" w:rsidRDefault="00B423B1">
            <w:pPr>
              <w:keepLines/>
              <w:spacing w:line="259" w:lineRule="auto"/>
              <w:rPr>
                <w:rFonts w:ascii="Century Gothic" w:eastAsia="Century Gothic" w:hAnsi="Century Gothic" w:cs="Century Gothic"/>
                <w:sz w:val="18"/>
                <w:szCs w:val="18"/>
              </w:rPr>
            </w:pPr>
            <w:r>
              <w:rPr>
                <w:rFonts w:ascii="Century Gothic" w:eastAsia="Century Gothic" w:hAnsi="Century Gothic" w:cs="Century Gothic"/>
                <w:sz w:val="18"/>
                <w:szCs w:val="18"/>
              </w:rPr>
              <w:t>Leadership for Student Success</w:t>
            </w:r>
          </w:p>
          <w:p w14:paraId="509D26D6" w14:textId="77777777" w:rsidR="007B2E80" w:rsidRDefault="007B2E80">
            <w:pPr>
              <w:keepLines/>
              <w:spacing w:line="259" w:lineRule="auto"/>
              <w:rPr>
                <w:rFonts w:ascii="Century Gothic" w:eastAsia="Century Gothic" w:hAnsi="Century Gothic" w:cs="Century Gothic"/>
                <w:sz w:val="18"/>
                <w:szCs w:val="18"/>
              </w:rPr>
            </w:pPr>
          </w:p>
          <w:p w14:paraId="37E7CB91" w14:textId="77777777" w:rsidR="007B2E80" w:rsidRDefault="00B423B1">
            <w:pPr>
              <w:keepLines/>
              <w:spacing w:line="259"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(1) Continue work around the two ‘Student- Centered </w:t>
            </w:r>
            <w:proofErr w:type="spellStart"/>
            <w:r>
              <w:rPr>
                <w:rFonts w:ascii="Century Gothic" w:eastAsia="Century Gothic" w:hAnsi="Century Gothic" w:cs="Century Gothic"/>
                <w:sz w:val="20"/>
                <w:szCs w:val="20"/>
              </w:rPr>
              <w:t>Centered</w:t>
            </w:r>
            <w:proofErr w:type="spellEnd"/>
            <w:r>
              <w:rPr>
                <w:rFonts w:ascii="Century Gothic" w:eastAsia="Century Gothic" w:hAnsi="Century Gothic" w:cs="Century Gothic"/>
                <w:sz w:val="20"/>
                <w:szCs w:val="20"/>
              </w:rPr>
              <w:t xml:space="preserve"> Coaching’ Books read in Summer 2024 with the school’s Administration, Special Education Coordinator, Math Interventionist, ML Interventionist, an</w:t>
            </w:r>
            <w:r>
              <w:rPr>
                <w:rFonts w:ascii="Century Gothic" w:eastAsia="Century Gothic" w:hAnsi="Century Gothic" w:cs="Century Gothic"/>
                <w:sz w:val="20"/>
                <w:szCs w:val="20"/>
              </w:rPr>
              <w:t xml:space="preserve">d Reading Interventionist so the team can further develop a plan to support ALL teachers with planning and co-teaching during the 2025-2026 school year. </w:t>
            </w:r>
          </w:p>
          <w:p w14:paraId="52793BC3" w14:textId="77777777" w:rsidR="007B2E80" w:rsidRDefault="007B2E80">
            <w:pPr>
              <w:keepLines/>
              <w:spacing w:line="259" w:lineRule="auto"/>
              <w:rPr>
                <w:rFonts w:ascii="Century Gothic" w:eastAsia="Century Gothic" w:hAnsi="Century Gothic" w:cs="Century Gothic"/>
                <w:sz w:val="20"/>
                <w:szCs w:val="20"/>
              </w:rPr>
            </w:pPr>
          </w:p>
          <w:p w14:paraId="0FF689A0" w14:textId="77777777" w:rsidR="007B2E80" w:rsidRDefault="007B2E80">
            <w:pPr>
              <w:keepLines/>
              <w:spacing w:line="259" w:lineRule="auto"/>
              <w:rPr>
                <w:rFonts w:ascii="Century Gothic" w:eastAsia="Century Gothic" w:hAnsi="Century Gothic" w:cs="Century Gothic"/>
                <w:sz w:val="18"/>
                <w:szCs w:val="18"/>
              </w:rPr>
            </w:pPr>
          </w:p>
        </w:tc>
        <w:tc>
          <w:tcPr>
            <w:tcW w:w="1305" w:type="dxa"/>
          </w:tcPr>
          <w:p w14:paraId="000A742E"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(1) With the third year of the district’s ELA </w:t>
            </w:r>
            <w:proofErr w:type="gramStart"/>
            <w:r>
              <w:rPr>
                <w:rFonts w:ascii="Century Gothic" w:eastAsia="Century Gothic" w:hAnsi="Century Gothic" w:cs="Century Gothic"/>
                <w:sz w:val="20"/>
                <w:szCs w:val="20"/>
              </w:rPr>
              <w:t>Curriculum,  CKLA</w:t>
            </w:r>
            <w:proofErr w:type="gramEnd"/>
            <w:r>
              <w:rPr>
                <w:rFonts w:ascii="Century Gothic" w:eastAsia="Century Gothic" w:hAnsi="Century Gothic" w:cs="Century Gothic"/>
                <w:sz w:val="20"/>
                <w:szCs w:val="20"/>
              </w:rPr>
              <w:t>, and the updated Bridges 3 Curriculu</w:t>
            </w:r>
            <w:r>
              <w:rPr>
                <w:rFonts w:ascii="Century Gothic" w:eastAsia="Century Gothic" w:hAnsi="Century Gothic" w:cs="Century Gothic"/>
                <w:sz w:val="20"/>
                <w:szCs w:val="20"/>
              </w:rPr>
              <w:t xml:space="preserve">m, it was determined that teachers need guidance to focus on the standards aligned to the curriculum - not the </w:t>
            </w:r>
            <w:r>
              <w:rPr>
                <w:rFonts w:ascii="Century Gothic" w:eastAsia="Century Gothic" w:hAnsi="Century Gothic" w:cs="Century Gothic"/>
                <w:sz w:val="20"/>
                <w:szCs w:val="20"/>
              </w:rPr>
              <w:lastRenderedPageBreak/>
              <w:t xml:space="preserve">theme or outside resources.  </w:t>
            </w:r>
          </w:p>
          <w:p w14:paraId="2C17ACE7" w14:textId="77777777" w:rsidR="007B2E80" w:rsidRDefault="007B2E80">
            <w:pPr>
              <w:rPr>
                <w:rFonts w:ascii="Century Gothic" w:eastAsia="Century Gothic" w:hAnsi="Century Gothic" w:cs="Century Gothic"/>
                <w:sz w:val="20"/>
                <w:szCs w:val="20"/>
              </w:rPr>
            </w:pPr>
          </w:p>
          <w:p w14:paraId="2350E97F" w14:textId="77777777" w:rsidR="007B2E80" w:rsidRDefault="007B2E80">
            <w:pPr>
              <w:rPr>
                <w:rFonts w:ascii="Century Gothic" w:eastAsia="Century Gothic" w:hAnsi="Century Gothic" w:cs="Century Gothic"/>
                <w:sz w:val="20"/>
                <w:szCs w:val="20"/>
              </w:rPr>
            </w:pPr>
          </w:p>
        </w:tc>
        <w:tc>
          <w:tcPr>
            <w:tcW w:w="2790" w:type="dxa"/>
          </w:tcPr>
          <w:p w14:paraId="721A6A80"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Continue working with the following two books: </w:t>
            </w:r>
            <w:r>
              <w:rPr>
                <w:rFonts w:ascii="Century Gothic" w:eastAsia="Century Gothic" w:hAnsi="Century Gothic" w:cs="Century Gothic"/>
                <w:b/>
                <w:i/>
                <w:sz w:val="20"/>
                <w:szCs w:val="20"/>
              </w:rPr>
              <w:t xml:space="preserve">Student-Centered Coaching </w:t>
            </w:r>
            <w:r>
              <w:rPr>
                <w:rFonts w:ascii="Century Gothic" w:eastAsia="Century Gothic" w:hAnsi="Century Gothic" w:cs="Century Gothic"/>
                <w:sz w:val="20"/>
                <w:szCs w:val="20"/>
              </w:rPr>
              <w:t xml:space="preserve">and </w:t>
            </w:r>
            <w:proofErr w:type="gramStart"/>
            <w:r>
              <w:rPr>
                <w:rFonts w:ascii="Century Gothic" w:eastAsia="Century Gothic" w:hAnsi="Century Gothic" w:cs="Century Gothic"/>
                <w:b/>
                <w:i/>
                <w:sz w:val="20"/>
                <w:szCs w:val="20"/>
              </w:rPr>
              <w:t>Student Centered</w:t>
            </w:r>
            <w:proofErr w:type="gramEnd"/>
            <w:r>
              <w:rPr>
                <w:rFonts w:ascii="Century Gothic" w:eastAsia="Century Gothic" w:hAnsi="Century Gothic" w:cs="Century Gothic"/>
                <w:b/>
                <w:i/>
                <w:sz w:val="20"/>
                <w:szCs w:val="20"/>
              </w:rPr>
              <w:t xml:space="preserve"> Coaching: The Moves</w:t>
            </w:r>
            <w:r>
              <w:rPr>
                <w:rFonts w:ascii="Century Gothic" w:eastAsia="Century Gothic" w:hAnsi="Century Gothic" w:cs="Century Gothic"/>
                <w:i/>
                <w:sz w:val="20"/>
                <w:szCs w:val="20"/>
              </w:rPr>
              <w:t xml:space="preserve"> </w:t>
            </w:r>
            <w:r>
              <w:rPr>
                <w:rFonts w:ascii="Century Gothic" w:eastAsia="Century Gothic" w:hAnsi="Century Gothic" w:cs="Century Gothic"/>
                <w:sz w:val="20"/>
                <w:szCs w:val="20"/>
              </w:rPr>
              <w:t xml:space="preserve">with all Interventionists, Special Education Coordinator, and Administration in preparation of the 2025-2026 school year to further develop a targeted support plan for classrooms/grade levels based on data analysis. </w:t>
            </w:r>
          </w:p>
          <w:p w14:paraId="7A74A7A2" w14:textId="77777777" w:rsidR="007B2E80" w:rsidRDefault="007B2E80">
            <w:pPr>
              <w:rPr>
                <w:rFonts w:ascii="Century Gothic" w:eastAsia="Century Gothic" w:hAnsi="Century Gothic" w:cs="Century Gothic"/>
                <w:sz w:val="20"/>
                <w:szCs w:val="20"/>
              </w:rPr>
            </w:pPr>
          </w:p>
          <w:p w14:paraId="684FEADC"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Provide substitutes for staff to cond</w:t>
            </w:r>
            <w:r>
              <w:rPr>
                <w:rFonts w:ascii="Century Gothic" w:eastAsia="Century Gothic" w:hAnsi="Century Gothic" w:cs="Century Gothic"/>
                <w:sz w:val="20"/>
                <w:szCs w:val="20"/>
              </w:rPr>
              <w:t xml:space="preserve">uct peer learning walks in order to observe the co-planning and co-teaching in ‘Student-Centered Coaching’ Classrooms. </w:t>
            </w:r>
          </w:p>
          <w:p w14:paraId="5CF1E13F" w14:textId="77777777" w:rsidR="007B2E80" w:rsidRDefault="007B2E80">
            <w:pPr>
              <w:rPr>
                <w:rFonts w:ascii="Century Gothic" w:eastAsia="Century Gothic" w:hAnsi="Century Gothic" w:cs="Century Gothic"/>
                <w:sz w:val="20"/>
                <w:szCs w:val="20"/>
              </w:rPr>
            </w:pPr>
          </w:p>
          <w:p w14:paraId="465B1A3C"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Provide specialized professional development through faculty meetings or within PLCs to ensure all students are met - specifically scaffolding needed to meet special education goals. </w:t>
            </w:r>
          </w:p>
          <w:p w14:paraId="300A3C4D" w14:textId="77777777" w:rsidR="007B2E80" w:rsidRDefault="007B2E80">
            <w:pPr>
              <w:rPr>
                <w:rFonts w:ascii="Century Gothic" w:eastAsia="Century Gothic" w:hAnsi="Century Gothic" w:cs="Century Gothic"/>
                <w:sz w:val="20"/>
                <w:szCs w:val="20"/>
              </w:rPr>
            </w:pPr>
          </w:p>
          <w:p w14:paraId="13B81AE9"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Provide additional time outside of PLCs (during the school day) for gra</w:t>
            </w:r>
            <w:r>
              <w:rPr>
                <w:rFonts w:ascii="Century Gothic" w:eastAsia="Century Gothic" w:hAnsi="Century Gothic" w:cs="Century Gothic"/>
                <w:sz w:val="20"/>
                <w:szCs w:val="20"/>
              </w:rPr>
              <w:t>de-levels or coaching teams to meet, so they can receive extra planning and conduct deep dive data analysis since they are committing to the ‘coaching’ process.</w:t>
            </w:r>
          </w:p>
          <w:p w14:paraId="18ED1452" w14:textId="77777777" w:rsidR="007B2E80" w:rsidRDefault="007B2E80">
            <w:pPr>
              <w:rPr>
                <w:rFonts w:ascii="Century Gothic" w:eastAsia="Century Gothic" w:hAnsi="Century Gothic" w:cs="Century Gothic"/>
                <w:sz w:val="20"/>
                <w:szCs w:val="20"/>
              </w:rPr>
            </w:pPr>
          </w:p>
          <w:p w14:paraId="5A313FB1"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Create small group Counseling sessions to build toolboxes for students who received high numbe</w:t>
            </w:r>
            <w:r>
              <w:rPr>
                <w:rFonts w:ascii="Century Gothic" w:eastAsia="Century Gothic" w:hAnsi="Century Gothic" w:cs="Century Gothic"/>
                <w:sz w:val="20"/>
                <w:szCs w:val="20"/>
              </w:rPr>
              <w:t xml:space="preserve">rs of referrals and/or received OSSs during the 2023-2024 school year.  </w:t>
            </w:r>
          </w:p>
        </w:tc>
        <w:tc>
          <w:tcPr>
            <w:tcW w:w="1470" w:type="dxa"/>
          </w:tcPr>
          <w:p w14:paraId="2E654218"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Deeper Learning </w:t>
            </w:r>
          </w:p>
          <w:p w14:paraId="7DA54F8F" w14:textId="77777777" w:rsidR="007B2E80" w:rsidRDefault="007B2E80">
            <w:pPr>
              <w:rPr>
                <w:rFonts w:ascii="Century Gothic" w:eastAsia="Century Gothic" w:hAnsi="Century Gothic" w:cs="Century Gothic"/>
                <w:sz w:val="20"/>
                <w:szCs w:val="20"/>
              </w:rPr>
            </w:pPr>
          </w:p>
          <w:p w14:paraId="49EA0DAB"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Impact-</w:t>
            </w:r>
          </w:p>
          <w:p w14:paraId="331B488A"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focused Services</w:t>
            </w:r>
          </w:p>
          <w:p w14:paraId="38BAB3CB" w14:textId="77777777" w:rsidR="007B2E80" w:rsidRDefault="007B2E80">
            <w:pPr>
              <w:rPr>
                <w:rFonts w:ascii="Century Gothic" w:eastAsia="Century Gothic" w:hAnsi="Century Gothic" w:cs="Century Gothic"/>
                <w:sz w:val="20"/>
                <w:szCs w:val="20"/>
              </w:rPr>
            </w:pPr>
          </w:p>
          <w:p w14:paraId="6D904E88"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Operational Excellence</w:t>
            </w:r>
          </w:p>
          <w:p w14:paraId="5421A4CD" w14:textId="77777777" w:rsidR="007B2E80" w:rsidRDefault="007B2E80">
            <w:pPr>
              <w:rPr>
                <w:rFonts w:ascii="Century Gothic" w:eastAsia="Century Gothic" w:hAnsi="Century Gothic" w:cs="Century Gothic"/>
                <w:sz w:val="20"/>
                <w:szCs w:val="20"/>
              </w:rPr>
            </w:pPr>
          </w:p>
          <w:p w14:paraId="29BC2DCE"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Relationship- Centered School</w:t>
            </w:r>
          </w:p>
        </w:tc>
        <w:tc>
          <w:tcPr>
            <w:tcW w:w="3450" w:type="dxa"/>
          </w:tcPr>
          <w:p w14:paraId="33360FCE"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1.10 Targeting SEL and MTSS intervention planning will allow for students’ </w:t>
            </w:r>
            <w:proofErr w:type="gramStart"/>
            <w:r>
              <w:rPr>
                <w:rFonts w:ascii="Century Gothic" w:eastAsia="Century Gothic" w:hAnsi="Century Gothic" w:cs="Century Gothic"/>
                <w:sz w:val="20"/>
                <w:szCs w:val="20"/>
              </w:rPr>
              <w:t>individual</w:t>
            </w:r>
            <w:r>
              <w:rPr>
                <w:rFonts w:ascii="Century Gothic" w:eastAsia="Century Gothic" w:hAnsi="Century Gothic" w:cs="Century Gothic"/>
                <w:sz w:val="20"/>
                <w:szCs w:val="20"/>
              </w:rPr>
              <w:t xml:space="preserve">  academic</w:t>
            </w:r>
            <w:proofErr w:type="gramEnd"/>
            <w:r>
              <w:rPr>
                <w:rFonts w:ascii="Century Gothic" w:eastAsia="Century Gothic" w:hAnsi="Century Gothic" w:cs="Century Gothic"/>
                <w:sz w:val="20"/>
                <w:szCs w:val="20"/>
              </w:rPr>
              <w:t xml:space="preserve"> and behavioral growth.</w:t>
            </w:r>
          </w:p>
          <w:p w14:paraId="3C090EC1" w14:textId="77777777" w:rsidR="007B2E80" w:rsidRDefault="007B2E80">
            <w:pPr>
              <w:rPr>
                <w:rFonts w:ascii="Century Gothic" w:eastAsia="Century Gothic" w:hAnsi="Century Gothic" w:cs="Century Gothic"/>
                <w:sz w:val="20"/>
                <w:szCs w:val="20"/>
              </w:rPr>
            </w:pPr>
          </w:p>
          <w:p w14:paraId="4287CF70"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3.5 Support students’ individual emotional and educational needs through SEL curriculum and coaching plans for the school. </w:t>
            </w:r>
          </w:p>
          <w:p w14:paraId="6F2DE6E8" w14:textId="77777777" w:rsidR="007B2E80" w:rsidRDefault="007B2E80">
            <w:pPr>
              <w:rPr>
                <w:rFonts w:ascii="Century Gothic" w:eastAsia="Century Gothic" w:hAnsi="Century Gothic" w:cs="Century Gothic"/>
                <w:sz w:val="20"/>
                <w:szCs w:val="20"/>
              </w:rPr>
            </w:pPr>
          </w:p>
          <w:p w14:paraId="4F004FB6"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4.6 Develop teachers’ professional knowledge and skills through small group book talk, so interv</w:t>
            </w:r>
            <w:r>
              <w:rPr>
                <w:rFonts w:ascii="Century Gothic" w:eastAsia="Century Gothic" w:hAnsi="Century Gothic" w:cs="Century Gothic"/>
                <w:sz w:val="20"/>
                <w:szCs w:val="20"/>
              </w:rPr>
              <w:t>entionists can develop a school plan to support teachers and students with individualized learning opportunities. .</w:t>
            </w:r>
          </w:p>
        </w:tc>
        <w:tc>
          <w:tcPr>
            <w:tcW w:w="1815" w:type="dxa"/>
          </w:tcPr>
          <w:p w14:paraId="59FED5A7"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Title I</w:t>
            </w:r>
          </w:p>
          <w:p w14:paraId="20574E06" w14:textId="77777777" w:rsidR="007B2E80" w:rsidRDefault="007B2E80">
            <w:pPr>
              <w:rPr>
                <w:rFonts w:ascii="Century Gothic" w:eastAsia="Century Gothic" w:hAnsi="Century Gothic" w:cs="Century Gothic"/>
                <w:sz w:val="20"/>
                <w:szCs w:val="20"/>
              </w:rPr>
            </w:pPr>
          </w:p>
          <w:p w14:paraId="5058F44D"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Opportunity</w:t>
            </w:r>
          </w:p>
          <w:p w14:paraId="7FA109AE"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Grant</w:t>
            </w:r>
          </w:p>
          <w:p w14:paraId="5FFD6500" w14:textId="77777777" w:rsidR="007B2E80" w:rsidRDefault="007B2E80">
            <w:pPr>
              <w:rPr>
                <w:rFonts w:ascii="Century Gothic" w:eastAsia="Century Gothic" w:hAnsi="Century Gothic" w:cs="Century Gothic"/>
                <w:sz w:val="20"/>
                <w:szCs w:val="20"/>
              </w:rPr>
            </w:pPr>
          </w:p>
          <w:p w14:paraId="17189688" w14:textId="77777777" w:rsidR="007B2E80" w:rsidRDefault="007B2E80">
            <w:pPr>
              <w:ind w:left="720"/>
              <w:rPr>
                <w:rFonts w:ascii="Century Gothic" w:eastAsia="Century Gothic" w:hAnsi="Century Gothic" w:cs="Century Gothic"/>
                <w:sz w:val="20"/>
                <w:szCs w:val="20"/>
              </w:rPr>
            </w:pPr>
          </w:p>
        </w:tc>
        <w:tc>
          <w:tcPr>
            <w:tcW w:w="945" w:type="dxa"/>
          </w:tcPr>
          <w:p w14:paraId="2553979B" w14:textId="77777777" w:rsidR="007B2E80" w:rsidRDefault="00B423B1">
            <w:pPr>
              <w:tabs>
                <w:tab w:val="left" w:pos="450"/>
                <w:tab w:val="left" w:pos="540"/>
              </w:tabs>
              <w:rPr>
                <w:rFonts w:ascii="Century Gothic" w:eastAsia="Century Gothic" w:hAnsi="Century Gothic" w:cs="Century Gothic"/>
                <w:sz w:val="20"/>
                <w:szCs w:val="20"/>
              </w:rPr>
            </w:pPr>
            <w:r>
              <w:rPr>
                <w:rFonts w:ascii="Century Gothic" w:eastAsia="Century Gothic" w:hAnsi="Century Gothic" w:cs="Century Gothic"/>
                <w:sz w:val="20"/>
                <w:szCs w:val="20"/>
              </w:rPr>
              <w:t>Yes</w:t>
            </w:r>
          </w:p>
          <w:p w14:paraId="12EBD1A1" w14:textId="77777777" w:rsidR="007B2E80" w:rsidRDefault="007B2E80">
            <w:pPr>
              <w:rPr>
                <w:rFonts w:ascii="Century Gothic" w:eastAsia="Century Gothic" w:hAnsi="Century Gothic" w:cs="Century Gothic"/>
                <w:sz w:val="20"/>
                <w:szCs w:val="20"/>
              </w:rPr>
            </w:pPr>
          </w:p>
        </w:tc>
      </w:tr>
      <w:tr w:rsidR="007B2E80" w14:paraId="452F777A" w14:textId="77777777">
        <w:tc>
          <w:tcPr>
            <w:tcW w:w="1455" w:type="dxa"/>
          </w:tcPr>
          <w:p w14:paraId="539D66CA" w14:textId="77777777" w:rsidR="007B2E80" w:rsidRDefault="00B423B1">
            <w:pPr>
              <w:rPr>
                <w:rFonts w:ascii="Ebrima" w:eastAsia="Ebrima" w:hAnsi="Ebrima" w:cs="Ebrima"/>
                <w:b/>
              </w:rPr>
            </w:pPr>
            <w:r>
              <w:rPr>
                <w:rFonts w:ascii="Ebrima" w:eastAsia="Ebrima" w:hAnsi="Ebrima" w:cs="Ebrima"/>
                <w:b/>
              </w:rPr>
              <w:lastRenderedPageBreak/>
              <w:t>Component 4 Goal</w:t>
            </w:r>
          </w:p>
          <w:p w14:paraId="587D2787" w14:textId="77777777" w:rsidR="007B2E80" w:rsidRDefault="007B2E80">
            <w:pPr>
              <w:rPr>
                <w:rFonts w:ascii="Ebrima" w:eastAsia="Ebrima" w:hAnsi="Ebrima" w:cs="Ebrima"/>
                <w:b/>
              </w:rPr>
            </w:pPr>
          </w:p>
          <w:p w14:paraId="54623F35" w14:textId="77777777" w:rsidR="007B2E80" w:rsidRDefault="00B423B1">
            <w:pPr>
              <w:keepLines/>
              <w:spacing w:line="259" w:lineRule="auto"/>
              <w:rPr>
                <w:rFonts w:ascii="Century Gothic" w:eastAsia="Century Gothic" w:hAnsi="Century Gothic" w:cs="Century Gothic"/>
                <w:sz w:val="18"/>
                <w:szCs w:val="18"/>
              </w:rPr>
            </w:pPr>
            <w:r>
              <w:rPr>
                <w:rFonts w:ascii="Century Gothic" w:eastAsia="Century Gothic" w:hAnsi="Century Gothic" w:cs="Century Gothic"/>
                <w:sz w:val="18"/>
                <w:szCs w:val="18"/>
              </w:rPr>
              <w:t>Leadership for Learning Community</w:t>
            </w:r>
          </w:p>
          <w:p w14:paraId="581FB3F0" w14:textId="77777777" w:rsidR="007B2E80" w:rsidRDefault="007B2E80">
            <w:pPr>
              <w:keepLines/>
              <w:spacing w:line="259" w:lineRule="auto"/>
              <w:rPr>
                <w:rFonts w:ascii="Century Gothic" w:eastAsia="Century Gothic" w:hAnsi="Century Gothic" w:cs="Century Gothic"/>
                <w:sz w:val="18"/>
                <w:szCs w:val="18"/>
              </w:rPr>
            </w:pPr>
          </w:p>
          <w:p w14:paraId="5346D64D"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 To streamline PTO events and increase parent and community involvement through school-based activities like Parent Engagement Nights. The goal is to increase parent involvement through strategically assigning grade levels to specific events. </w:t>
            </w:r>
          </w:p>
          <w:p w14:paraId="5F983930" w14:textId="77777777" w:rsidR="007B2E80" w:rsidRDefault="007B2E80">
            <w:pPr>
              <w:keepLines/>
              <w:spacing w:line="259" w:lineRule="auto"/>
              <w:rPr>
                <w:rFonts w:ascii="Century Gothic" w:eastAsia="Century Gothic" w:hAnsi="Century Gothic" w:cs="Century Gothic"/>
                <w:sz w:val="18"/>
                <w:szCs w:val="18"/>
              </w:rPr>
            </w:pPr>
          </w:p>
        </w:tc>
        <w:tc>
          <w:tcPr>
            <w:tcW w:w="1305" w:type="dxa"/>
          </w:tcPr>
          <w:p w14:paraId="6DD6D1E2" w14:textId="77777777" w:rsidR="007B2E80" w:rsidRDefault="00B423B1">
            <w:pPr>
              <w:spacing w:before="300" w:after="30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PTO has </w:t>
            </w:r>
            <w:r>
              <w:rPr>
                <w:rFonts w:ascii="Century Gothic" w:eastAsia="Century Gothic" w:hAnsi="Century Gothic" w:cs="Century Gothic"/>
                <w:sz w:val="20"/>
                <w:szCs w:val="20"/>
              </w:rPr>
              <w:t xml:space="preserve">created a successful calendar of events, but the organization needs more parental and community support, so staff members who are parents do not become accountable for all of the responsibility. </w:t>
            </w:r>
          </w:p>
        </w:tc>
        <w:tc>
          <w:tcPr>
            <w:tcW w:w="2790" w:type="dxa"/>
          </w:tcPr>
          <w:p w14:paraId="653EB712"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Provide funding for meals during the Parent Engagement Night</w:t>
            </w:r>
            <w:r>
              <w:rPr>
                <w:rFonts w:ascii="Century Gothic" w:eastAsia="Century Gothic" w:hAnsi="Century Gothic" w:cs="Century Gothic"/>
                <w:sz w:val="20"/>
                <w:szCs w:val="20"/>
              </w:rPr>
              <w:t xml:space="preserve">s. </w:t>
            </w:r>
          </w:p>
          <w:p w14:paraId="32022400" w14:textId="77777777" w:rsidR="007B2E80" w:rsidRDefault="007B2E80">
            <w:pPr>
              <w:rPr>
                <w:rFonts w:ascii="Century Gothic" w:eastAsia="Century Gothic" w:hAnsi="Century Gothic" w:cs="Century Gothic"/>
                <w:sz w:val="20"/>
                <w:szCs w:val="20"/>
              </w:rPr>
            </w:pPr>
          </w:p>
          <w:p w14:paraId="172BF483"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Work with community partners to educate JMC PTO, </w:t>
            </w:r>
            <w:proofErr w:type="gramStart"/>
            <w:r>
              <w:rPr>
                <w:rFonts w:ascii="Century Gothic" w:eastAsia="Century Gothic" w:hAnsi="Century Gothic" w:cs="Century Gothic"/>
                <w:sz w:val="20"/>
                <w:szCs w:val="20"/>
              </w:rPr>
              <w:t>parents,  and</w:t>
            </w:r>
            <w:proofErr w:type="gramEnd"/>
            <w:r>
              <w:rPr>
                <w:rFonts w:ascii="Century Gothic" w:eastAsia="Century Gothic" w:hAnsi="Century Gothic" w:cs="Century Gothic"/>
                <w:sz w:val="20"/>
                <w:szCs w:val="20"/>
              </w:rPr>
              <w:t xml:space="preserve"> staff on how to  strengthen the school’s partnerships within our community - to support our students and families in need with free resources at every event.</w:t>
            </w:r>
          </w:p>
        </w:tc>
        <w:tc>
          <w:tcPr>
            <w:tcW w:w="1470" w:type="dxa"/>
          </w:tcPr>
          <w:p w14:paraId="0C4FF745"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Relationship- Centered Schools</w:t>
            </w:r>
          </w:p>
        </w:tc>
        <w:tc>
          <w:tcPr>
            <w:tcW w:w="3450" w:type="dxa"/>
          </w:tcPr>
          <w:p w14:paraId="72CDD5F3"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4.8 Administration will work with the newly elected 2025.2026 JMC PTO Board Officers to encourage and train JMC parents and staff to support community partnerships already established with Freeman Arts Advisory Board, Frankford Library, Paws for People, Re</w:t>
            </w:r>
            <w:r>
              <w:rPr>
                <w:rFonts w:ascii="Century Gothic" w:eastAsia="Century Gothic" w:hAnsi="Century Gothic" w:cs="Century Gothic"/>
                <w:sz w:val="20"/>
                <w:szCs w:val="20"/>
              </w:rPr>
              <w:t xml:space="preserve">ad to Them (One School, One Book), Read Aloud, Latino Family </w:t>
            </w:r>
            <w:proofErr w:type="spellStart"/>
            <w:r>
              <w:rPr>
                <w:rFonts w:ascii="Century Gothic" w:eastAsia="Century Gothic" w:hAnsi="Century Gothic" w:cs="Century Gothic"/>
                <w:sz w:val="20"/>
                <w:szCs w:val="20"/>
              </w:rPr>
              <w:t>LIteracy</w:t>
            </w:r>
            <w:proofErr w:type="spellEnd"/>
            <w:r>
              <w:rPr>
                <w:rFonts w:ascii="Century Gothic" w:eastAsia="Century Gothic" w:hAnsi="Century Gothic" w:cs="Century Gothic"/>
                <w:sz w:val="20"/>
                <w:szCs w:val="20"/>
              </w:rPr>
              <w:t xml:space="preserve"> Project, etc. - as well as create new partnerships. </w:t>
            </w:r>
          </w:p>
        </w:tc>
        <w:tc>
          <w:tcPr>
            <w:tcW w:w="1815" w:type="dxa"/>
          </w:tcPr>
          <w:p w14:paraId="5D95BAD8"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Title I</w:t>
            </w:r>
          </w:p>
          <w:p w14:paraId="542DDC24"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(Parent Engagement)</w:t>
            </w:r>
          </w:p>
        </w:tc>
        <w:tc>
          <w:tcPr>
            <w:tcW w:w="945" w:type="dxa"/>
          </w:tcPr>
          <w:p w14:paraId="7E632B97" w14:textId="77777777" w:rsidR="007B2E80" w:rsidRDefault="00B423B1">
            <w:pPr>
              <w:tabs>
                <w:tab w:val="left" w:pos="450"/>
                <w:tab w:val="left" w:pos="540"/>
              </w:tabs>
              <w:rPr>
                <w:rFonts w:ascii="Century Gothic" w:eastAsia="Century Gothic" w:hAnsi="Century Gothic" w:cs="Century Gothic"/>
                <w:sz w:val="20"/>
                <w:szCs w:val="20"/>
              </w:rPr>
            </w:pPr>
            <w:r>
              <w:rPr>
                <w:rFonts w:ascii="Century Gothic" w:eastAsia="Century Gothic" w:hAnsi="Century Gothic" w:cs="Century Gothic"/>
                <w:sz w:val="20"/>
                <w:szCs w:val="20"/>
              </w:rPr>
              <w:t>Yes</w:t>
            </w:r>
          </w:p>
          <w:p w14:paraId="3D8C29E1" w14:textId="77777777" w:rsidR="007B2E80" w:rsidRDefault="007B2E80">
            <w:pPr>
              <w:jc w:val="center"/>
              <w:rPr>
                <w:rFonts w:ascii="Century Gothic" w:eastAsia="Century Gothic" w:hAnsi="Century Gothic" w:cs="Century Gothic"/>
                <w:sz w:val="20"/>
                <w:szCs w:val="20"/>
              </w:rPr>
            </w:pPr>
          </w:p>
        </w:tc>
      </w:tr>
    </w:tbl>
    <w:p w14:paraId="49075BE3" w14:textId="77777777" w:rsidR="007B2E80" w:rsidRDefault="007B2E80">
      <w:pPr>
        <w:rPr>
          <w:rFonts w:ascii="Century Gothic" w:eastAsia="Century Gothic" w:hAnsi="Century Gothic" w:cs="Century Gothic"/>
          <w:b/>
          <w:sz w:val="20"/>
          <w:szCs w:val="20"/>
          <w:u w:val="single"/>
        </w:rPr>
      </w:pPr>
    </w:p>
    <w:p w14:paraId="3A5CE1C4" w14:textId="77777777" w:rsidR="007B2E80" w:rsidRDefault="00B423B1">
      <w:pPr>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Part III:  Parent Engagement</w:t>
      </w:r>
    </w:p>
    <w:p w14:paraId="184DEEED"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If you have NOT addressed parent engagement in Part II of your School</w:t>
      </w:r>
      <w:r>
        <w:rPr>
          <w:rFonts w:ascii="Century Gothic" w:eastAsia="Century Gothic" w:hAnsi="Century Gothic" w:cs="Century Gothic"/>
          <w:sz w:val="20"/>
          <w:szCs w:val="20"/>
        </w:rPr>
        <w:t xml:space="preserve"> Success Plan (SSP) above, please answer the questions below:</w:t>
      </w:r>
    </w:p>
    <w:p w14:paraId="00D3C1F5"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How will you continue working to improve communication and engagement with your families and community this year?</w:t>
      </w:r>
    </w:p>
    <w:p w14:paraId="56C48EE5"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b/>
          <w:sz w:val="20"/>
          <w:szCs w:val="20"/>
        </w:rPr>
        <w:t>Our PTO recently inducted new officers for the 2025-2026 school year, however, t</w:t>
      </w:r>
      <w:r>
        <w:rPr>
          <w:rFonts w:ascii="Century Gothic" w:eastAsia="Century Gothic" w:hAnsi="Century Gothic" w:cs="Century Gothic"/>
          <w:b/>
          <w:sz w:val="20"/>
          <w:szCs w:val="20"/>
        </w:rPr>
        <w:t>he organization still needs to work on recruiting parents, family members, and community members who are not staff members in an effort to avoid burnout. The school communicates with families through a variety of platforms to ensure we reach as many famili</w:t>
      </w:r>
      <w:r>
        <w:rPr>
          <w:rFonts w:ascii="Century Gothic" w:eastAsia="Century Gothic" w:hAnsi="Century Gothic" w:cs="Century Gothic"/>
          <w:b/>
          <w:sz w:val="20"/>
          <w:szCs w:val="20"/>
        </w:rPr>
        <w:t xml:space="preserve">es as possible. Messages are sent in both English and Spanish through Blackboard Connect emails, Class Dojo, </w:t>
      </w:r>
      <w:proofErr w:type="spellStart"/>
      <w:r>
        <w:rPr>
          <w:rFonts w:ascii="Century Gothic" w:eastAsia="Century Gothic" w:hAnsi="Century Gothic" w:cs="Century Gothic"/>
          <w:b/>
          <w:sz w:val="20"/>
          <w:szCs w:val="20"/>
        </w:rPr>
        <w:t>Peachjar</w:t>
      </w:r>
      <w:proofErr w:type="spellEnd"/>
      <w:r>
        <w:rPr>
          <w:rFonts w:ascii="Century Gothic" w:eastAsia="Century Gothic" w:hAnsi="Century Gothic" w:cs="Century Gothic"/>
          <w:b/>
          <w:sz w:val="20"/>
          <w:szCs w:val="20"/>
        </w:rPr>
        <w:t>, printed hard copies, and social media. For several years, JMC has held multiple Latino Family Literacy Project sessions to support famili</w:t>
      </w:r>
      <w:r>
        <w:rPr>
          <w:rFonts w:ascii="Century Gothic" w:eastAsia="Century Gothic" w:hAnsi="Century Gothic" w:cs="Century Gothic"/>
          <w:b/>
          <w:sz w:val="20"/>
          <w:szCs w:val="20"/>
        </w:rPr>
        <w:t xml:space="preserve">es with both Spanish and English literacy support, so families can help their children at home.  We plan to invite more families into school day assembly activities when appropriate. </w:t>
      </w:r>
    </w:p>
    <w:p w14:paraId="4DAADE8E"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Please briefly describe your Parent Engagement Event from 2024-2025, and</w:t>
      </w:r>
      <w:r>
        <w:rPr>
          <w:rFonts w:ascii="Century Gothic" w:eastAsia="Century Gothic" w:hAnsi="Century Gothic" w:cs="Century Gothic"/>
          <w:sz w:val="20"/>
          <w:szCs w:val="20"/>
        </w:rPr>
        <w:t xml:space="preserve"> share how you will seek to improve participation this year:</w:t>
      </w:r>
    </w:p>
    <w:p w14:paraId="2F28BA17" w14:textId="77777777" w:rsidR="007B2E80" w:rsidRDefault="00B423B1">
      <w:pPr>
        <w:rPr>
          <w:rFonts w:ascii="Century Gothic" w:eastAsia="Century Gothic" w:hAnsi="Century Gothic" w:cs="Century Gothic"/>
          <w:b/>
          <w:sz w:val="20"/>
          <w:szCs w:val="20"/>
        </w:rPr>
      </w:pPr>
      <w:r>
        <w:rPr>
          <w:rFonts w:ascii="Century Gothic" w:eastAsia="Century Gothic" w:hAnsi="Century Gothic" w:cs="Century Gothic"/>
          <w:b/>
          <w:sz w:val="20"/>
          <w:szCs w:val="20"/>
        </w:rPr>
        <w:t>JMC’s PTO invited new JMC parents to a meet and greet at the end of Kinder Camp in August, so parents can meet other parents and students as well as learn about joining the PTO. Our Parent Engagement Nights occur in the fall and the spring. In the fall, we</w:t>
      </w:r>
      <w:r>
        <w:rPr>
          <w:rFonts w:ascii="Century Gothic" w:eastAsia="Century Gothic" w:hAnsi="Century Gothic" w:cs="Century Gothic"/>
          <w:b/>
          <w:sz w:val="20"/>
          <w:szCs w:val="20"/>
        </w:rPr>
        <w:t xml:space="preserve"> focused on Math Literacy activities at every grade level, S.M.A.R.T. activities, and Spanish Immersion cultural activities for the entire school while the focus was Reading and Writing Literacy in the Spring as well as to showcase the JMC Robotics teams. </w:t>
      </w:r>
      <w:r>
        <w:rPr>
          <w:rFonts w:ascii="Century Gothic" w:eastAsia="Century Gothic" w:hAnsi="Century Gothic" w:cs="Century Gothic"/>
          <w:b/>
          <w:sz w:val="20"/>
          <w:szCs w:val="20"/>
        </w:rPr>
        <w:t>This past year, we held the first Evening of the Arts which highlighted the JMC Art Show at Seed and Sapling and the Spring Band and Choral Concert was held in the JMC Gym. The event was super successful and we plan to grow the event in 2025-2026 to invite</w:t>
      </w:r>
      <w:r>
        <w:rPr>
          <w:rFonts w:ascii="Century Gothic" w:eastAsia="Century Gothic" w:hAnsi="Century Gothic" w:cs="Century Gothic"/>
          <w:b/>
          <w:sz w:val="20"/>
          <w:szCs w:val="20"/>
        </w:rPr>
        <w:t xml:space="preserve"> the community at large to attend and highlight a school-wide Spanish Immersion cultural activity as well.  JMC’s fall Parent Engagement Night is always crowded but the spring Parent Engagement Night always has fewer families attending due to the increase </w:t>
      </w:r>
      <w:r>
        <w:rPr>
          <w:rFonts w:ascii="Century Gothic" w:eastAsia="Century Gothic" w:hAnsi="Century Gothic" w:cs="Century Gothic"/>
          <w:b/>
          <w:sz w:val="20"/>
          <w:szCs w:val="20"/>
        </w:rPr>
        <w:t xml:space="preserve">in sports activities. Our goal is to offer more giveaways for attendance along with the already established free dinner and community clothing closet. Additionally, our counseling team is always present at family events to support families in need as well </w:t>
      </w:r>
      <w:r>
        <w:rPr>
          <w:rFonts w:ascii="Century Gothic" w:eastAsia="Century Gothic" w:hAnsi="Century Gothic" w:cs="Century Gothic"/>
          <w:b/>
          <w:sz w:val="20"/>
          <w:szCs w:val="20"/>
        </w:rPr>
        <w:t>as provide SEL and community resources.</w:t>
      </w:r>
    </w:p>
    <w:p w14:paraId="4877C94A" w14:textId="77777777" w:rsidR="007B2E80" w:rsidRDefault="007B2E80">
      <w:pPr>
        <w:rPr>
          <w:rFonts w:ascii="Century Gothic" w:eastAsia="Century Gothic" w:hAnsi="Century Gothic" w:cs="Century Gothic"/>
          <w:b/>
          <w:sz w:val="20"/>
          <w:szCs w:val="20"/>
          <w:u w:val="single"/>
        </w:rPr>
      </w:pPr>
    </w:p>
    <w:p w14:paraId="3671F9EB" w14:textId="77777777" w:rsidR="007B2E80" w:rsidRDefault="007B2E80">
      <w:pPr>
        <w:rPr>
          <w:rFonts w:ascii="Century Gothic" w:eastAsia="Century Gothic" w:hAnsi="Century Gothic" w:cs="Century Gothic"/>
          <w:b/>
          <w:sz w:val="20"/>
          <w:szCs w:val="20"/>
          <w:u w:val="single"/>
        </w:rPr>
      </w:pPr>
    </w:p>
    <w:p w14:paraId="4D8D84A3" w14:textId="77777777" w:rsidR="007B2E80" w:rsidRDefault="00B423B1">
      <w:pPr>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Part IV:  School-wide Planning Information</w:t>
      </w:r>
    </w:p>
    <w:p w14:paraId="49263A01" w14:textId="77777777" w:rsidR="007B2E80" w:rsidRDefault="00B423B1">
      <w:pPr>
        <w:rPr>
          <w:rFonts w:ascii="Century Gothic" w:eastAsia="Century Gothic" w:hAnsi="Century Gothic" w:cs="Century Gothic"/>
          <w:sz w:val="20"/>
          <w:szCs w:val="20"/>
        </w:rPr>
      </w:pPr>
      <w:r>
        <w:rPr>
          <w:rFonts w:ascii="Century Gothic" w:eastAsia="Century Gothic" w:hAnsi="Century Gothic" w:cs="Century Gothic"/>
          <w:sz w:val="20"/>
          <w:szCs w:val="20"/>
        </w:rPr>
        <w:t>Please describe the process you used to develop this Strategic Success Plan, including when you met to complete this process:</w:t>
      </w:r>
    </w:p>
    <w:p w14:paraId="5A8C1B91" w14:textId="77777777" w:rsidR="007B2E80" w:rsidRDefault="00B423B1">
      <w:pPr>
        <w:spacing w:line="240" w:lineRule="auto"/>
        <w:rPr>
          <w:rFonts w:ascii="Century Gothic" w:eastAsia="Century Gothic" w:hAnsi="Century Gothic" w:cs="Century Gothic"/>
          <w:sz w:val="20"/>
          <w:szCs w:val="20"/>
        </w:rPr>
      </w:pPr>
      <w:r>
        <w:rPr>
          <w:rFonts w:ascii="Century Gothic" w:eastAsia="Century Gothic" w:hAnsi="Century Gothic" w:cs="Century Gothic"/>
          <w:b/>
          <w:sz w:val="20"/>
          <w:szCs w:val="20"/>
        </w:rPr>
        <w:t>JMC’s Instructional Leadership Team will meet before the 2025-2026 school on Tuesday, August 5 to review the plan and modify it if</w:t>
      </w:r>
      <w:r>
        <w:rPr>
          <w:rFonts w:ascii="Century Gothic" w:eastAsia="Century Gothic" w:hAnsi="Century Gothic" w:cs="Century Gothic"/>
          <w:b/>
          <w:sz w:val="20"/>
          <w:szCs w:val="20"/>
        </w:rPr>
        <w:t xml:space="preserve"> needed. The plan has been similar for the past several years as we always determine the use of the upcoming school year’s Title I funding to support as many staff members as possible. JMC’s Instructional Leadership Team, which includes a variety of school</w:t>
      </w:r>
      <w:r>
        <w:rPr>
          <w:rFonts w:ascii="Century Gothic" w:eastAsia="Century Gothic" w:hAnsi="Century Gothic" w:cs="Century Gothic"/>
          <w:b/>
          <w:sz w:val="20"/>
          <w:szCs w:val="20"/>
        </w:rPr>
        <w:t xml:space="preserve"> stakeholders, will meet with invited parents and community members to agree upon a significant portion of the budget being used for two additional teaching units. In the past, the school team has always decided to replenish outdated technology and support</w:t>
      </w:r>
      <w:r>
        <w:rPr>
          <w:rFonts w:ascii="Century Gothic" w:eastAsia="Century Gothic" w:hAnsi="Century Gothic" w:cs="Century Gothic"/>
          <w:b/>
          <w:sz w:val="20"/>
          <w:szCs w:val="20"/>
        </w:rPr>
        <w:t xml:space="preserve"> professional development for administration and teachers.</w:t>
      </w:r>
    </w:p>
    <w:p w14:paraId="4C0A7665" w14:textId="77777777" w:rsidR="007B2E80" w:rsidRDefault="00B423B1">
      <w:pPr>
        <w:tabs>
          <w:tab w:val="left" w:pos="180"/>
        </w:tabs>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Your planning team should be representative of all stakeholder groups in your school community such as teachers, administration, counseling, support staff and parents/community members.  Please pro</w:t>
      </w:r>
      <w:r>
        <w:rPr>
          <w:rFonts w:ascii="Century Gothic" w:eastAsia="Century Gothic" w:hAnsi="Century Gothic" w:cs="Century Gothic"/>
          <w:sz w:val="20"/>
          <w:szCs w:val="20"/>
        </w:rPr>
        <w:t>vide us with the information regarding your planning team (add additional rows as needed):</w:t>
      </w:r>
    </w:p>
    <w:tbl>
      <w:tblPr>
        <w:tblStyle w:val="ad"/>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6"/>
        <w:gridCol w:w="4317"/>
        <w:gridCol w:w="4317"/>
      </w:tblGrid>
      <w:tr w:rsidR="007B2E80" w14:paraId="7BADAA72" w14:textId="77777777">
        <w:tc>
          <w:tcPr>
            <w:tcW w:w="4316" w:type="dxa"/>
          </w:tcPr>
          <w:p w14:paraId="486CF009" w14:textId="77777777" w:rsidR="007B2E80" w:rsidRDefault="00B423B1">
            <w:pPr>
              <w:tabs>
                <w:tab w:val="left" w:pos="1440"/>
              </w:tabs>
              <w:spacing w:line="36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Planning Team Member Name</w:t>
            </w:r>
          </w:p>
        </w:tc>
        <w:tc>
          <w:tcPr>
            <w:tcW w:w="4317" w:type="dxa"/>
          </w:tcPr>
          <w:p w14:paraId="16415FF7" w14:textId="77777777" w:rsidR="007B2E80" w:rsidRDefault="00B423B1">
            <w:pPr>
              <w:tabs>
                <w:tab w:val="left" w:pos="1440"/>
              </w:tabs>
              <w:spacing w:line="36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Position/Stakeholder Representation</w:t>
            </w:r>
          </w:p>
        </w:tc>
        <w:tc>
          <w:tcPr>
            <w:tcW w:w="4317" w:type="dxa"/>
          </w:tcPr>
          <w:p w14:paraId="650B4046" w14:textId="77777777" w:rsidR="007B2E80" w:rsidRDefault="00B423B1">
            <w:pPr>
              <w:tabs>
                <w:tab w:val="left" w:pos="1440"/>
              </w:tabs>
              <w:spacing w:line="36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Signature</w:t>
            </w:r>
          </w:p>
        </w:tc>
      </w:tr>
      <w:tr w:rsidR="007B2E80" w14:paraId="716DC345" w14:textId="77777777">
        <w:tc>
          <w:tcPr>
            <w:tcW w:w="4316" w:type="dxa"/>
          </w:tcPr>
          <w:p w14:paraId="5070E2A1"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Allisa Booth</w:t>
            </w:r>
          </w:p>
        </w:tc>
        <w:tc>
          <w:tcPr>
            <w:tcW w:w="4317" w:type="dxa"/>
          </w:tcPr>
          <w:p w14:paraId="15B32736"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Principal</w:t>
            </w:r>
          </w:p>
        </w:tc>
        <w:tc>
          <w:tcPr>
            <w:tcW w:w="4317" w:type="dxa"/>
          </w:tcPr>
          <w:p w14:paraId="14F40B9A"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72E56B85" w14:textId="77777777">
        <w:tc>
          <w:tcPr>
            <w:tcW w:w="4316" w:type="dxa"/>
          </w:tcPr>
          <w:p w14:paraId="1AE93457"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Bennett Murray</w:t>
            </w:r>
          </w:p>
        </w:tc>
        <w:tc>
          <w:tcPr>
            <w:tcW w:w="4317" w:type="dxa"/>
          </w:tcPr>
          <w:p w14:paraId="7F89B442"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Assistant Principal</w:t>
            </w:r>
          </w:p>
        </w:tc>
        <w:tc>
          <w:tcPr>
            <w:tcW w:w="4317" w:type="dxa"/>
          </w:tcPr>
          <w:p w14:paraId="60D55331"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5D9C7D5B" w14:textId="77777777">
        <w:tc>
          <w:tcPr>
            <w:tcW w:w="4316" w:type="dxa"/>
          </w:tcPr>
          <w:p w14:paraId="665ABCA8"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Alison Hill</w:t>
            </w:r>
          </w:p>
        </w:tc>
        <w:tc>
          <w:tcPr>
            <w:tcW w:w="4317" w:type="dxa"/>
          </w:tcPr>
          <w:p w14:paraId="4204763D"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Kinder</w:t>
            </w:r>
          </w:p>
        </w:tc>
        <w:tc>
          <w:tcPr>
            <w:tcW w:w="4317" w:type="dxa"/>
          </w:tcPr>
          <w:p w14:paraId="4038C9A4"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51B198ED" w14:textId="77777777">
        <w:tc>
          <w:tcPr>
            <w:tcW w:w="4316" w:type="dxa"/>
          </w:tcPr>
          <w:p w14:paraId="5781F1A9"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Stephanie Syphard</w:t>
            </w:r>
          </w:p>
        </w:tc>
        <w:tc>
          <w:tcPr>
            <w:tcW w:w="4317" w:type="dxa"/>
          </w:tcPr>
          <w:p w14:paraId="2F20C5EC"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1st Grade</w:t>
            </w:r>
          </w:p>
        </w:tc>
        <w:tc>
          <w:tcPr>
            <w:tcW w:w="4317" w:type="dxa"/>
          </w:tcPr>
          <w:p w14:paraId="1755CD4C"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6F271033" w14:textId="77777777">
        <w:tc>
          <w:tcPr>
            <w:tcW w:w="4316" w:type="dxa"/>
          </w:tcPr>
          <w:p w14:paraId="25449E68"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Brianna Kelly</w:t>
            </w:r>
          </w:p>
        </w:tc>
        <w:tc>
          <w:tcPr>
            <w:tcW w:w="4317" w:type="dxa"/>
          </w:tcPr>
          <w:p w14:paraId="547DBB3F"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2nd Grade</w:t>
            </w:r>
          </w:p>
        </w:tc>
        <w:tc>
          <w:tcPr>
            <w:tcW w:w="4317" w:type="dxa"/>
          </w:tcPr>
          <w:p w14:paraId="768533F4"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0E539880" w14:textId="77777777">
        <w:tc>
          <w:tcPr>
            <w:tcW w:w="4316" w:type="dxa"/>
          </w:tcPr>
          <w:p w14:paraId="48A55868"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Haley Donoway</w:t>
            </w:r>
          </w:p>
        </w:tc>
        <w:tc>
          <w:tcPr>
            <w:tcW w:w="4317" w:type="dxa"/>
          </w:tcPr>
          <w:p w14:paraId="0A3D6C92"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3rd Grade</w:t>
            </w:r>
          </w:p>
        </w:tc>
        <w:tc>
          <w:tcPr>
            <w:tcW w:w="4317" w:type="dxa"/>
          </w:tcPr>
          <w:p w14:paraId="717AC7E5"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5844312B" w14:textId="77777777">
        <w:tc>
          <w:tcPr>
            <w:tcW w:w="4316" w:type="dxa"/>
          </w:tcPr>
          <w:p w14:paraId="380E272A"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Gretchen Viacara</w:t>
            </w:r>
          </w:p>
        </w:tc>
        <w:tc>
          <w:tcPr>
            <w:tcW w:w="4317" w:type="dxa"/>
          </w:tcPr>
          <w:p w14:paraId="120146BC"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4th Grade</w:t>
            </w:r>
          </w:p>
        </w:tc>
        <w:tc>
          <w:tcPr>
            <w:tcW w:w="4317" w:type="dxa"/>
          </w:tcPr>
          <w:p w14:paraId="560350EB"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6EE35761" w14:textId="77777777">
        <w:tc>
          <w:tcPr>
            <w:tcW w:w="4316" w:type="dxa"/>
          </w:tcPr>
          <w:p w14:paraId="4B1F2ABE"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Sara Powell</w:t>
            </w:r>
          </w:p>
        </w:tc>
        <w:tc>
          <w:tcPr>
            <w:tcW w:w="4317" w:type="dxa"/>
          </w:tcPr>
          <w:p w14:paraId="05B798FD"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5th Grade</w:t>
            </w:r>
          </w:p>
        </w:tc>
        <w:tc>
          <w:tcPr>
            <w:tcW w:w="4317" w:type="dxa"/>
          </w:tcPr>
          <w:p w14:paraId="6F74CCD7"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3640D437" w14:textId="77777777">
        <w:tc>
          <w:tcPr>
            <w:tcW w:w="4316" w:type="dxa"/>
          </w:tcPr>
          <w:p w14:paraId="229C0712"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Jaime Swartz</w:t>
            </w:r>
          </w:p>
        </w:tc>
        <w:tc>
          <w:tcPr>
            <w:tcW w:w="4317" w:type="dxa"/>
          </w:tcPr>
          <w:p w14:paraId="56C8077E"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STEM Teacher</w:t>
            </w:r>
          </w:p>
        </w:tc>
        <w:tc>
          <w:tcPr>
            <w:tcW w:w="4317" w:type="dxa"/>
          </w:tcPr>
          <w:p w14:paraId="52D45154"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3C94DFD8" w14:textId="77777777">
        <w:tc>
          <w:tcPr>
            <w:tcW w:w="4316" w:type="dxa"/>
          </w:tcPr>
          <w:p w14:paraId="701A0D81"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Jennifer Pierorazio</w:t>
            </w:r>
          </w:p>
        </w:tc>
        <w:tc>
          <w:tcPr>
            <w:tcW w:w="4317" w:type="dxa"/>
          </w:tcPr>
          <w:p w14:paraId="328511AA"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Reading Specialist</w:t>
            </w:r>
          </w:p>
        </w:tc>
        <w:tc>
          <w:tcPr>
            <w:tcW w:w="4317" w:type="dxa"/>
          </w:tcPr>
          <w:p w14:paraId="36036DB7"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6D5E8239" w14:textId="77777777">
        <w:tc>
          <w:tcPr>
            <w:tcW w:w="4316" w:type="dxa"/>
          </w:tcPr>
          <w:p w14:paraId="365C3D8E"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Khara Bauer</w:t>
            </w:r>
          </w:p>
        </w:tc>
        <w:tc>
          <w:tcPr>
            <w:tcW w:w="4317" w:type="dxa"/>
          </w:tcPr>
          <w:p w14:paraId="0BB2537F"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ML Interventionist</w:t>
            </w:r>
          </w:p>
        </w:tc>
        <w:tc>
          <w:tcPr>
            <w:tcW w:w="4317" w:type="dxa"/>
          </w:tcPr>
          <w:p w14:paraId="5339D99F"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4E6B1978" w14:textId="77777777">
        <w:tc>
          <w:tcPr>
            <w:tcW w:w="4316" w:type="dxa"/>
          </w:tcPr>
          <w:p w14:paraId="5DB6C043"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Caroline Hevner</w:t>
            </w:r>
          </w:p>
        </w:tc>
        <w:tc>
          <w:tcPr>
            <w:tcW w:w="4317" w:type="dxa"/>
          </w:tcPr>
          <w:p w14:paraId="46FAB869"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Math Interventionist</w:t>
            </w:r>
          </w:p>
        </w:tc>
        <w:tc>
          <w:tcPr>
            <w:tcW w:w="4317" w:type="dxa"/>
          </w:tcPr>
          <w:p w14:paraId="1B816778"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037DFA51" w14:textId="77777777">
        <w:tc>
          <w:tcPr>
            <w:tcW w:w="4316" w:type="dxa"/>
          </w:tcPr>
          <w:p w14:paraId="7DBCF73E"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Matt Redmiles</w:t>
            </w:r>
          </w:p>
        </w:tc>
        <w:tc>
          <w:tcPr>
            <w:tcW w:w="4317" w:type="dxa"/>
          </w:tcPr>
          <w:p w14:paraId="5565FFE1"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School Counselor</w:t>
            </w:r>
          </w:p>
        </w:tc>
        <w:tc>
          <w:tcPr>
            <w:tcW w:w="4317" w:type="dxa"/>
          </w:tcPr>
          <w:p w14:paraId="45164C68"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61266E44" w14:textId="77777777">
        <w:tc>
          <w:tcPr>
            <w:tcW w:w="4316" w:type="dxa"/>
          </w:tcPr>
          <w:p w14:paraId="12F8A250"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Allison Bennett</w:t>
            </w:r>
          </w:p>
        </w:tc>
        <w:tc>
          <w:tcPr>
            <w:tcW w:w="4317" w:type="dxa"/>
          </w:tcPr>
          <w:p w14:paraId="677782F8"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Special Education Coordinator</w:t>
            </w:r>
          </w:p>
        </w:tc>
        <w:tc>
          <w:tcPr>
            <w:tcW w:w="4317" w:type="dxa"/>
          </w:tcPr>
          <w:p w14:paraId="6EE84EDD"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4991E01F" w14:textId="77777777">
        <w:tc>
          <w:tcPr>
            <w:tcW w:w="4316" w:type="dxa"/>
          </w:tcPr>
          <w:p w14:paraId="1A611BD2"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Cassie Queen</w:t>
            </w:r>
          </w:p>
        </w:tc>
        <w:tc>
          <w:tcPr>
            <w:tcW w:w="4317" w:type="dxa"/>
          </w:tcPr>
          <w:p w14:paraId="1A74F719"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IREA Representative</w:t>
            </w:r>
          </w:p>
        </w:tc>
        <w:tc>
          <w:tcPr>
            <w:tcW w:w="4317" w:type="dxa"/>
          </w:tcPr>
          <w:p w14:paraId="14382937"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35DFBD8F" w14:textId="77777777">
        <w:tc>
          <w:tcPr>
            <w:tcW w:w="4316" w:type="dxa"/>
          </w:tcPr>
          <w:p w14:paraId="7C4FE77D"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Parent</w:t>
            </w:r>
          </w:p>
        </w:tc>
        <w:tc>
          <w:tcPr>
            <w:tcW w:w="4317" w:type="dxa"/>
          </w:tcPr>
          <w:p w14:paraId="2070ABA3"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Parent</w:t>
            </w:r>
          </w:p>
        </w:tc>
        <w:tc>
          <w:tcPr>
            <w:tcW w:w="4317" w:type="dxa"/>
          </w:tcPr>
          <w:p w14:paraId="1D753E32"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r w:rsidR="007B2E80" w14:paraId="50FEADBD" w14:textId="77777777">
        <w:tc>
          <w:tcPr>
            <w:tcW w:w="4316" w:type="dxa"/>
          </w:tcPr>
          <w:p w14:paraId="6377F608"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Community Member</w:t>
            </w:r>
          </w:p>
        </w:tc>
        <w:tc>
          <w:tcPr>
            <w:tcW w:w="4317" w:type="dxa"/>
          </w:tcPr>
          <w:p w14:paraId="0C267E01" w14:textId="77777777" w:rsidR="007B2E80" w:rsidRDefault="00B423B1">
            <w:pPr>
              <w:tabs>
                <w:tab w:val="left" w:pos="1440"/>
              </w:tabs>
              <w:spacing w:line="360"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Community Member</w:t>
            </w:r>
          </w:p>
        </w:tc>
        <w:tc>
          <w:tcPr>
            <w:tcW w:w="4317" w:type="dxa"/>
          </w:tcPr>
          <w:p w14:paraId="3BBCB1D3" w14:textId="77777777" w:rsidR="007B2E80" w:rsidRDefault="007B2E80">
            <w:pPr>
              <w:tabs>
                <w:tab w:val="left" w:pos="1440"/>
              </w:tabs>
              <w:spacing w:line="360" w:lineRule="auto"/>
              <w:jc w:val="center"/>
              <w:rPr>
                <w:rFonts w:ascii="Century Gothic" w:eastAsia="Century Gothic" w:hAnsi="Century Gothic" w:cs="Century Gothic"/>
                <w:b/>
                <w:sz w:val="20"/>
                <w:szCs w:val="20"/>
              </w:rPr>
            </w:pPr>
          </w:p>
        </w:tc>
      </w:tr>
    </w:tbl>
    <w:p w14:paraId="555C0D71" w14:textId="77777777" w:rsidR="007B2E80" w:rsidRDefault="007B2E80">
      <w:pPr>
        <w:tabs>
          <w:tab w:val="left" w:pos="1440"/>
        </w:tabs>
        <w:rPr>
          <w:rFonts w:ascii="Century Gothic" w:eastAsia="Century Gothic" w:hAnsi="Century Gothic" w:cs="Century Gothic"/>
          <w:sz w:val="20"/>
          <w:szCs w:val="20"/>
        </w:rPr>
      </w:pPr>
    </w:p>
    <w:sectPr w:rsidR="007B2E80">
      <w:headerReference w:type="default" r:id="rId19"/>
      <w:footerReference w:type="default" r:id="rId20"/>
      <w:pgSz w:w="15840" w:h="12240" w:orient="landscape"/>
      <w:pgMar w:top="990" w:right="1440" w:bottom="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75D3A" w14:textId="77777777" w:rsidR="00000000" w:rsidRDefault="00B423B1">
      <w:pPr>
        <w:spacing w:after="0" w:line="240" w:lineRule="auto"/>
      </w:pPr>
      <w:r>
        <w:separator/>
      </w:r>
    </w:p>
  </w:endnote>
  <w:endnote w:type="continuationSeparator" w:id="0">
    <w:p w14:paraId="5AFFB1BB" w14:textId="77777777" w:rsidR="00000000" w:rsidRDefault="00B4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F904" w14:textId="77777777" w:rsidR="007B2E80" w:rsidRDefault="00B423B1">
    <w:pPr>
      <w:jc w:val="right"/>
    </w:pPr>
    <w:r>
      <w:rPr>
        <w:rFonts w:ascii="Century Gothic" w:eastAsia="Century Gothic" w:hAnsi="Century Gothic" w:cs="Century Gothic"/>
        <w:b/>
        <w:sz w:val="20"/>
        <w:szCs w:val="20"/>
        <w:u w:val="single"/>
      </w:rPr>
      <w:fldChar w:fldCharType="begin"/>
    </w:r>
    <w:r>
      <w:rPr>
        <w:rFonts w:ascii="Century Gothic" w:eastAsia="Century Gothic" w:hAnsi="Century Gothic" w:cs="Century Gothic"/>
        <w:b/>
        <w:sz w:val="20"/>
        <w:szCs w:val="20"/>
        <w:u w:val="single"/>
      </w:rPr>
      <w:instrText>PAGE</w:instrText>
    </w:r>
    <w:r>
      <w:rPr>
        <w:rFonts w:ascii="Century Gothic" w:eastAsia="Century Gothic" w:hAnsi="Century Gothic" w:cs="Century Gothic"/>
        <w:b/>
        <w:sz w:val="20"/>
        <w:szCs w:val="20"/>
        <w:u w:val="single"/>
      </w:rPr>
      <w:fldChar w:fldCharType="separate"/>
    </w:r>
    <w:r>
      <w:rPr>
        <w:rFonts w:ascii="Century Gothic" w:eastAsia="Century Gothic" w:hAnsi="Century Gothic" w:cs="Century Gothic"/>
        <w:b/>
        <w:noProof/>
        <w:sz w:val="20"/>
        <w:szCs w:val="20"/>
        <w:u w:val="single"/>
      </w:rPr>
      <w:t>1</w:t>
    </w:r>
    <w:r>
      <w:rPr>
        <w:rFonts w:ascii="Century Gothic" w:eastAsia="Century Gothic" w:hAnsi="Century Gothic" w:cs="Century Gothic"/>
        <w:b/>
        <w:sz w:val="20"/>
        <w:szCs w:val="20"/>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AE92" w14:textId="77777777" w:rsidR="00000000" w:rsidRDefault="00B423B1">
      <w:pPr>
        <w:spacing w:after="0" w:line="240" w:lineRule="auto"/>
      </w:pPr>
      <w:r>
        <w:separator/>
      </w:r>
    </w:p>
  </w:footnote>
  <w:footnote w:type="continuationSeparator" w:id="0">
    <w:p w14:paraId="30964A7B" w14:textId="77777777" w:rsidR="00000000" w:rsidRDefault="00B42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9EE7" w14:textId="77777777" w:rsidR="007B2E80" w:rsidRDefault="00B423B1">
    <w:pPr>
      <w:pBdr>
        <w:top w:val="nil"/>
        <w:left w:val="nil"/>
        <w:bottom w:val="nil"/>
        <w:right w:val="nil"/>
        <w:between w:val="nil"/>
      </w:pBdr>
      <w:tabs>
        <w:tab w:val="center" w:pos="4680"/>
        <w:tab w:val="right" w:pos="9360"/>
      </w:tabs>
      <w:spacing w:after="0" w:line="240" w:lineRule="auto"/>
    </w:pPr>
    <w:r>
      <w:rPr>
        <w:noProof/>
      </w:rPr>
      <w:drawing>
        <wp:anchor distT="0" distB="0" distL="114300" distR="114300" simplePos="0" relativeHeight="251658240" behindDoc="0" locked="0" layoutInCell="1" hidden="0" allowOverlap="1" wp14:anchorId="5CA2DA63" wp14:editId="6EA0E52C">
          <wp:simplePos x="0" y="0"/>
          <wp:positionH relativeFrom="column">
            <wp:posOffset>7608498</wp:posOffset>
          </wp:positionH>
          <wp:positionV relativeFrom="paragraph">
            <wp:posOffset>-414063</wp:posOffset>
          </wp:positionV>
          <wp:extent cx="877728" cy="862642"/>
          <wp:effectExtent l="0" t="0" r="0" b="0"/>
          <wp:wrapNone/>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7728" cy="862642"/>
                  </a:xfrm>
                  <a:prstGeom prst="rect">
                    <a:avLst/>
                  </a:prstGeom>
                  <a:ln/>
                </pic:spPr>
              </pic:pic>
            </a:graphicData>
          </a:graphic>
        </wp:anchor>
      </w:drawing>
    </w:r>
  </w:p>
  <w:p w14:paraId="6BDAECD1" w14:textId="77777777" w:rsidR="007B2E80" w:rsidRDefault="007B2E80">
    <w:pPr>
      <w:pBdr>
        <w:top w:val="nil"/>
        <w:left w:val="nil"/>
        <w:bottom w:val="nil"/>
        <w:right w:val="nil"/>
        <w:between w:val="nil"/>
      </w:pBdr>
      <w:tabs>
        <w:tab w:val="center" w:pos="4680"/>
        <w:tab w:val="right" w:pos="9360"/>
      </w:tabs>
      <w:spacing w:after="0" w:line="240" w:lineRule="auto"/>
    </w:pPr>
  </w:p>
  <w:p w14:paraId="48BBF327" w14:textId="77777777" w:rsidR="007B2E80" w:rsidRDefault="00B423B1">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g">
          <w:drawing>
            <wp:anchor distT="0" distB="0" distL="118745" distR="118745" simplePos="0" relativeHeight="251659264" behindDoc="0" locked="0" layoutInCell="1" hidden="0" allowOverlap="1" wp14:anchorId="2D84C7B1" wp14:editId="59ED8AC5">
              <wp:simplePos x="0" y="0"/>
              <wp:positionH relativeFrom="margin">
                <wp:align>center</wp:align>
              </wp:positionH>
              <wp:positionV relativeFrom="page">
                <wp:posOffset>334964</wp:posOffset>
              </wp:positionV>
              <wp:extent cx="5978614" cy="333208"/>
              <wp:effectExtent l="0" t="0" r="0" b="0"/>
              <wp:wrapSquare wrapText="bothSides" distT="0" distB="0" distL="118745" distR="118745"/>
              <wp:docPr id="216" name=""/>
              <wp:cNvGraphicFramePr/>
              <a:graphic xmlns:a="http://schemas.openxmlformats.org/drawingml/2006/main">
                <a:graphicData uri="http://schemas.microsoft.com/office/word/2010/wordprocessingShape">
                  <wps:wsp>
                    <wps:cNvSpPr/>
                    <wps:spPr>
                      <a:xfrm>
                        <a:off x="2370981" y="3644772"/>
                        <a:ext cx="5950039" cy="270457"/>
                      </a:xfrm>
                      <a:prstGeom prst="rect">
                        <a:avLst/>
                      </a:prstGeom>
                      <a:solidFill>
                        <a:srgbClr val="FFC000"/>
                      </a:solidFill>
                      <a:ln>
                        <a:noFill/>
                      </a:ln>
                    </wps:spPr>
                    <wps:txbx>
                      <w:txbxContent>
                        <w:p w14:paraId="08F18D9F" w14:textId="77777777" w:rsidR="007B2E80" w:rsidRDefault="00B423B1">
                          <w:pPr>
                            <w:spacing w:after="0" w:line="240" w:lineRule="auto"/>
                            <w:jc w:val="center"/>
                            <w:textDirection w:val="btLr"/>
                          </w:pPr>
                          <w:r>
                            <w:rPr>
                              <w:rFonts w:ascii="Century Gothic" w:eastAsia="Century Gothic" w:hAnsi="Century Gothic" w:cs="Century Gothic"/>
                              <w:b/>
                              <w:smallCaps/>
                              <w:color w:val="000000"/>
                              <w:sz w:val="40"/>
                            </w:rPr>
                            <w:t>2025-2026 SCHOOL SUCCESS PLAN</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8745" distR="118745" hidden="0" layoutInCell="1" locked="0" relativeHeight="0" simplePos="0">
              <wp:simplePos x="0" y="0"/>
              <wp:positionH relativeFrom="margin">
                <wp:align>center</wp:align>
              </wp:positionH>
              <wp:positionV relativeFrom="page">
                <wp:posOffset>334964</wp:posOffset>
              </wp:positionV>
              <wp:extent cx="5978614" cy="333208"/>
              <wp:effectExtent b="0" l="0" r="0" t="0"/>
              <wp:wrapSquare wrapText="bothSides" distB="0" distT="0" distL="118745" distR="118745"/>
              <wp:docPr id="216"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978614" cy="333208"/>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85AE3"/>
    <w:multiLevelType w:val="multilevel"/>
    <w:tmpl w:val="206C4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7E5A0F"/>
    <w:multiLevelType w:val="multilevel"/>
    <w:tmpl w:val="4F086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B81C5C"/>
    <w:multiLevelType w:val="multilevel"/>
    <w:tmpl w:val="3C0E4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80"/>
    <w:rsid w:val="007B2E80"/>
    <w:rsid w:val="00B4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EDD3"/>
  <w15:docId w15:val="{DB740206-1E18-421D-A772-CECB5133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771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235"/>
  </w:style>
  <w:style w:type="paragraph" w:styleId="Footer">
    <w:name w:val="footer"/>
    <w:basedOn w:val="Normal"/>
    <w:link w:val="FooterChar"/>
    <w:uiPriority w:val="99"/>
    <w:unhideWhenUsed/>
    <w:rsid w:val="00771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235"/>
  </w:style>
  <w:style w:type="character" w:styleId="Hyperlink">
    <w:name w:val="Hyperlink"/>
    <w:basedOn w:val="DefaultParagraphFont"/>
    <w:uiPriority w:val="99"/>
    <w:unhideWhenUsed/>
    <w:rsid w:val="005014E1"/>
    <w:rPr>
      <w:color w:val="0563C1" w:themeColor="hyperlink"/>
      <w:u w:val="single"/>
    </w:rPr>
  </w:style>
  <w:style w:type="table" w:styleId="TableGrid">
    <w:name w:val="Table Grid"/>
    <w:basedOn w:val="TableNormal"/>
    <w:uiPriority w:val="39"/>
    <w:rsid w:val="00501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302"/>
    <w:pPr>
      <w:ind w:left="720"/>
      <w:contextualSpacing/>
    </w:pPr>
  </w:style>
  <w:style w:type="paragraph" w:styleId="NormalWeb">
    <w:name w:val="Normal (Web)"/>
    <w:basedOn w:val="Normal"/>
    <w:uiPriority w:val="99"/>
    <w:semiHidden/>
    <w:unhideWhenUsed/>
    <w:rsid w:val="00D445B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portcard.doe.k12.de.us/" TargetMode="External"/><Relationship Id="rId13" Type="http://schemas.openxmlformats.org/officeDocument/2006/relationships/image" Target="media/image1.png"/><Relationship Id="rId18" Type="http://schemas.openxmlformats.org/officeDocument/2006/relationships/hyperlink" Target="https://docs.google.com/spreadsheets/d/1hQUip5p-__Y7xC9NbfN3kVabIQv3BGdl/edit?usp=sharing&amp;ouid=117450188966407636361&amp;rtpof=true&amp;sd=tru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google.com/presentation/d/130pJtaW1y5qPY2UKzyiMW3QjwmAJJIEb4Ax_d1BAAY8/edit?usp=sharing" TargetMode="External"/><Relationship Id="rId17" Type="http://schemas.openxmlformats.org/officeDocument/2006/relationships/hyperlink" Target="https://docs.google.com/spreadsheets/d/1eixm4pkXy8mVuCgZZ-gphAMEON9vj-pJ/copy"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VJZLEudvtbj-hfiT04s-4EjrpkCxPciQ-zB1zmQb-Ts/edit?usp=sharin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ocs.google.com/spreadsheets/d/11NJj-YAdYmsHqB6oXjeszR4N8ONB1YhoBn4fRQ2-Mmc/edit?usp=shar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spreadsheets/d/1Hbfcf6LjYFAZGE6FvAnR2n498X873UlPj0KPYx3qkr8/copy"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Pm+1Ymm4zlVu6YdvY5Ycv79DA==">CgMxLjAaHwoBMBIaChgICVIUChJ0YWJsZS5kZGNud3VvanB0d2YaHwoBMRIaChgICVIUChJ0YWJsZS5pbGh1bnkxeWp2dXEaHwoBMhIaChgICVIUChJ0YWJsZS4xcHR3dDM5enB4dGsaHwoBMxIaChgICVIUChJ0YWJsZS42OHZ6OG9mZm54Yno4AHIhMVktWmZnLWhZVkVoeXJJMVd1NTFWUzIyYXVJQWJQSGFy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2587</Words>
  <Characters>14749</Characters>
  <Application>Microsoft Office Word</Application>
  <DocSecurity>0</DocSecurity>
  <Lines>122</Lines>
  <Paragraphs>34</Paragraphs>
  <ScaleCrop>false</ScaleCrop>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Jerns Renee</dc:creator>
  <cp:lastModifiedBy>Murray Bennett</cp:lastModifiedBy>
  <cp:revision>2</cp:revision>
  <dcterms:created xsi:type="dcterms:W3CDTF">2025-08-13T18:16:00Z</dcterms:created>
  <dcterms:modified xsi:type="dcterms:W3CDTF">2025-08-13T18:16:00Z</dcterms:modified>
</cp:coreProperties>
</file>