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6D89" w14:textId="77777777" w:rsidR="005F4D19" w:rsidRPr="00A00220" w:rsidRDefault="005F4D19" w:rsidP="00A00220">
      <w:pPr>
        <w:pStyle w:val="Heading1"/>
        <w:jc w:val="center"/>
        <w:rPr>
          <w:sz w:val="22"/>
        </w:rPr>
      </w:pPr>
      <w:r w:rsidRPr="00A00220">
        <w:rPr>
          <w:noProof/>
          <w:sz w:val="36"/>
        </w:rPr>
        <w:drawing>
          <wp:anchor distT="0" distB="0" distL="114300" distR="114300" simplePos="0" relativeHeight="251658240" behindDoc="1" locked="0" layoutInCell="1" allowOverlap="1" wp14:anchorId="1009F67C" wp14:editId="69419BCE">
            <wp:simplePos x="0" y="0"/>
            <wp:positionH relativeFrom="column">
              <wp:posOffset>-111760</wp:posOffset>
            </wp:positionH>
            <wp:positionV relativeFrom="paragraph">
              <wp:posOffset>-381000</wp:posOffset>
            </wp:positionV>
            <wp:extent cx="1074928" cy="111199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6">
                      <a:extLst>
                        <a:ext uri="{28A0092B-C50C-407E-A947-70E740481C1C}">
                          <a14:useLocalDpi xmlns:a14="http://schemas.microsoft.com/office/drawing/2010/main" val="0"/>
                        </a:ext>
                      </a:extLst>
                    </a:blip>
                    <a:stretch>
                      <a:fillRect/>
                    </a:stretch>
                  </pic:blipFill>
                  <pic:spPr>
                    <a:xfrm>
                      <a:off x="0" y="0"/>
                      <a:ext cx="1074928" cy="1111994"/>
                    </a:xfrm>
                    <a:prstGeom prst="rect">
                      <a:avLst/>
                    </a:prstGeom>
                  </pic:spPr>
                </pic:pic>
              </a:graphicData>
            </a:graphic>
            <wp14:sizeRelH relativeFrom="page">
              <wp14:pctWidth>0</wp14:pctWidth>
            </wp14:sizeRelH>
            <wp14:sizeRelV relativeFrom="page">
              <wp14:pctHeight>0</wp14:pctHeight>
            </wp14:sizeRelV>
          </wp:anchor>
        </w:drawing>
      </w:r>
      <w:r w:rsidRPr="00A00220">
        <w:rPr>
          <w:sz w:val="36"/>
        </w:rPr>
        <w:t>OXNARD SCHOOL DISTRICT</w:t>
      </w:r>
    </w:p>
    <w:p w14:paraId="2B6B594C" w14:textId="06CDEFC6" w:rsidR="005F4D19" w:rsidRPr="00962E16" w:rsidRDefault="005F4D19" w:rsidP="00962E16">
      <w:pPr>
        <w:tabs>
          <w:tab w:val="left" w:pos="1800"/>
          <w:tab w:val="left" w:pos="2880"/>
          <w:tab w:val="left" w:pos="6528"/>
        </w:tabs>
        <w:spacing w:line="240" w:lineRule="auto"/>
        <w:contextualSpacing/>
        <w:jc w:val="center"/>
        <w:rPr>
          <w:rFonts w:ascii="CG Times" w:hAnsi="CG Times" w:cs="Times New Roman"/>
          <w:sz w:val="18"/>
        </w:rPr>
      </w:pPr>
      <w:r w:rsidRPr="005F4D19">
        <w:rPr>
          <w:rFonts w:cstheme="minorHAnsi"/>
          <w:b/>
          <w:sz w:val="28"/>
          <w:szCs w:val="28"/>
        </w:rPr>
        <w:t>Permanent Teache</w:t>
      </w:r>
      <w:r w:rsidR="00823951">
        <w:rPr>
          <w:rFonts w:cstheme="minorHAnsi"/>
          <w:b/>
          <w:sz w:val="28"/>
          <w:szCs w:val="28"/>
        </w:rPr>
        <w:t>r</w:t>
      </w:r>
    </w:p>
    <w:p w14:paraId="504D7B12" w14:textId="77777777" w:rsidR="005F4D19" w:rsidRPr="005F4D19" w:rsidRDefault="005F4D19" w:rsidP="005F4D19">
      <w:pPr>
        <w:spacing w:line="240" w:lineRule="auto"/>
        <w:contextualSpacing/>
        <w:jc w:val="center"/>
        <w:rPr>
          <w:rFonts w:cstheme="minorHAnsi"/>
          <w:b/>
          <w:sz w:val="28"/>
          <w:szCs w:val="28"/>
        </w:rPr>
      </w:pPr>
      <w:r w:rsidRPr="005F4D19">
        <w:rPr>
          <w:rFonts w:cstheme="minorHAnsi"/>
          <w:b/>
          <w:sz w:val="28"/>
          <w:szCs w:val="28"/>
        </w:rPr>
        <w:t>Formal Classroom Observation</w:t>
      </w:r>
    </w:p>
    <w:p w14:paraId="47773FCC" w14:textId="77777777" w:rsidR="00E5297F" w:rsidRDefault="005F4D19" w:rsidP="00E5297F">
      <w:pPr>
        <w:spacing w:line="240" w:lineRule="auto"/>
        <w:contextualSpacing/>
        <w:jc w:val="center"/>
        <w:rPr>
          <w:rFonts w:cstheme="minorHAnsi"/>
          <w:b/>
          <w:sz w:val="28"/>
          <w:szCs w:val="28"/>
        </w:rPr>
      </w:pPr>
      <w:r w:rsidRPr="005F4D19">
        <w:rPr>
          <w:rFonts w:cstheme="minorHAnsi"/>
          <w:b/>
          <w:sz w:val="28"/>
          <w:szCs w:val="28"/>
        </w:rPr>
        <w:t>C</w:t>
      </w:r>
      <w:r w:rsidR="00834C0D">
        <w:rPr>
          <w:rFonts w:cstheme="minorHAnsi"/>
          <w:b/>
          <w:sz w:val="28"/>
          <w:szCs w:val="28"/>
        </w:rPr>
        <w:t>alifornia Standards for the Teaching Profession (CST</w:t>
      </w:r>
      <w:r w:rsidR="00E5297F">
        <w:rPr>
          <w:rFonts w:cstheme="minorHAnsi"/>
          <w:b/>
          <w:sz w:val="28"/>
          <w:szCs w:val="28"/>
        </w:rPr>
        <w:t>Ps)</w:t>
      </w:r>
    </w:p>
    <w:p w14:paraId="44D76248" w14:textId="77777777" w:rsidR="00E5297F" w:rsidRDefault="00E5297F" w:rsidP="00E5297F">
      <w:pPr>
        <w:spacing w:line="240" w:lineRule="auto"/>
        <w:contextualSpacing/>
        <w:jc w:val="center"/>
        <w:rPr>
          <w:rFonts w:cstheme="minorHAnsi"/>
          <w:b/>
          <w:sz w:val="28"/>
          <w:szCs w:val="28"/>
        </w:rPr>
      </w:pPr>
    </w:p>
    <w:p w14:paraId="15E23096" w14:textId="77777777" w:rsidR="00E5297F" w:rsidRDefault="00E5297F" w:rsidP="00E5297F">
      <w:pPr>
        <w:spacing w:line="240" w:lineRule="auto"/>
        <w:contextualSpacing/>
        <w:rPr>
          <w:rFonts w:cstheme="minorHAnsi"/>
          <w:b/>
          <w:sz w:val="28"/>
          <w:szCs w:val="28"/>
        </w:rPr>
      </w:pPr>
      <w:r>
        <w:rPr>
          <w:rFonts w:cstheme="minorHAnsi"/>
          <w:b/>
          <w:sz w:val="28"/>
          <w:szCs w:val="28"/>
        </w:rPr>
        <w:t>Teacher: ______________________</w:t>
      </w:r>
      <w:r>
        <w:rPr>
          <w:rFonts w:cstheme="minorHAnsi"/>
          <w:b/>
          <w:sz w:val="28"/>
          <w:szCs w:val="28"/>
        </w:rPr>
        <w:tab/>
        <w:t xml:space="preserve"> Date: ________________________</w:t>
      </w:r>
    </w:p>
    <w:p w14:paraId="216EA876" w14:textId="77777777" w:rsidR="00E5297F" w:rsidRDefault="00E5297F" w:rsidP="00E5297F">
      <w:pPr>
        <w:spacing w:line="240" w:lineRule="auto"/>
        <w:contextualSpacing/>
        <w:rPr>
          <w:rFonts w:cstheme="minorHAnsi"/>
          <w:b/>
          <w:sz w:val="28"/>
          <w:szCs w:val="28"/>
        </w:rPr>
      </w:pPr>
    </w:p>
    <w:tbl>
      <w:tblPr>
        <w:tblStyle w:val="TableGrid"/>
        <w:tblpPr w:leftFromText="180" w:rightFromText="180" w:vertAnchor="text" w:horzAnchor="margin" w:tblpY="464"/>
        <w:tblW w:w="9862" w:type="dxa"/>
        <w:tblLook w:val="04A0" w:firstRow="1" w:lastRow="0" w:firstColumn="1" w:lastColumn="0" w:noHBand="0" w:noVBand="1"/>
      </w:tblPr>
      <w:tblGrid>
        <w:gridCol w:w="572"/>
        <w:gridCol w:w="1451"/>
        <w:gridCol w:w="2121"/>
        <w:gridCol w:w="1568"/>
        <w:gridCol w:w="1937"/>
        <w:gridCol w:w="2213"/>
      </w:tblGrid>
      <w:tr w:rsidR="00445C0B" w14:paraId="3ADB4902" w14:textId="77777777" w:rsidTr="00445C0B">
        <w:trPr>
          <w:trHeight w:val="260"/>
        </w:trPr>
        <w:tc>
          <w:tcPr>
            <w:tcW w:w="57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5FE8F25" w14:textId="77777777" w:rsidR="00445C0B" w:rsidRDefault="00445C0B" w:rsidP="00445C0B">
            <w:pPr>
              <w:contextualSpacing/>
              <w:jc w:val="center"/>
              <w:rPr>
                <w:rFonts w:cstheme="minorHAnsi"/>
                <w:b/>
                <w:szCs w:val="28"/>
              </w:rPr>
            </w:pPr>
            <w:r>
              <w:rPr>
                <w:rFonts w:cstheme="minorHAnsi"/>
                <w:b/>
                <w:szCs w:val="28"/>
              </w:rPr>
              <w:t>KEY</w:t>
            </w:r>
          </w:p>
        </w:tc>
        <w:tc>
          <w:tcPr>
            <w:tcW w:w="145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1C6689E" w14:textId="77777777" w:rsidR="00445C0B" w:rsidRDefault="00445C0B" w:rsidP="00445C0B">
            <w:pPr>
              <w:contextualSpacing/>
              <w:jc w:val="center"/>
              <w:rPr>
                <w:rFonts w:cstheme="minorHAnsi"/>
                <w:b/>
                <w:szCs w:val="28"/>
              </w:rPr>
            </w:pPr>
            <w:r>
              <w:rPr>
                <w:rFonts w:cstheme="minorHAnsi"/>
                <w:b/>
                <w:szCs w:val="28"/>
              </w:rPr>
              <w:t>E-Exemplary</w:t>
            </w:r>
          </w:p>
        </w:tc>
        <w:tc>
          <w:tcPr>
            <w:tcW w:w="212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3A837A2" w14:textId="77777777" w:rsidR="00445C0B" w:rsidRDefault="00445C0B" w:rsidP="00445C0B">
            <w:pPr>
              <w:contextualSpacing/>
              <w:jc w:val="center"/>
              <w:rPr>
                <w:rFonts w:cstheme="minorHAnsi"/>
                <w:b/>
                <w:szCs w:val="28"/>
              </w:rPr>
            </w:pPr>
            <w:r>
              <w:rPr>
                <w:rFonts w:cstheme="minorHAnsi"/>
                <w:b/>
                <w:szCs w:val="28"/>
              </w:rPr>
              <w:t>M-Meets Standards</w:t>
            </w:r>
          </w:p>
        </w:tc>
        <w:tc>
          <w:tcPr>
            <w:tcW w:w="156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76B3191" w14:textId="77777777" w:rsidR="00445C0B" w:rsidRDefault="00445C0B" w:rsidP="00445C0B">
            <w:pPr>
              <w:contextualSpacing/>
              <w:jc w:val="center"/>
              <w:rPr>
                <w:rFonts w:cstheme="minorHAnsi"/>
                <w:b/>
                <w:szCs w:val="28"/>
              </w:rPr>
            </w:pPr>
            <w:r>
              <w:rPr>
                <w:rFonts w:cstheme="minorHAnsi"/>
                <w:b/>
                <w:szCs w:val="28"/>
              </w:rPr>
              <w:t>D-Developing</w:t>
            </w:r>
          </w:p>
        </w:tc>
        <w:tc>
          <w:tcPr>
            <w:tcW w:w="19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6598135" w14:textId="77777777" w:rsidR="00445C0B" w:rsidRDefault="00445C0B" w:rsidP="00445C0B">
            <w:pPr>
              <w:contextualSpacing/>
              <w:jc w:val="center"/>
              <w:rPr>
                <w:rFonts w:cstheme="minorHAnsi"/>
                <w:b/>
                <w:szCs w:val="28"/>
              </w:rPr>
            </w:pPr>
            <w:r>
              <w:rPr>
                <w:rFonts w:cstheme="minorHAnsi"/>
                <w:b/>
                <w:szCs w:val="28"/>
              </w:rPr>
              <w:t>U-Unsatisfactory</w:t>
            </w:r>
          </w:p>
        </w:tc>
        <w:tc>
          <w:tcPr>
            <w:tcW w:w="221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2BEC013" w14:textId="77777777" w:rsidR="00445C0B" w:rsidRDefault="00445C0B" w:rsidP="00445C0B">
            <w:pPr>
              <w:contextualSpacing/>
              <w:jc w:val="center"/>
              <w:rPr>
                <w:rFonts w:cstheme="minorHAnsi"/>
                <w:b/>
                <w:szCs w:val="28"/>
              </w:rPr>
            </w:pPr>
            <w:r>
              <w:rPr>
                <w:rFonts w:cstheme="minorHAnsi"/>
                <w:b/>
                <w:szCs w:val="28"/>
              </w:rPr>
              <w:t>NA-Not Assessed</w:t>
            </w:r>
          </w:p>
        </w:tc>
      </w:tr>
    </w:tbl>
    <w:p w14:paraId="1C80B848" w14:textId="4DC6AD75" w:rsidR="00E413A2" w:rsidRDefault="00E5297F" w:rsidP="00E5297F">
      <w:pPr>
        <w:spacing w:line="240" w:lineRule="auto"/>
        <w:contextualSpacing/>
        <w:rPr>
          <w:rFonts w:cstheme="minorHAnsi"/>
          <w:b/>
          <w:sz w:val="28"/>
          <w:szCs w:val="28"/>
        </w:rPr>
      </w:pPr>
      <w:r>
        <w:rPr>
          <w:rFonts w:cstheme="minorHAnsi"/>
          <w:b/>
          <w:sz w:val="28"/>
          <w:szCs w:val="28"/>
        </w:rPr>
        <w:t>School: ______________________</w:t>
      </w:r>
      <w:r>
        <w:rPr>
          <w:rFonts w:cstheme="minorHAnsi"/>
          <w:b/>
          <w:sz w:val="28"/>
          <w:szCs w:val="28"/>
        </w:rPr>
        <w:tab/>
        <w:t>Time/Period: __________________</w:t>
      </w:r>
    </w:p>
    <w:tbl>
      <w:tblPr>
        <w:tblStyle w:val="TableGrid"/>
        <w:tblpPr w:leftFromText="180" w:rightFromText="180" w:vertAnchor="page" w:horzAnchor="margin" w:tblpY="5445"/>
        <w:tblW w:w="9877" w:type="dxa"/>
        <w:tblLook w:val="04A0" w:firstRow="1" w:lastRow="0" w:firstColumn="1" w:lastColumn="0" w:noHBand="0" w:noVBand="1"/>
      </w:tblPr>
      <w:tblGrid>
        <w:gridCol w:w="7109"/>
        <w:gridCol w:w="546"/>
        <w:gridCol w:w="546"/>
        <w:gridCol w:w="546"/>
        <w:gridCol w:w="546"/>
        <w:gridCol w:w="584"/>
      </w:tblGrid>
      <w:tr w:rsidR="00E5297F" w14:paraId="0FEDE8F7" w14:textId="77777777" w:rsidTr="00E5297F">
        <w:trPr>
          <w:trHeight w:val="352"/>
        </w:trPr>
        <w:tc>
          <w:tcPr>
            <w:tcW w:w="7109" w:type="dxa"/>
            <w:shd w:val="clear" w:color="auto" w:fill="B4C6E7" w:themeFill="accent1" w:themeFillTint="66"/>
          </w:tcPr>
          <w:p w14:paraId="42D89549" w14:textId="77777777" w:rsidR="00E5297F" w:rsidRPr="001519A3" w:rsidRDefault="00E5297F" w:rsidP="00E5297F">
            <w:pPr>
              <w:rPr>
                <w:b/>
                <w:sz w:val="24"/>
                <w:szCs w:val="24"/>
              </w:rPr>
            </w:pPr>
            <w:r w:rsidRPr="001519A3">
              <w:rPr>
                <w:b/>
                <w:sz w:val="24"/>
                <w:szCs w:val="24"/>
              </w:rPr>
              <w:t xml:space="preserve">Standard </w:t>
            </w:r>
            <w:r>
              <w:rPr>
                <w:b/>
                <w:sz w:val="24"/>
                <w:szCs w:val="24"/>
              </w:rPr>
              <w:t>I</w:t>
            </w:r>
            <w:r w:rsidRPr="001519A3">
              <w:rPr>
                <w:b/>
                <w:sz w:val="24"/>
                <w:szCs w:val="24"/>
              </w:rPr>
              <w:t>- Engaging and Supporting All Students in Learning</w:t>
            </w:r>
          </w:p>
        </w:tc>
        <w:tc>
          <w:tcPr>
            <w:tcW w:w="546" w:type="dxa"/>
            <w:shd w:val="clear" w:color="auto" w:fill="B4C6E7" w:themeFill="accent1" w:themeFillTint="66"/>
          </w:tcPr>
          <w:p w14:paraId="09E3EDD6" w14:textId="77777777" w:rsidR="00E5297F" w:rsidRPr="001519A3" w:rsidRDefault="00E5297F" w:rsidP="00E5297F">
            <w:pPr>
              <w:jc w:val="center"/>
              <w:rPr>
                <w:b/>
                <w:sz w:val="28"/>
              </w:rPr>
            </w:pPr>
            <w:r w:rsidRPr="001519A3">
              <w:rPr>
                <w:b/>
                <w:sz w:val="28"/>
              </w:rPr>
              <w:t>E</w:t>
            </w:r>
          </w:p>
        </w:tc>
        <w:tc>
          <w:tcPr>
            <w:tcW w:w="546" w:type="dxa"/>
            <w:shd w:val="clear" w:color="auto" w:fill="B4C6E7" w:themeFill="accent1" w:themeFillTint="66"/>
          </w:tcPr>
          <w:p w14:paraId="0827D5D4" w14:textId="77777777" w:rsidR="00E5297F" w:rsidRPr="001519A3" w:rsidRDefault="00E5297F" w:rsidP="00E5297F">
            <w:pPr>
              <w:jc w:val="center"/>
              <w:rPr>
                <w:b/>
                <w:sz w:val="28"/>
              </w:rPr>
            </w:pPr>
            <w:r w:rsidRPr="001519A3">
              <w:rPr>
                <w:b/>
                <w:sz w:val="28"/>
              </w:rPr>
              <w:t>M</w:t>
            </w:r>
          </w:p>
        </w:tc>
        <w:tc>
          <w:tcPr>
            <w:tcW w:w="546" w:type="dxa"/>
            <w:shd w:val="clear" w:color="auto" w:fill="B4C6E7" w:themeFill="accent1" w:themeFillTint="66"/>
          </w:tcPr>
          <w:p w14:paraId="7B42EA7F" w14:textId="77777777" w:rsidR="00E5297F" w:rsidRPr="001519A3" w:rsidRDefault="00E5297F" w:rsidP="00E5297F">
            <w:pPr>
              <w:jc w:val="center"/>
              <w:rPr>
                <w:b/>
                <w:sz w:val="28"/>
              </w:rPr>
            </w:pPr>
            <w:r w:rsidRPr="001519A3">
              <w:rPr>
                <w:b/>
                <w:sz w:val="28"/>
              </w:rPr>
              <w:t>D</w:t>
            </w:r>
          </w:p>
        </w:tc>
        <w:tc>
          <w:tcPr>
            <w:tcW w:w="546" w:type="dxa"/>
            <w:shd w:val="clear" w:color="auto" w:fill="B4C6E7" w:themeFill="accent1" w:themeFillTint="66"/>
          </w:tcPr>
          <w:p w14:paraId="512B0B16" w14:textId="77777777" w:rsidR="00E5297F" w:rsidRPr="001519A3" w:rsidRDefault="00E5297F" w:rsidP="00E5297F">
            <w:pPr>
              <w:jc w:val="center"/>
              <w:rPr>
                <w:b/>
                <w:sz w:val="28"/>
              </w:rPr>
            </w:pPr>
            <w:r w:rsidRPr="001519A3">
              <w:rPr>
                <w:b/>
                <w:sz w:val="28"/>
              </w:rPr>
              <w:t>U</w:t>
            </w:r>
          </w:p>
        </w:tc>
        <w:tc>
          <w:tcPr>
            <w:tcW w:w="584" w:type="dxa"/>
            <w:shd w:val="clear" w:color="auto" w:fill="B4C6E7" w:themeFill="accent1" w:themeFillTint="66"/>
          </w:tcPr>
          <w:p w14:paraId="7B553C0E" w14:textId="77777777" w:rsidR="00E5297F" w:rsidRPr="001519A3" w:rsidRDefault="00E5297F" w:rsidP="00E5297F">
            <w:pPr>
              <w:jc w:val="center"/>
              <w:rPr>
                <w:b/>
                <w:sz w:val="28"/>
              </w:rPr>
            </w:pPr>
            <w:r w:rsidRPr="001519A3">
              <w:rPr>
                <w:b/>
                <w:sz w:val="28"/>
              </w:rPr>
              <w:t>NA</w:t>
            </w:r>
          </w:p>
        </w:tc>
      </w:tr>
      <w:tr w:rsidR="00E5297F" w14:paraId="6F35EBB5" w14:textId="77777777" w:rsidTr="00E5297F">
        <w:trPr>
          <w:trHeight w:val="370"/>
        </w:trPr>
        <w:tc>
          <w:tcPr>
            <w:tcW w:w="7109" w:type="dxa"/>
          </w:tcPr>
          <w:p w14:paraId="350EF338" w14:textId="50F74817" w:rsidR="00E5297F" w:rsidRPr="003C29E0" w:rsidRDefault="00E5297F" w:rsidP="00E5297F">
            <w:pPr>
              <w:rPr>
                <w:sz w:val="20"/>
                <w:szCs w:val="20"/>
              </w:rPr>
            </w:pPr>
            <w:r w:rsidRPr="003C29E0">
              <w:rPr>
                <w:sz w:val="20"/>
                <w:szCs w:val="20"/>
              </w:rPr>
              <w:t>1</w:t>
            </w:r>
            <w:r w:rsidR="00E73F21">
              <w:rPr>
                <w:sz w:val="20"/>
                <w:szCs w:val="20"/>
              </w:rPr>
              <w:t>.A</w:t>
            </w:r>
            <w:r w:rsidRPr="003C29E0">
              <w:rPr>
                <w:sz w:val="20"/>
                <w:szCs w:val="20"/>
              </w:rPr>
              <w:t xml:space="preserve"> </w:t>
            </w:r>
            <w:r w:rsidR="00572F46" w:rsidRPr="00572F46">
              <w:rPr>
                <w:sz w:val="20"/>
                <w:szCs w:val="20"/>
              </w:rPr>
              <w:t>Teachers plan and implement a student-centered learning perspective that frames diversity as an educational asset and supports each student in relevant and challenging experiences that explore students’ identities and extend their learning.</w:t>
            </w:r>
          </w:p>
        </w:tc>
        <w:tc>
          <w:tcPr>
            <w:tcW w:w="546" w:type="dxa"/>
          </w:tcPr>
          <w:p w14:paraId="19957A9F" w14:textId="77777777" w:rsidR="00E5297F" w:rsidRDefault="00E5297F" w:rsidP="00E5297F"/>
        </w:tc>
        <w:tc>
          <w:tcPr>
            <w:tcW w:w="546" w:type="dxa"/>
          </w:tcPr>
          <w:p w14:paraId="168DDFFC" w14:textId="77777777" w:rsidR="00E5297F" w:rsidRDefault="00E5297F" w:rsidP="00E5297F"/>
        </w:tc>
        <w:tc>
          <w:tcPr>
            <w:tcW w:w="546" w:type="dxa"/>
          </w:tcPr>
          <w:p w14:paraId="5BD67F31" w14:textId="77777777" w:rsidR="00E5297F" w:rsidRDefault="00E5297F" w:rsidP="00E5297F"/>
        </w:tc>
        <w:tc>
          <w:tcPr>
            <w:tcW w:w="546" w:type="dxa"/>
          </w:tcPr>
          <w:p w14:paraId="4EDA60ED" w14:textId="77777777" w:rsidR="00E5297F" w:rsidRDefault="00E5297F" w:rsidP="00E5297F"/>
        </w:tc>
        <w:tc>
          <w:tcPr>
            <w:tcW w:w="584" w:type="dxa"/>
          </w:tcPr>
          <w:p w14:paraId="2AC5540B" w14:textId="77777777" w:rsidR="00E5297F" w:rsidRDefault="00E5297F" w:rsidP="00E5297F"/>
        </w:tc>
      </w:tr>
      <w:tr w:rsidR="00E5297F" w14:paraId="605A34F8" w14:textId="77777777" w:rsidTr="00E5297F">
        <w:trPr>
          <w:trHeight w:val="523"/>
        </w:trPr>
        <w:tc>
          <w:tcPr>
            <w:tcW w:w="7109" w:type="dxa"/>
          </w:tcPr>
          <w:p w14:paraId="02A06410" w14:textId="28180ECB" w:rsidR="00E5297F" w:rsidRPr="003C29E0" w:rsidRDefault="00E73F21" w:rsidP="00E5297F">
            <w:pPr>
              <w:rPr>
                <w:sz w:val="20"/>
                <w:szCs w:val="20"/>
              </w:rPr>
            </w:pPr>
            <w:r w:rsidRPr="003C29E0">
              <w:rPr>
                <w:sz w:val="20"/>
                <w:szCs w:val="20"/>
              </w:rPr>
              <w:t>1.</w:t>
            </w:r>
            <w:r>
              <w:rPr>
                <w:sz w:val="20"/>
                <w:szCs w:val="20"/>
              </w:rPr>
              <w:t xml:space="preserve">B </w:t>
            </w:r>
            <w:r w:rsidRPr="003C29E0">
              <w:rPr>
                <w:sz w:val="20"/>
                <w:szCs w:val="20"/>
              </w:rPr>
              <w:t>Teachers</w:t>
            </w:r>
            <w:r w:rsidRPr="00E73F21">
              <w:rPr>
                <w:sz w:val="20"/>
                <w:szCs w:val="20"/>
              </w:rPr>
              <w:t xml:space="preserve"> elicit and solicit knowledge of each student’s assets and needs, including cognitive, cultural and linguistic, social–emotional, and physical and developmental capacities, in the service of increasing active engagement in learning</w:t>
            </w:r>
          </w:p>
        </w:tc>
        <w:tc>
          <w:tcPr>
            <w:tcW w:w="546" w:type="dxa"/>
          </w:tcPr>
          <w:p w14:paraId="5E2B5D1A" w14:textId="77777777" w:rsidR="00E5297F" w:rsidRDefault="00E5297F" w:rsidP="00E5297F"/>
        </w:tc>
        <w:tc>
          <w:tcPr>
            <w:tcW w:w="546" w:type="dxa"/>
          </w:tcPr>
          <w:p w14:paraId="409F9D7E" w14:textId="77777777" w:rsidR="00E5297F" w:rsidRDefault="00E5297F" w:rsidP="00E5297F"/>
        </w:tc>
        <w:tc>
          <w:tcPr>
            <w:tcW w:w="546" w:type="dxa"/>
          </w:tcPr>
          <w:p w14:paraId="4669BC98" w14:textId="77777777" w:rsidR="00E5297F" w:rsidRDefault="00E5297F" w:rsidP="00E5297F"/>
        </w:tc>
        <w:tc>
          <w:tcPr>
            <w:tcW w:w="546" w:type="dxa"/>
          </w:tcPr>
          <w:p w14:paraId="6174FA8B" w14:textId="77777777" w:rsidR="00E5297F" w:rsidRDefault="00E5297F" w:rsidP="00E5297F"/>
        </w:tc>
        <w:tc>
          <w:tcPr>
            <w:tcW w:w="584" w:type="dxa"/>
          </w:tcPr>
          <w:p w14:paraId="5FBC92D7" w14:textId="77777777" w:rsidR="00E5297F" w:rsidRDefault="00E5297F" w:rsidP="00E5297F"/>
        </w:tc>
      </w:tr>
      <w:tr w:rsidR="00E5297F" w14:paraId="4354EA25" w14:textId="77777777" w:rsidTr="00E5297F">
        <w:trPr>
          <w:trHeight w:val="352"/>
        </w:trPr>
        <w:tc>
          <w:tcPr>
            <w:tcW w:w="7109" w:type="dxa"/>
          </w:tcPr>
          <w:p w14:paraId="7FAEF963" w14:textId="20CAA678" w:rsidR="00E5297F" w:rsidRPr="00E60F4B" w:rsidRDefault="00E5297F" w:rsidP="00E5297F">
            <w:r w:rsidRPr="00E60F4B">
              <w:rPr>
                <w:sz w:val="20"/>
              </w:rPr>
              <w:t>1.</w:t>
            </w:r>
            <w:r w:rsidR="00E73F21">
              <w:rPr>
                <w:sz w:val="20"/>
              </w:rPr>
              <w:t>C</w:t>
            </w:r>
            <w:r w:rsidRPr="00E60F4B">
              <w:rPr>
                <w:sz w:val="20"/>
              </w:rPr>
              <w:t xml:space="preserve"> </w:t>
            </w:r>
            <w:r w:rsidR="00E73F21" w:rsidRPr="00E73F21">
              <w:rPr>
                <w:sz w:val="20"/>
                <w:szCs w:val="20"/>
              </w:rPr>
              <w:t>Teachers meaningfully engage and form partnerships with families, guardians, and caregivers in addressing each student’s learning needs, health, and well-being and are responsive to the range of economic, social, cultural, linguistic, and community factors that affect student development and learning.</w:t>
            </w:r>
          </w:p>
        </w:tc>
        <w:tc>
          <w:tcPr>
            <w:tcW w:w="546" w:type="dxa"/>
          </w:tcPr>
          <w:p w14:paraId="76A24F5C" w14:textId="77777777" w:rsidR="00E5297F" w:rsidRDefault="00E5297F" w:rsidP="00E5297F"/>
        </w:tc>
        <w:tc>
          <w:tcPr>
            <w:tcW w:w="546" w:type="dxa"/>
          </w:tcPr>
          <w:p w14:paraId="4BCB7B20" w14:textId="77777777" w:rsidR="00E5297F" w:rsidRDefault="00E5297F" w:rsidP="00E5297F"/>
        </w:tc>
        <w:tc>
          <w:tcPr>
            <w:tcW w:w="546" w:type="dxa"/>
          </w:tcPr>
          <w:p w14:paraId="583F5A75" w14:textId="77777777" w:rsidR="00E5297F" w:rsidRDefault="00E5297F" w:rsidP="00E5297F"/>
        </w:tc>
        <w:tc>
          <w:tcPr>
            <w:tcW w:w="546" w:type="dxa"/>
          </w:tcPr>
          <w:p w14:paraId="117E208F" w14:textId="77777777" w:rsidR="00E5297F" w:rsidRDefault="00E5297F" w:rsidP="00E5297F"/>
        </w:tc>
        <w:tc>
          <w:tcPr>
            <w:tcW w:w="584" w:type="dxa"/>
          </w:tcPr>
          <w:p w14:paraId="2EB3D090" w14:textId="77777777" w:rsidR="00E5297F" w:rsidRDefault="00E5297F" w:rsidP="00E5297F"/>
        </w:tc>
      </w:tr>
      <w:tr w:rsidR="00E5297F" w14:paraId="237DB523" w14:textId="77777777" w:rsidTr="00E5297F">
        <w:trPr>
          <w:trHeight w:val="523"/>
        </w:trPr>
        <w:tc>
          <w:tcPr>
            <w:tcW w:w="7109" w:type="dxa"/>
          </w:tcPr>
          <w:p w14:paraId="2BA7725F" w14:textId="72A5ACAA" w:rsidR="00E5297F" w:rsidRPr="00E60F4B" w:rsidRDefault="00E5297F" w:rsidP="00E5297F">
            <w:r w:rsidRPr="00E60F4B">
              <w:rPr>
                <w:sz w:val="20"/>
              </w:rPr>
              <w:t>1.</w:t>
            </w:r>
            <w:r w:rsidR="00E73F21">
              <w:rPr>
                <w:sz w:val="20"/>
              </w:rPr>
              <w:t>D</w:t>
            </w:r>
            <w:r w:rsidRPr="00E60F4B">
              <w:rPr>
                <w:sz w:val="20"/>
              </w:rPr>
              <w:t xml:space="preserve"> </w:t>
            </w:r>
            <w:r w:rsidR="00E73F21" w:rsidRPr="00E73F21">
              <w:rPr>
                <w:sz w:val="20"/>
                <w:szCs w:val="20"/>
              </w:rPr>
              <w:t>Teachers are responsive to students’ diverse experiences, cultures, languages, identities, interests, strengths, and needs and apply evidence-based principles that intentionally cultivate equitable access, opportunities, and positive outcomes for each student.</w:t>
            </w:r>
          </w:p>
        </w:tc>
        <w:tc>
          <w:tcPr>
            <w:tcW w:w="546" w:type="dxa"/>
          </w:tcPr>
          <w:p w14:paraId="51DB73B0" w14:textId="77777777" w:rsidR="00E5297F" w:rsidRDefault="00E5297F" w:rsidP="00E5297F"/>
        </w:tc>
        <w:tc>
          <w:tcPr>
            <w:tcW w:w="546" w:type="dxa"/>
          </w:tcPr>
          <w:p w14:paraId="6AF20439" w14:textId="77777777" w:rsidR="00E5297F" w:rsidRDefault="00E5297F" w:rsidP="00E5297F"/>
        </w:tc>
        <w:tc>
          <w:tcPr>
            <w:tcW w:w="546" w:type="dxa"/>
          </w:tcPr>
          <w:p w14:paraId="6198DE04" w14:textId="77777777" w:rsidR="00E5297F" w:rsidRDefault="00E5297F" w:rsidP="00E5297F"/>
        </w:tc>
        <w:tc>
          <w:tcPr>
            <w:tcW w:w="546" w:type="dxa"/>
          </w:tcPr>
          <w:p w14:paraId="408A1B17" w14:textId="77777777" w:rsidR="00E5297F" w:rsidRDefault="00E5297F" w:rsidP="00E5297F"/>
        </w:tc>
        <w:tc>
          <w:tcPr>
            <w:tcW w:w="584" w:type="dxa"/>
          </w:tcPr>
          <w:p w14:paraId="0D3E20D1" w14:textId="77777777" w:rsidR="00E5297F" w:rsidRDefault="00E5297F" w:rsidP="00E5297F"/>
        </w:tc>
      </w:tr>
      <w:tr w:rsidR="00E5297F" w14:paraId="38567D3D" w14:textId="77777777" w:rsidTr="00E5297F">
        <w:trPr>
          <w:trHeight w:val="494"/>
        </w:trPr>
        <w:tc>
          <w:tcPr>
            <w:tcW w:w="7109" w:type="dxa"/>
          </w:tcPr>
          <w:p w14:paraId="74090A2C" w14:textId="67320217" w:rsidR="00E5297F" w:rsidRDefault="00E5297F" w:rsidP="00E5297F">
            <w:pPr>
              <w:rPr>
                <w:sz w:val="20"/>
              </w:rPr>
            </w:pPr>
            <w:r w:rsidRPr="00E60F4B">
              <w:rPr>
                <w:sz w:val="20"/>
              </w:rPr>
              <w:t>Comments:</w:t>
            </w:r>
          </w:p>
          <w:p w14:paraId="04871EA0" w14:textId="77777777" w:rsidR="00E73F21" w:rsidRPr="00E60F4B" w:rsidRDefault="00E73F21" w:rsidP="00E5297F">
            <w:pPr>
              <w:rPr>
                <w:sz w:val="20"/>
              </w:rPr>
            </w:pPr>
          </w:p>
          <w:p w14:paraId="19D83BD6" w14:textId="244714CB" w:rsidR="00445C0B" w:rsidRPr="00962E16" w:rsidRDefault="00E5297F" w:rsidP="00E5297F">
            <w:pPr>
              <w:rPr>
                <w:sz w:val="20"/>
              </w:rPr>
            </w:pPr>
            <w:r w:rsidRPr="00E60F4B">
              <w:rPr>
                <w:sz w:val="20"/>
              </w:rPr>
              <w:t>Recommendations:</w:t>
            </w:r>
          </w:p>
        </w:tc>
        <w:tc>
          <w:tcPr>
            <w:tcW w:w="546" w:type="dxa"/>
          </w:tcPr>
          <w:p w14:paraId="177C5258" w14:textId="77777777" w:rsidR="00E5297F" w:rsidRDefault="00E5297F" w:rsidP="00E5297F"/>
        </w:tc>
        <w:tc>
          <w:tcPr>
            <w:tcW w:w="546" w:type="dxa"/>
          </w:tcPr>
          <w:p w14:paraId="176FA608" w14:textId="77777777" w:rsidR="00E5297F" w:rsidRDefault="00E5297F" w:rsidP="00E5297F"/>
        </w:tc>
        <w:tc>
          <w:tcPr>
            <w:tcW w:w="546" w:type="dxa"/>
          </w:tcPr>
          <w:p w14:paraId="31412CE4" w14:textId="77777777" w:rsidR="00E5297F" w:rsidRDefault="00E5297F" w:rsidP="00E5297F"/>
        </w:tc>
        <w:tc>
          <w:tcPr>
            <w:tcW w:w="546" w:type="dxa"/>
          </w:tcPr>
          <w:p w14:paraId="2C63F235" w14:textId="77777777" w:rsidR="00E5297F" w:rsidRDefault="00E5297F" w:rsidP="00E5297F"/>
        </w:tc>
        <w:tc>
          <w:tcPr>
            <w:tcW w:w="584" w:type="dxa"/>
          </w:tcPr>
          <w:p w14:paraId="114FAAC2" w14:textId="77777777" w:rsidR="00E5297F" w:rsidRDefault="00E5297F" w:rsidP="00E5297F"/>
        </w:tc>
      </w:tr>
      <w:tr w:rsidR="00445C0B" w14:paraId="42D91467" w14:textId="77777777" w:rsidTr="002845BF">
        <w:trPr>
          <w:trHeight w:val="494"/>
        </w:trPr>
        <w:tc>
          <w:tcPr>
            <w:tcW w:w="7109" w:type="dxa"/>
            <w:shd w:val="clear" w:color="auto" w:fill="B4C6E7" w:themeFill="accent1" w:themeFillTint="66"/>
          </w:tcPr>
          <w:p w14:paraId="53639E75" w14:textId="61BEAE30" w:rsidR="00445C0B" w:rsidRPr="00E60F4B" w:rsidRDefault="00445C0B" w:rsidP="00445C0B">
            <w:pPr>
              <w:rPr>
                <w:sz w:val="20"/>
              </w:rPr>
            </w:pPr>
            <w:r w:rsidRPr="00834C0D">
              <w:rPr>
                <w:b/>
                <w:color w:val="000000" w:themeColor="text1"/>
                <w:sz w:val="24"/>
                <w:szCs w:val="24"/>
              </w:rPr>
              <w:t xml:space="preserve">Standard </w:t>
            </w:r>
            <w:r>
              <w:rPr>
                <w:b/>
                <w:color w:val="000000" w:themeColor="text1"/>
                <w:sz w:val="24"/>
                <w:szCs w:val="24"/>
              </w:rPr>
              <w:t>II</w:t>
            </w:r>
            <w:r w:rsidRPr="00834C0D">
              <w:rPr>
                <w:b/>
                <w:color w:val="000000" w:themeColor="text1"/>
                <w:sz w:val="24"/>
                <w:szCs w:val="24"/>
              </w:rPr>
              <w:t>-</w:t>
            </w:r>
            <w:r>
              <w:rPr>
                <w:b/>
                <w:color w:val="000000" w:themeColor="text1"/>
                <w:sz w:val="24"/>
                <w:szCs w:val="24"/>
              </w:rPr>
              <w:t xml:space="preserve"> Creating and Maintaining Effective Environments for Student Learning</w:t>
            </w:r>
          </w:p>
        </w:tc>
        <w:tc>
          <w:tcPr>
            <w:tcW w:w="546" w:type="dxa"/>
            <w:shd w:val="clear" w:color="auto" w:fill="B4C6E7" w:themeFill="accent1" w:themeFillTint="66"/>
          </w:tcPr>
          <w:p w14:paraId="2FC2C532" w14:textId="6B2D4159" w:rsidR="00445C0B" w:rsidRDefault="00445C0B" w:rsidP="00445C0B">
            <w:r w:rsidRPr="00834C0D">
              <w:rPr>
                <w:b/>
                <w:color w:val="000000" w:themeColor="text1"/>
                <w:sz w:val="28"/>
              </w:rPr>
              <w:t>E</w:t>
            </w:r>
          </w:p>
        </w:tc>
        <w:tc>
          <w:tcPr>
            <w:tcW w:w="546" w:type="dxa"/>
            <w:shd w:val="clear" w:color="auto" w:fill="B4C6E7" w:themeFill="accent1" w:themeFillTint="66"/>
          </w:tcPr>
          <w:p w14:paraId="5E13EF12" w14:textId="4230F256" w:rsidR="00445C0B" w:rsidRDefault="00445C0B" w:rsidP="00445C0B">
            <w:r w:rsidRPr="00834C0D">
              <w:rPr>
                <w:b/>
                <w:color w:val="000000" w:themeColor="text1"/>
                <w:sz w:val="28"/>
              </w:rPr>
              <w:t>M</w:t>
            </w:r>
          </w:p>
        </w:tc>
        <w:tc>
          <w:tcPr>
            <w:tcW w:w="546" w:type="dxa"/>
            <w:shd w:val="clear" w:color="auto" w:fill="B4C6E7" w:themeFill="accent1" w:themeFillTint="66"/>
          </w:tcPr>
          <w:p w14:paraId="3DC7728F" w14:textId="6ACDA295" w:rsidR="00445C0B" w:rsidRDefault="00445C0B" w:rsidP="00445C0B">
            <w:r w:rsidRPr="00834C0D">
              <w:rPr>
                <w:b/>
                <w:color w:val="000000" w:themeColor="text1"/>
                <w:sz w:val="28"/>
              </w:rPr>
              <w:t>D</w:t>
            </w:r>
          </w:p>
        </w:tc>
        <w:tc>
          <w:tcPr>
            <w:tcW w:w="546" w:type="dxa"/>
            <w:shd w:val="clear" w:color="auto" w:fill="B4C6E7" w:themeFill="accent1" w:themeFillTint="66"/>
          </w:tcPr>
          <w:p w14:paraId="2782BCCE" w14:textId="6DE32A0F" w:rsidR="00445C0B" w:rsidRDefault="00445C0B" w:rsidP="00445C0B">
            <w:r w:rsidRPr="00834C0D">
              <w:rPr>
                <w:b/>
                <w:color w:val="000000" w:themeColor="text1"/>
                <w:sz w:val="28"/>
              </w:rPr>
              <w:t>U</w:t>
            </w:r>
          </w:p>
        </w:tc>
        <w:tc>
          <w:tcPr>
            <w:tcW w:w="584" w:type="dxa"/>
            <w:shd w:val="clear" w:color="auto" w:fill="B4C6E7" w:themeFill="accent1" w:themeFillTint="66"/>
          </w:tcPr>
          <w:p w14:paraId="5D91F10B" w14:textId="3ED16C13" w:rsidR="00445C0B" w:rsidRDefault="00445C0B" w:rsidP="00445C0B">
            <w:r w:rsidRPr="00834C0D">
              <w:rPr>
                <w:b/>
                <w:color w:val="000000" w:themeColor="text1"/>
                <w:sz w:val="28"/>
              </w:rPr>
              <w:t>NA</w:t>
            </w:r>
          </w:p>
        </w:tc>
      </w:tr>
      <w:tr w:rsidR="00445C0B" w14:paraId="215DF772" w14:textId="77777777" w:rsidTr="00445C0B">
        <w:trPr>
          <w:trHeight w:val="494"/>
        </w:trPr>
        <w:tc>
          <w:tcPr>
            <w:tcW w:w="7109" w:type="dxa"/>
            <w:shd w:val="clear" w:color="auto" w:fill="auto"/>
          </w:tcPr>
          <w:p w14:paraId="51711E8D" w14:textId="39F9A359" w:rsidR="00445C0B" w:rsidRPr="00834C0D" w:rsidRDefault="00445C0B" w:rsidP="00445C0B">
            <w:pPr>
              <w:rPr>
                <w:b/>
                <w:color w:val="000000" w:themeColor="text1"/>
                <w:sz w:val="24"/>
                <w:szCs w:val="24"/>
              </w:rPr>
            </w:pPr>
            <w:r w:rsidRPr="00E60F4B">
              <w:rPr>
                <w:sz w:val="20"/>
              </w:rPr>
              <w:t>2.</w:t>
            </w:r>
            <w:r w:rsidR="00E73F21">
              <w:rPr>
                <w:sz w:val="20"/>
              </w:rPr>
              <w:t>A</w:t>
            </w:r>
            <w:r w:rsidRPr="00E60F4B">
              <w:rPr>
                <w:sz w:val="20"/>
              </w:rPr>
              <w:t xml:space="preserve"> </w:t>
            </w:r>
            <w:r w:rsidR="00E73F21" w:rsidRPr="00E73F21">
              <w:rPr>
                <w:sz w:val="20"/>
                <w:szCs w:val="20"/>
              </w:rPr>
              <w:t>Teachers guide learning through mutually respectful, supportive, and challenging experiences that result in each student’s academic and social–emotional growth.</w:t>
            </w:r>
          </w:p>
        </w:tc>
        <w:tc>
          <w:tcPr>
            <w:tcW w:w="546" w:type="dxa"/>
            <w:shd w:val="clear" w:color="auto" w:fill="auto"/>
          </w:tcPr>
          <w:p w14:paraId="7BADD5AB" w14:textId="77777777" w:rsidR="00445C0B" w:rsidRPr="00834C0D" w:rsidRDefault="00445C0B" w:rsidP="00445C0B">
            <w:pPr>
              <w:rPr>
                <w:b/>
                <w:color w:val="000000" w:themeColor="text1"/>
                <w:sz w:val="28"/>
              </w:rPr>
            </w:pPr>
          </w:p>
        </w:tc>
        <w:tc>
          <w:tcPr>
            <w:tcW w:w="546" w:type="dxa"/>
            <w:shd w:val="clear" w:color="auto" w:fill="auto"/>
          </w:tcPr>
          <w:p w14:paraId="56EB0824" w14:textId="77777777" w:rsidR="00445C0B" w:rsidRPr="00834C0D" w:rsidRDefault="00445C0B" w:rsidP="00445C0B">
            <w:pPr>
              <w:rPr>
                <w:b/>
                <w:color w:val="000000" w:themeColor="text1"/>
                <w:sz w:val="28"/>
              </w:rPr>
            </w:pPr>
          </w:p>
        </w:tc>
        <w:tc>
          <w:tcPr>
            <w:tcW w:w="546" w:type="dxa"/>
            <w:shd w:val="clear" w:color="auto" w:fill="auto"/>
          </w:tcPr>
          <w:p w14:paraId="11A43335" w14:textId="77777777" w:rsidR="00445C0B" w:rsidRPr="00834C0D" w:rsidRDefault="00445C0B" w:rsidP="00445C0B">
            <w:pPr>
              <w:rPr>
                <w:b/>
                <w:color w:val="000000" w:themeColor="text1"/>
                <w:sz w:val="28"/>
              </w:rPr>
            </w:pPr>
          </w:p>
        </w:tc>
        <w:tc>
          <w:tcPr>
            <w:tcW w:w="546" w:type="dxa"/>
            <w:shd w:val="clear" w:color="auto" w:fill="auto"/>
          </w:tcPr>
          <w:p w14:paraId="634D41D5" w14:textId="77777777" w:rsidR="00445C0B" w:rsidRPr="00834C0D" w:rsidRDefault="00445C0B" w:rsidP="00445C0B">
            <w:pPr>
              <w:rPr>
                <w:b/>
                <w:color w:val="000000" w:themeColor="text1"/>
                <w:sz w:val="28"/>
              </w:rPr>
            </w:pPr>
          </w:p>
        </w:tc>
        <w:tc>
          <w:tcPr>
            <w:tcW w:w="584" w:type="dxa"/>
            <w:shd w:val="clear" w:color="auto" w:fill="auto"/>
          </w:tcPr>
          <w:p w14:paraId="25E37075" w14:textId="77777777" w:rsidR="00445C0B" w:rsidRPr="00834C0D" w:rsidRDefault="00445C0B" w:rsidP="00445C0B">
            <w:pPr>
              <w:rPr>
                <w:b/>
                <w:color w:val="000000" w:themeColor="text1"/>
                <w:sz w:val="28"/>
              </w:rPr>
            </w:pPr>
          </w:p>
        </w:tc>
      </w:tr>
      <w:tr w:rsidR="00445C0B" w14:paraId="689F17DC" w14:textId="77777777" w:rsidTr="00445C0B">
        <w:trPr>
          <w:trHeight w:val="494"/>
        </w:trPr>
        <w:tc>
          <w:tcPr>
            <w:tcW w:w="7109" w:type="dxa"/>
            <w:shd w:val="clear" w:color="auto" w:fill="auto"/>
          </w:tcPr>
          <w:p w14:paraId="7EF78B54" w14:textId="6BD707A2" w:rsidR="00445C0B" w:rsidRPr="00834C0D" w:rsidRDefault="00445C0B" w:rsidP="00445C0B">
            <w:pPr>
              <w:rPr>
                <w:b/>
                <w:color w:val="000000" w:themeColor="text1"/>
                <w:sz w:val="24"/>
                <w:szCs w:val="24"/>
              </w:rPr>
            </w:pPr>
            <w:r w:rsidRPr="00E60F4B">
              <w:rPr>
                <w:sz w:val="20"/>
              </w:rPr>
              <w:t>2.</w:t>
            </w:r>
            <w:r w:rsidR="00E73F21" w:rsidRPr="00E73F21">
              <w:rPr>
                <w:sz w:val="20"/>
              </w:rPr>
              <w:t>B</w:t>
            </w:r>
            <w:r w:rsidRPr="00E60F4B">
              <w:rPr>
                <w:sz w:val="20"/>
              </w:rPr>
              <w:t xml:space="preserve"> </w:t>
            </w:r>
            <w:r w:rsidR="00E73F21" w:rsidRPr="00E73F21">
              <w:rPr>
                <w:sz w:val="20"/>
                <w:szCs w:val="20"/>
              </w:rPr>
              <w:t>Teachers communicate, model, practice, and sustain high standards of individual and group behavior that reflect, affirm, and respect diversity, and facilitate productive interactions to maximize opportunities for each student to learn and thrive.</w:t>
            </w:r>
          </w:p>
        </w:tc>
        <w:tc>
          <w:tcPr>
            <w:tcW w:w="546" w:type="dxa"/>
            <w:shd w:val="clear" w:color="auto" w:fill="auto"/>
          </w:tcPr>
          <w:p w14:paraId="79A9175D" w14:textId="77777777" w:rsidR="00445C0B" w:rsidRPr="00834C0D" w:rsidRDefault="00445C0B" w:rsidP="00445C0B">
            <w:pPr>
              <w:rPr>
                <w:b/>
                <w:color w:val="000000" w:themeColor="text1"/>
                <w:sz w:val="28"/>
              </w:rPr>
            </w:pPr>
          </w:p>
        </w:tc>
        <w:tc>
          <w:tcPr>
            <w:tcW w:w="546" w:type="dxa"/>
            <w:shd w:val="clear" w:color="auto" w:fill="auto"/>
          </w:tcPr>
          <w:p w14:paraId="66F242BE" w14:textId="77777777" w:rsidR="00445C0B" w:rsidRPr="00834C0D" w:rsidRDefault="00445C0B" w:rsidP="00445C0B">
            <w:pPr>
              <w:rPr>
                <w:b/>
                <w:color w:val="000000" w:themeColor="text1"/>
                <w:sz w:val="28"/>
              </w:rPr>
            </w:pPr>
          </w:p>
        </w:tc>
        <w:tc>
          <w:tcPr>
            <w:tcW w:w="546" w:type="dxa"/>
            <w:shd w:val="clear" w:color="auto" w:fill="auto"/>
          </w:tcPr>
          <w:p w14:paraId="76F76BE1" w14:textId="77777777" w:rsidR="00445C0B" w:rsidRPr="00834C0D" w:rsidRDefault="00445C0B" w:rsidP="00445C0B">
            <w:pPr>
              <w:rPr>
                <w:b/>
                <w:color w:val="000000" w:themeColor="text1"/>
                <w:sz w:val="28"/>
              </w:rPr>
            </w:pPr>
          </w:p>
        </w:tc>
        <w:tc>
          <w:tcPr>
            <w:tcW w:w="546" w:type="dxa"/>
            <w:shd w:val="clear" w:color="auto" w:fill="auto"/>
          </w:tcPr>
          <w:p w14:paraId="0CF2966B" w14:textId="77777777" w:rsidR="00445C0B" w:rsidRPr="00834C0D" w:rsidRDefault="00445C0B" w:rsidP="00445C0B">
            <w:pPr>
              <w:rPr>
                <w:b/>
                <w:color w:val="000000" w:themeColor="text1"/>
                <w:sz w:val="28"/>
              </w:rPr>
            </w:pPr>
          </w:p>
        </w:tc>
        <w:tc>
          <w:tcPr>
            <w:tcW w:w="584" w:type="dxa"/>
            <w:shd w:val="clear" w:color="auto" w:fill="auto"/>
          </w:tcPr>
          <w:p w14:paraId="51814E21" w14:textId="77777777" w:rsidR="00445C0B" w:rsidRPr="00834C0D" w:rsidRDefault="00445C0B" w:rsidP="00445C0B">
            <w:pPr>
              <w:rPr>
                <w:b/>
                <w:color w:val="000000" w:themeColor="text1"/>
                <w:sz w:val="28"/>
              </w:rPr>
            </w:pPr>
          </w:p>
        </w:tc>
      </w:tr>
      <w:tr w:rsidR="00445C0B" w14:paraId="0626CAF7" w14:textId="77777777" w:rsidTr="00445C0B">
        <w:trPr>
          <w:trHeight w:val="494"/>
        </w:trPr>
        <w:tc>
          <w:tcPr>
            <w:tcW w:w="7109" w:type="dxa"/>
            <w:shd w:val="clear" w:color="auto" w:fill="auto"/>
          </w:tcPr>
          <w:p w14:paraId="78DF3320" w14:textId="2F334A4A" w:rsidR="00445C0B" w:rsidRPr="00834C0D" w:rsidRDefault="00445C0B" w:rsidP="00445C0B">
            <w:pPr>
              <w:rPr>
                <w:b/>
                <w:color w:val="000000" w:themeColor="text1"/>
                <w:sz w:val="24"/>
                <w:szCs w:val="24"/>
              </w:rPr>
            </w:pPr>
            <w:r w:rsidRPr="00E60F4B">
              <w:rPr>
                <w:sz w:val="20"/>
              </w:rPr>
              <w:t>2.</w:t>
            </w:r>
            <w:r w:rsidR="00E73F21">
              <w:rPr>
                <w:sz w:val="20"/>
              </w:rPr>
              <w:t>C</w:t>
            </w:r>
            <w:r w:rsidRPr="00E60F4B">
              <w:rPr>
                <w:sz w:val="20"/>
              </w:rPr>
              <w:t xml:space="preserve"> </w:t>
            </w:r>
            <w:r w:rsidR="00E73F21" w:rsidRPr="00E73F21">
              <w:rPr>
                <w:sz w:val="20"/>
                <w:szCs w:val="20"/>
              </w:rPr>
              <w:t>Teachers organize and manage learning structures, processes, resources, and supports in order to provide a safe and productive learning environment in which each student can grow and thrive.</w:t>
            </w:r>
          </w:p>
        </w:tc>
        <w:tc>
          <w:tcPr>
            <w:tcW w:w="546" w:type="dxa"/>
            <w:shd w:val="clear" w:color="auto" w:fill="auto"/>
          </w:tcPr>
          <w:p w14:paraId="25B94C76" w14:textId="77777777" w:rsidR="00445C0B" w:rsidRPr="00834C0D" w:rsidRDefault="00445C0B" w:rsidP="00445C0B">
            <w:pPr>
              <w:rPr>
                <w:b/>
                <w:color w:val="000000" w:themeColor="text1"/>
                <w:sz w:val="28"/>
              </w:rPr>
            </w:pPr>
          </w:p>
        </w:tc>
        <w:tc>
          <w:tcPr>
            <w:tcW w:w="546" w:type="dxa"/>
            <w:shd w:val="clear" w:color="auto" w:fill="auto"/>
          </w:tcPr>
          <w:p w14:paraId="50B70BD4" w14:textId="77777777" w:rsidR="00445C0B" w:rsidRPr="00834C0D" w:rsidRDefault="00445C0B" w:rsidP="00445C0B">
            <w:pPr>
              <w:rPr>
                <w:b/>
                <w:color w:val="000000" w:themeColor="text1"/>
                <w:sz w:val="28"/>
              </w:rPr>
            </w:pPr>
          </w:p>
        </w:tc>
        <w:tc>
          <w:tcPr>
            <w:tcW w:w="546" w:type="dxa"/>
            <w:shd w:val="clear" w:color="auto" w:fill="auto"/>
          </w:tcPr>
          <w:p w14:paraId="194DB05D" w14:textId="77777777" w:rsidR="00445C0B" w:rsidRPr="00834C0D" w:rsidRDefault="00445C0B" w:rsidP="00445C0B">
            <w:pPr>
              <w:rPr>
                <w:b/>
                <w:color w:val="000000" w:themeColor="text1"/>
                <w:sz w:val="28"/>
              </w:rPr>
            </w:pPr>
          </w:p>
        </w:tc>
        <w:tc>
          <w:tcPr>
            <w:tcW w:w="546" w:type="dxa"/>
            <w:shd w:val="clear" w:color="auto" w:fill="auto"/>
          </w:tcPr>
          <w:p w14:paraId="5473AC49" w14:textId="77777777" w:rsidR="00445C0B" w:rsidRPr="00834C0D" w:rsidRDefault="00445C0B" w:rsidP="00445C0B">
            <w:pPr>
              <w:rPr>
                <w:b/>
                <w:color w:val="000000" w:themeColor="text1"/>
                <w:sz w:val="28"/>
              </w:rPr>
            </w:pPr>
          </w:p>
        </w:tc>
        <w:tc>
          <w:tcPr>
            <w:tcW w:w="584" w:type="dxa"/>
            <w:shd w:val="clear" w:color="auto" w:fill="auto"/>
          </w:tcPr>
          <w:p w14:paraId="74A557D0" w14:textId="77777777" w:rsidR="00445C0B" w:rsidRPr="00834C0D" w:rsidRDefault="00445C0B" w:rsidP="00445C0B">
            <w:pPr>
              <w:rPr>
                <w:b/>
                <w:color w:val="000000" w:themeColor="text1"/>
                <w:sz w:val="28"/>
              </w:rPr>
            </w:pPr>
          </w:p>
        </w:tc>
      </w:tr>
      <w:tr w:rsidR="00445C0B" w14:paraId="6DF800BC" w14:textId="77777777" w:rsidTr="00445C0B">
        <w:trPr>
          <w:trHeight w:val="494"/>
        </w:trPr>
        <w:tc>
          <w:tcPr>
            <w:tcW w:w="7109" w:type="dxa"/>
            <w:shd w:val="clear" w:color="auto" w:fill="auto"/>
          </w:tcPr>
          <w:p w14:paraId="159C5726" w14:textId="7E24D51F" w:rsidR="00445C0B" w:rsidRPr="00E73F21" w:rsidRDefault="00445C0B" w:rsidP="00445C0B">
            <w:pPr>
              <w:rPr>
                <w:b/>
                <w:color w:val="000000" w:themeColor="text1"/>
                <w:sz w:val="20"/>
                <w:szCs w:val="20"/>
              </w:rPr>
            </w:pPr>
            <w:r w:rsidRPr="00E73F21">
              <w:rPr>
                <w:sz w:val="20"/>
                <w:szCs w:val="20"/>
              </w:rPr>
              <w:t>2.</w:t>
            </w:r>
            <w:r w:rsidR="00E73F21" w:rsidRPr="00E73F21">
              <w:rPr>
                <w:sz w:val="20"/>
                <w:szCs w:val="20"/>
              </w:rPr>
              <w:t>D</w:t>
            </w:r>
            <w:r w:rsidRPr="00E73F21">
              <w:rPr>
                <w:sz w:val="20"/>
                <w:szCs w:val="20"/>
              </w:rPr>
              <w:t xml:space="preserve"> </w:t>
            </w:r>
            <w:r w:rsidR="00E73F21" w:rsidRPr="00E73F21">
              <w:rPr>
                <w:sz w:val="20"/>
                <w:szCs w:val="20"/>
              </w:rPr>
              <w:t>Teachers build on students’ assets—students’ abilities and talents, prior learning and peer and social group interactions, languages and cultures, and family and community experiences— to ensure that students’ identities are included in classroom interactions and future learning experiences</w:t>
            </w:r>
          </w:p>
        </w:tc>
        <w:tc>
          <w:tcPr>
            <w:tcW w:w="546" w:type="dxa"/>
            <w:shd w:val="clear" w:color="auto" w:fill="auto"/>
          </w:tcPr>
          <w:p w14:paraId="29C8175C" w14:textId="77777777" w:rsidR="00445C0B" w:rsidRPr="00834C0D" w:rsidRDefault="00445C0B" w:rsidP="00445C0B">
            <w:pPr>
              <w:rPr>
                <w:b/>
                <w:color w:val="000000" w:themeColor="text1"/>
                <w:sz w:val="28"/>
              </w:rPr>
            </w:pPr>
          </w:p>
        </w:tc>
        <w:tc>
          <w:tcPr>
            <w:tcW w:w="546" w:type="dxa"/>
            <w:shd w:val="clear" w:color="auto" w:fill="auto"/>
          </w:tcPr>
          <w:p w14:paraId="7C34F3FE" w14:textId="77777777" w:rsidR="00445C0B" w:rsidRPr="00834C0D" w:rsidRDefault="00445C0B" w:rsidP="00445C0B">
            <w:pPr>
              <w:rPr>
                <w:b/>
                <w:color w:val="000000" w:themeColor="text1"/>
                <w:sz w:val="28"/>
              </w:rPr>
            </w:pPr>
          </w:p>
        </w:tc>
        <w:tc>
          <w:tcPr>
            <w:tcW w:w="546" w:type="dxa"/>
            <w:shd w:val="clear" w:color="auto" w:fill="auto"/>
          </w:tcPr>
          <w:p w14:paraId="168153BB" w14:textId="77777777" w:rsidR="00445C0B" w:rsidRPr="00834C0D" w:rsidRDefault="00445C0B" w:rsidP="00445C0B">
            <w:pPr>
              <w:rPr>
                <w:b/>
                <w:color w:val="000000" w:themeColor="text1"/>
                <w:sz w:val="28"/>
              </w:rPr>
            </w:pPr>
          </w:p>
        </w:tc>
        <w:tc>
          <w:tcPr>
            <w:tcW w:w="546" w:type="dxa"/>
            <w:shd w:val="clear" w:color="auto" w:fill="auto"/>
          </w:tcPr>
          <w:p w14:paraId="7A75FB88" w14:textId="77777777" w:rsidR="00445C0B" w:rsidRPr="00834C0D" w:rsidRDefault="00445C0B" w:rsidP="00445C0B">
            <w:pPr>
              <w:rPr>
                <w:b/>
                <w:color w:val="000000" w:themeColor="text1"/>
                <w:sz w:val="28"/>
              </w:rPr>
            </w:pPr>
          </w:p>
        </w:tc>
        <w:tc>
          <w:tcPr>
            <w:tcW w:w="584" w:type="dxa"/>
            <w:shd w:val="clear" w:color="auto" w:fill="auto"/>
          </w:tcPr>
          <w:p w14:paraId="1B3F7F01" w14:textId="77777777" w:rsidR="00445C0B" w:rsidRPr="00834C0D" w:rsidRDefault="00445C0B" w:rsidP="00445C0B">
            <w:pPr>
              <w:rPr>
                <w:b/>
                <w:color w:val="000000" w:themeColor="text1"/>
                <w:sz w:val="28"/>
              </w:rPr>
            </w:pPr>
          </w:p>
        </w:tc>
      </w:tr>
      <w:tr w:rsidR="00445C0B" w14:paraId="462D7F31" w14:textId="77777777" w:rsidTr="00445C0B">
        <w:trPr>
          <w:trHeight w:val="494"/>
        </w:trPr>
        <w:tc>
          <w:tcPr>
            <w:tcW w:w="7109" w:type="dxa"/>
            <w:shd w:val="clear" w:color="auto" w:fill="auto"/>
          </w:tcPr>
          <w:p w14:paraId="0C6F8CDD" w14:textId="3FBB9932" w:rsidR="00445C0B" w:rsidRDefault="00445C0B" w:rsidP="00445C0B">
            <w:pPr>
              <w:rPr>
                <w:sz w:val="20"/>
              </w:rPr>
            </w:pPr>
            <w:r w:rsidRPr="00E60F4B">
              <w:rPr>
                <w:sz w:val="20"/>
              </w:rPr>
              <w:lastRenderedPageBreak/>
              <w:t>Comment</w:t>
            </w:r>
            <w:r>
              <w:rPr>
                <w:sz w:val="20"/>
              </w:rPr>
              <w:t xml:space="preserve">s: </w:t>
            </w:r>
          </w:p>
          <w:p w14:paraId="1AF0ED01" w14:textId="77777777" w:rsidR="00E73F21" w:rsidRPr="00E60F4B" w:rsidRDefault="00E73F21" w:rsidP="00445C0B">
            <w:pPr>
              <w:rPr>
                <w:sz w:val="20"/>
              </w:rPr>
            </w:pPr>
          </w:p>
          <w:p w14:paraId="5D9C78E6" w14:textId="2E7BB4CE" w:rsidR="00445C0B" w:rsidRPr="00834C0D" w:rsidRDefault="00445C0B" w:rsidP="00445C0B">
            <w:pPr>
              <w:rPr>
                <w:b/>
                <w:color w:val="000000" w:themeColor="text1"/>
                <w:sz w:val="24"/>
                <w:szCs w:val="24"/>
              </w:rPr>
            </w:pPr>
            <w:r w:rsidRPr="00E60F4B">
              <w:rPr>
                <w:sz w:val="20"/>
              </w:rPr>
              <w:t>Recommendations:</w:t>
            </w:r>
          </w:p>
        </w:tc>
        <w:tc>
          <w:tcPr>
            <w:tcW w:w="546" w:type="dxa"/>
            <w:shd w:val="clear" w:color="auto" w:fill="auto"/>
          </w:tcPr>
          <w:p w14:paraId="56D6E80B" w14:textId="77777777" w:rsidR="00445C0B" w:rsidRPr="00834C0D" w:rsidRDefault="00445C0B" w:rsidP="00445C0B">
            <w:pPr>
              <w:rPr>
                <w:b/>
                <w:color w:val="000000" w:themeColor="text1"/>
                <w:sz w:val="28"/>
              </w:rPr>
            </w:pPr>
          </w:p>
        </w:tc>
        <w:tc>
          <w:tcPr>
            <w:tcW w:w="546" w:type="dxa"/>
            <w:shd w:val="clear" w:color="auto" w:fill="auto"/>
          </w:tcPr>
          <w:p w14:paraId="0D90DBB2" w14:textId="77777777" w:rsidR="00445C0B" w:rsidRPr="00834C0D" w:rsidRDefault="00445C0B" w:rsidP="00445C0B">
            <w:pPr>
              <w:rPr>
                <w:b/>
                <w:color w:val="000000" w:themeColor="text1"/>
                <w:sz w:val="28"/>
              </w:rPr>
            </w:pPr>
          </w:p>
        </w:tc>
        <w:tc>
          <w:tcPr>
            <w:tcW w:w="546" w:type="dxa"/>
            <w:shd w:val="clear" w:color="auto" w:fill="auto"/>
          </w:tcPr>
          <w:p w14:paraId="0948EC25" w14:textId="77777777" w:rsidR="00445C0B" w:rsidRPr="00834C0D" w:rsidRDefault="00445C0B" w:rsidP="00445C0B">
            <w:pPr>
              <w:rPr>
                <w:b/>
                <w:color w:val="000000" w:themeColor="text1"/>
                <w:sz w:val="28"/>
              </w:rPr>
            </w:pPr>
          </w:p>
        </w:tc>
        <w:tc>
          <w:tcPr>
            <w:tcW w:w="546" w:type="dxa"/>
            <w:shd w:val="clear" w:color="auto" w:fill="auto"/>
          </w:tcPr>
          <w:p w14:paraId="4D980EEC" w14:textId="77777777" w:rsidR="00445C0B" w:rsidRPr="00834C0D" w:rsidRDefault="00445C0B" w:rsidP="00445C0B">
            <w:pPr>
              <w:rPr>
                <w:b/>
                <w:color w:val="000000" w:themeColor="text1"/>
                <w:sz w:val="28"/>
              </w:rPr>
            </w:pPr>
          </w:p>
        </w:tc>
        <w:tc>
          <w:tcPr>
            <w:tcW w:w="584" w:type="dxa"/>
            <w:shd w:val="clear" w:color="auto" w:fill="auto"/>
          </w:tcPr>
          <w:p w14:paraId="5D815883" w14:textId="77777777" w:rsidR="00445C0B" w:rsidRPr="00834C0D" w:rsidRDefault="00445C0B" w:rsidP="00445C0B">
            <w:pPr>
              <w:rPr>
                <w:b/>
                <w:color w:val="000000" w:themeColor="text1"/>
                <w:sz w:val="28"/>
              </w:rPr>
            </w:pPr>
          </w:p>
        </w:tc>
      </w:tr>
      <w:tr w:rsidR="00445C0B" w14:paraId="2912DD23" w14:textId="77777777" w:rsidTr="007937B8">
        <w:trPr>
          <w:trHeight w:val="494"/>
        </w:trPr>
        <w:tc>
          <w:tcPr>
            <w:tcW w:w="7109" w:type="dxa"/>
            <w:shd w:val="clear" w:color="auto" w:fill="B4C6E7" w:themeFill="accent1" w:themeFillTint="66"/>
          </w:tcPr>
          <w:p w14:paraId="1E8ACBDE" w14:textId="7ACD767E" w:rsidR="00445C0B" w:rsidRPr="00445C0B" w:rsidRDefault="00445C0B" w:rsidP="00445C0B">
            <w:pPr>
              <w:rPr>
                <w:b/>
                <w:bCs/>
                <w:color w:val="000000" w:themeColor="text1"/>
                <w:sz w:val="24"/>
                <w:szCs w:val="24"/>
              </w:rPr>
            </w:pPr>
            <w:r w:rsidRPr="001519A3">
              <w:rPr>
                <w:b/>
                <w:sz w:val="24"/>
                <w:szCs w:val="24"/>
              </w:rPr>
              <w:t xml:space="preserve">Standard </w:t>
            </w:r>
            <w:r>
              <w:rPr>
                <w:b/>
                <w:sz w:val="24"/>
                <w:szCs w:val="24"/>
              </w:rPr>
              <w:t>III</w:t>
            </w:r>
            <w:r w:rsidRPr="001519A3">
              <w:rPr>
                <w:b/>
                <w:sz w:val="24"/>
                <w:szCs w:val="24"/>
              </w:rPr>
              <w:t xml:space="preserve">- </w:t>
            </w:r>
            <w:r>
              <w:rPr>
                <w:b/>
                <w:sz w:val="24"/>
                <w:szCs w:val="24"/>
              </w:rPr>
              <w:t>Understanding and Organizing Subject Matter for Student Learning</w:t>
            </w:r>
          </w:p>
        </w:tc>
        <w:tc>
          <w:tcPr>
            <w:tcW w:w="546" w:type="dxa"/>
            <w:shd w:val="clear" w:color="auto" w:fill="B4C6E7" w:themeFill="accent1" w:themeFillTint="66"/>
          </w:tcPr>
          <w:p w14:paraId="4DBBC523" w14:textId="548323AD" w:rsidR="00445C0B" w:rsidRPr="00445C0B" w:rsidRDefault="00445C0B" w:rsidP="00445C0B">
            <w:pPr>
              <w:rPr>
                <w:b/>
                <w:bCs/>
                <w:color w:val="000000" w:themeColor="text1"/>
                <w:sz w:val="28"/>
              </w:rPr>
            </w:pPr>
            <w:r w:rsidRPr="001519A3">
              <w:rPr>
                <w:b/>
                <w:sz w:val="28"/>
              </w:rPr>
              <w:t>E</w:t>
            </w:r>
          </w:p>
        </w:tc>
        <w:tc>
          <w:tcPr>
            <w:tcW w:w="546" w:type="dxa"/>
            <w:shd w:val="clear" w:color="auto" w:fill="B4C6E7" w:themeFill="accent1" w:themeFillTint="66"/>
          </w:tcPr>
          <w:p w14:paraId="3786A01D" w14:textId="02DEB592" w:rsidR="00445C0B" w:rsidRPr="00445C0B" w:rsidRDefault="00445C0B" w:rsidP="00445C0B">
            <w:pPr>
              <w:rPr>
                <w:b/>
                <w:bCs/>
                <w:color w:val="000000" w:themeColor="text1"/>
                <w:sz w:val="28"/>
              </w:rPr>
            </w:pPr>
            <w:r w:rsidRPr="001519A3">
              <w:rPr>
                <w:b/>
                <w:sz w:val="28"/>
              </w:rPr>
              <w:t>M</w:t>
            </w:r>
          </w:p>
        </w:tc>
        <w:tc>
          <w:tcPr>
            <w:tcW w:w="546" w:type="dxa"/>
            <w:shd w:val="clear" w:color="auto" w:fill="B4C6E7" w:themeFill="accent1" w:themeFillTint="66"/>
          </w:tcPr>
          <w:p w14:paraId="42B94E8E" w14:textId="4EFD67F3" w:rsidR="00445C0B" w:rsidRPr="00445C0B" w:rsidRDefault="00445C0B" w:rsidP="00445C0B">
            <w:pPr>
              <w:rPr>
                <w:b/>
                <w:bCs/>
                <w:color w:val="000000" w:themeColor="text1"/>
                <w:sz w:val="28"/>
              </w:rPr>
            </w:pPr>
            <w:r w:rsidRPr="001519A3">
              <w:rPr>
                <w:b/>
                <w:sz w:val="28"/>
              </w:rPr>
              <w:t>D</w:t>
            </w:r>
          </w:p>
        </w:tc>
        <w:tc>
          <w:tcPr>
            <w:tcW w:w="546" w:type="dxa"/>
            <w:shd w:val="clear" w:color="auto" w:fill="B4C6E7" w:themeFill="accent1" w:themeFillTint="66"/>
          </w:tcPr>
          <w:p w14:paraId="5A076524" w14:textId="3D103A97" w:rsidR="00445C0B" w:rsidRPr="00445C0B" w:rsidRDefault="00445C0B" w:rsidP="00445C0B">
            <w:pPr>
              <w:rPr>
                <w:b/>
                <w:bCs/>
                <w:color w:val="000000" w:themeColor="text1"/>
                <w:sz w:val="28"/>
              </w:rPr>
            </w:pPr>
            <w:r w:rsidRPr="001519A3">
              <w:rPr>
                <w:b/>
                <w:sz w:val="28"/>
              </w:rPr>
              <w:t>U</w:t>
            </w:r>
          </w:p>
        </w:tc>
        <w:tc>
          <w:tcPr>
            <w:tcW w:w="584" w:type="dxa"/>
            <w:shd w:val="clear" w:color="auto" w:fill="B4C6E7" w:themeFill="accent1" w:themeFillTint="66"/>
          </w:tcPr>
          <w:p w14:paraId="68C001D3" w14:textId="6E575317" w:rsidR="00445C0B" w:rsidRPr="00445C0B" w:rsidRDefault="00445C0B" w:rsidP="00445C0B">
            <w:pPr>
              <w:rPr>
                <w:b/>
                <w:bCs/>
                <w:color w:val="000000" w:themeColor="text1"/>
                <w:sz w:val="28"/>
              </w:rPr>
            </w:pPr>
            <w:r w:rsidRPr="001519A3">
              <w:rPr>
                <w:b/>
                <w:sz w:val="28"/>
              </w:rPr>
              <w:t>NA</w:t>
            </w:r>
          </w:p>
        </w:tc>
      </w:tr>
      <w:tr w:rsidR="00445C0B" w14:paraId="3673129D" w14:textId="77777777" w:rsidTr="00445C0B">
        <w:trPr>
          <w:trHeight w:val="494"/>
        </w:trPr>
        <w:tc>
          <w:tcPr>
            <w:tcW w:w="7109" w:type="dxa"/>
            <w:shd w:val="clear" w:color="auto" w:fill="auto"/>
          </w:tcPr>
          <w:p w14:paraId="35223689" w14:textId="30C85923" w:rsidR="00445C0B" w:rsidRPr="00834C0D" w:rsidRDefault="00445C0B" w:rsidP="00445C0B">
            <w:pPr>
              <w:rPr>
                <w:b/>
                <w:color w:val="000000" w:themeColor="text1"/>
                <w:sz w:val="24"/>
                <w:szCs w:val="24"/>
              </w:rPr>
            </w:pPr>
            <w:r w:rsidRPr="00E60F4B">
              <w:rPr>
                <w:sz w:val="20"/>
              </w:rPr>
              <w:t>3.</w:t>
            </w:r>
            <w:r w:rsidR="00E73F21">
              <w:rPr>
                <w:sz w:val="20"/>
              </w:rPr>
              <w:t>A</w:t>
            </w:r>
            <w:r w:rsidRPr="00E60F4B">
              <w:rPr>
                <w:sz w:val="20"/>
              </w:rPr>
              <w:t xml:space="preserve"> </w:t>
            </w:r>
            <w:r w:rsidR="00E73F21" w:rsidRPr="00E73F21">
              <w:rPr>
                <w:sz w:val="20"/>
                <w:szCs w:val="20"/>
              </w:rPr>
              <w:t xml:space="preserve">Teachers identify, organize, and teach key concepts, underlying themes, and relationships that address pre-K–12 state content standards and local subject- and grade-level expectations, </w:t>
            </w:r>
            <w:proofErr w:type="gramStart"/>
            <w:r w:rsidR="00E73F21" w:rsidRPr="00E73F21">
              <w:rPr>
                <w:sz w:val="20"/>
                <w:szCs w:val="20"/>
              </w:rPr>
              <w:t>and also</w:t>
            </w:r>
            <w:proofErr w:type="gramEnd"/>
            <w:r w:rsidR="00E73F21" w:rsidRPr="00E73F21">
              <w:rPr>
                <w:sz w:val="20"/>
                <w:szCs w:val="20"/>
              </w:rPr>
              <w:t xml:space="preserve"> promote students’ social–emotional and language development.</w:t>
            </w:r>
          </w:p>
        </w:tc>
        <w:tc>
          <w:tcPr>
            <w:tcW w:w="546" w:type="dxa"/>
            <w:shd w:val="clear" w:color="auto" w:fill="auto"/>
          </w:tcPr>
          <w:p w14:paraId="7C93053A" w14:textId="77777777" w:rsidR="00445C0B" w:rsidRPr="00834C0D" w:rsidRDefault="00445C0B" w:rsidP="00445C0B">
            <w:pPr>
              <w:rPr>
                <w:b/>
                <w:color w:val="000000" w:themeColor="text1"/>
                <w:sz w:val="28"/>
              </w:rPr>
            </w:pPr>
          </w:p>
        </w:tc>
        <w:tc>
          <w:tcPr>
            <w:tcW w:w="546" w:type="dxa"/>
            <w:shd w:val="clear" w:color="auto" w:fill="auto"/>
          </w:tcPr>
          <w:p w14:paraId="2F3C6BA5" w14:textId="77777777" w:rsidR="00445C0B" w:rsidRPr="00834C0D" w:rsidRDefault="00445C0B" w:rsidP="00445C0B">
            <w:pPr>
              <w:rPr>
                <w:b/>
                <w:color w:val="000000" w:themeColor="text1"/>
                <w:sz w:val="28"/>
              </w:rPr>
            </w:pPr>
          </w:p>
        </w:tc>
        <w:tc>
          <w:tcPr>
            <w:tcW w:w="546" w:type="dxa"/>
            <w:shd w:val="clear" w:color="auto" w:fill="auto"/>
          </w:tcPr>
          <w:p w14:paraId="3BFA703C" w14:textId="77777777" w:rsidR="00445C0B" w:rsidRPr="00834C0D" w:rsidRDefault="00445C0B" w:rsidP="00445C0B">
            <w:pPr>
              <w:rPr>
                <w:b/>
                <w:color w:val="000000" w:themeColor="text1"/>
                <w:sz w:val="28"/>
              </w:rPr>
            </w:pPr>
          </w:p>
        </w:tc>
        <w:tc>
          <w:tcPr>
            <w:tcW w:w="546" w:type="dxa"/>
            <w:shd w:val="clear" w:color="auto" w:fill="auto"/>
          </w:tcPr>
          <w:p w14:paraId="11B078BA" w14:textId="77777777" w:rsidR="00445C0B" w:rsidRPr="00834C0D" w:rsidRDefault="00445C0B" w:rsidP="00445C0B">
            <w:pPr>
              <w:rPr>
                <w:b/>
                <w:color w:val="000000" w:themeColor="text1"/>
                <w:sz w:val="28"/>
              </w:rPr>
            </w:pPr>
          </w:p>
        </w:tc>
        <w:tc>
          <w:tcPr>
            <w:tcW w:w="584" w:type="dxa"/>
            <w:shd w:val="clear" w:color="auto" w:fill="auto"/>
          </w:tcPr>
          <w:p w14:paraId="3A1443A0" w14:textId="77777777" w:rsidR="00445C0B" w:rsidRPr="00834C0D" w:rsidRDefault="00445C0B" w:rsidP="00445C0B">
            <w:pPr>
              <w:rPr>
                <w:b/>
                <w:color w:val="000000" w:themeColor="text1"/>
                <w:sz w:val="28"/>
              </w:rPr>
            </w:pPr>
          </w:p>
        </w:tc>
      </w:tr>
      <w:tr w:rsidR="00445C0B" w14:paraId="1951AD43" w14:textId="77777777" w:rsidTr="00445C0B">
        <w:trPr>
          <w:trHeight w:val="494"/>
        </w:trPr>
        <w:tc>
          <w:tcPr>
            <w:tcW w:w="7109" w:type="dxa"/>
            <w:shd w:val="clear" w:color="auto" w:fill="auto"/>
          </w:tcPr>
          <w:p w14:paraId="0403EB18" w14:textId="5DE4773E" w:rsidR="00445C0B" w:rsidRPr="00834C0D" w:rsidRDefault="00445C0B" w:rsidP="00445C0B">
            <w:pPr>
              <w:rPr>
                <w:b/>
                <w:color w:val="000000" w:themeColor="text1"/>
                <w:sz w:val="24"/>
                <w:szCs w:val="24"/>
              </w:rPr>
            </w:pPr>
            <w:r w:rsidRPr="00E60F4B">
              <w:rPr>
                <w:sz w:val="20"/>
              </w:rPr>
              <w:t>3.</w:t>
            </w:r>
            <w:r w:rsidR="00E73F21">
              <w:rPr>
                <w:sz w:val="20"/>
              </w:rPr>
              <w:t>B</w:t>
            </w:r>
            <w:r w:rsidRPr="00E60F4B">
              <w:rPr>
                <w:sz w:val="20"/>
              </w:rPr>
              <w:t xml:space="preserve"> </w:t>
            </w:r>
            <w:r w:rsidR="00E73F21" w:rsidRPr="00E73F21">
              <w:rPr>
                <w:sz w:val="20"/>
                <w:szCs w:val="20"/>
              </w:rPr>
              <w:t>Teachers engage students in real-world applications and leverage students’ unique backgrounds, perspectives, and cultural identities to make learning authentic, relevant, and meaningful.</w:t>
            </w:r>
          </w:p>
        </w:tc>
        <w:tc>
          <w:tcPr>
            <w:tcW w:w="546" w:type="dxa"/>
            <w:shd w:val="clear" w:color="auto" w:fill="auto"/>
          </w:tcPr>
          <w:p w14:paraId="255EA99F" w14:textId="77777777" w:rsidR="00445C0B" w:rsidRPr="00834C0D" w:rsidRDefault="00445C0B" w:rsidP="00445C0B">
            <w:pPr>
              <w:rPr>
                <w:b/>
                <w:color w:val="000000" w:themeColor="text1"/>
                <w:sz w:val="28"/>
              </w:rPr>
            </w:pPr>
          </w:p>
        </w:tc>
        <w:tc>
          <w:tcPr>
            <w:tcW w:w="546" w:type="dxa"/>
            <w:shd w:val="clear" w:color="auto" w:fill="auto"/>
          </w:tcPr>
          <w:p w14:paraId="3B9E118D" w14:textId="77777777" w:rsidR="00445C0B" w:rsidRPr="00834C0D" w:rsidRDefault="00445C0B" w:rsidP="00445C0B">
            <w:pPr>
              <w:rPr>
                <w:b/>
                <w:color w:val="000000" w:themeColor="text1"/>
                <w:sz w:val="28"/>
              </w:rPr>
            </w:pPr>
          </w:p>
        </w:tc>
        <w:tc>
          <w:tcPr>
            <w:tcW w:w="546" w:type="dxa"/>
            <w:shd w:val="clear" w:color="auto" w:fill="auto"/>
          </w:tcPr>
          <w:p w14:paraId="3A14316E" w14:textId="77777777" w:rsidR="00445C0B" w:rsidRPr="00834C0D" w:rsidRDefault="00445C0B" w:rsidP="00445C0B">
            <w:pPr>
              <w:rPr>
                <w:b/>
                <w:color w:val="000000" w:themeColor="text1"/>
                <w:sz w:val="28"/>
              </w:rPr>
            </w:pPr>
          </w:p>
        </w:tc>
        <w:tc>
          <w:tcPr>
            <w:tcW w:w="546" w:type="dxa"/>
            <w:shd w:val="clear" w:color="auto" w:fill="auto"/>
          </w:tcPr>
          <w:p w14:paraId="33B90F52" w14:textId="77777777" w:rsidR="00445C0B" w:rsidRPr="00834C0D" w:rsidRDefault="00445C0B" w:rsidP="00445C0B">
            <w:pPr>
              <w:rPr>
                <w:b/>
                <w:color w:val="000000" w:themeColor="text1"/>
                <w:sz w:val="28"/>
              </w:rPr>
            </w:pPr>
          </w:p>
        </w:tc>
        <w:tc>
          <w:tcPr>
            <w:tcW w:w="584" w:type="dxa"/>
            <w:shd w:val="clear" w:color="auto" w:fill="auto"/>
          </w:tcPr>
          <w:p w14:paraId="5D8D85C5" w14:textId="77777777" w:rsidR="00445C0B" w:rsidRPr="00834C0D" w:rsidRDefault="00445C0B" w:rsidP="00445C0B">
            <w:pPr>
              <w:rPr>
                <w:b/>
                <w:color w:val="000000" w:themeColor="text1"/>
                <w:sz w:val="28"/>
              </w:rPr>
            </w:pPr>
          </w:p>
        </w:tc>
      </w:tr>
      <w:tr w:rsidR="00445C0B" w14:paraId="5DEE5A3C" w14:textId="77777777" w:rsidTr="00445C0B">
        <w:trPr>
          <w:trHeight w:val="494"/>
        </w:trPr>
        <w:tc>
          <w:tcPr>
            <w:tcW w:w="7109" w:type="dxa"/>
            <w:shd w:val="clear" w:color="auto" w:fill="auto"/>
          </w:tcPr>
          <w:p w14:paraId="4482232E" w14:textId="02A8E7C8" w:rsidR="00445C0B" w:rsidRPr="00834C0D" w:rsidRDefault="00445C0B" w:rsidP="00445C0B">
            <w:pPr>
              <w:rPr>
                <w:b/>
                <w:color w:val="000000" w:themeColor="text1"/>
                <w:sz w:val="24"/>
                <w:szCs w:val="24"/>
              </w:rPr>
            </w:pPr>
            <w:r w:rsidRPr="00E60F4B">
              <w:rPr>
                <w:sz w:val="20"/>
              </w:rPr>
              <w:t>3.</w:t>
            </w:r>
            <w:r w:rsidR="00E73F21">
              <w:rPr>
                <w:sz w:val="20"/>
              </w:rPr>
              <w:t>C</w:t>
            </w:r>
            <w:r w:rsidRPr="00E60F4B">
              <w:rPr>
                <w:sz w:val="20"/>
              </w:rPr>
              <w:t xml:space="preserve"> </w:t>
            </w:r>
            <w:r w:rsidR="00E73F21" w:rsidRPr="00E73F21">
              <w:rPr>
                <w:sz w:val="20"/>
                <w:szCs w:val="20"/>
              </w:rPr>
              <w:t>Teachers design and implement content and resources that enable equitable access for every learner, including those with more complex needs, to essential academic and social– emotional concepts, to promote each learner’s growth.</w:t>
            </w:r>
          </w:p>
        </w:tc>
        <w:tc>
          <w:tcPr>
            <w:tcW w:w="546" w:type="dxa"/>
            <w:shd w:val="clear" w:color="auto" w:fill="auto"/>
          </w:tcPr>
          <w:p w14:paraId="4F8C78FF" w14:textId="77777777" w:rsidR="00445C0B" w:rsidRPr="00834C0D" w:rsidRDefault="00445C0B" w:rsidP="00445C0B">
            <w:pPr>
              <w:rPr>
                <w:b/>
                <w:color w:val="000000" w:themeColor="text1"/>
                <w:sz w:val="28"/>
              </w:rPr>
            </w:pPr>
          </w:p>
        </w:tc>
        <w:tc>
          <w:tcPr>
            <w:tcW w:w="546" w:type="dxa"/>
            <w:shd w:val="clear" w:color="auto" w:fill="auto"/>
          </w:tcPr>
          <w:p w14:paraId="5B0AADF2" w14:textId="77777777" w:rsidR="00445C0B" w:rsidRPr="00834C0D" w:rsidRDefault="00445C0B" w:rsidP="00445C0B">
            <w:pPr>
              <w:rPr>
                <w:b/>
                <w:color w:val="000000" w:themeColor="text1"/>
                <w:sz w:val="28"/>
              </w:rPr>
            </w:pPr>
          </w:p>
        </w:tc>
        <w:tc>
          <w:tcPr>
            <w:tcW w:w="546" w:type="dxa"/>
            <w:shd w:val="clear" w:color="auto" w:fill="auto"/>
          </w:tcPr>
          <w:p w14:paraId="43BFF88D" w14:textId="77777777" w:rsidR="00445C0B" w:rsidRPr="00834C0D" w:rsidRDefault="00445C0B" w:rsidP="00445C0B">
            <w:pPr>
              <w:rPr>
                <w:b/>
                <w:color w:val="000000" w:themeColor="text1"/>
                <w:sz w:val="28"/>
              </w:rPr>
            </w:pPr>
          </w:p>
        </w:tc>
        <w:tc>
          <w:tcPr>
            <w:tcW w:w="546" w:type="dxa"/>
            <w:shd w:val="clear" w:color="auto" w:fill="auto"/>
          </w:tcPr>
          <w:p w14:paraId="36AF18AF" w14:textId="77777777" w:rsidR="00445C0B" w:rsidRPr="00834C0D" w:rsidRDefault="00445C0B" w:rsidP="00445C0B">
            <w:pPr>
              <w:rPr>
                <w:b/>
                <w:color w:val="000000" w:themeColor="text1"/>
                <w:sz w:val="28"/>
              </w:rPr>
            </w:pPr>
          </w:p>
        </w:tc>
        <w:tc>
          <w:tcPr>
            <w:tcW w:w="584" w:type="dxa"/>
            <w:shd w:val="clear" w:color="auto" w:fill="auto"/>
          </w:tcPr>
          <w:p w14:paraId="7652B4C8" w14:textId="77777777" w:rsidR="00445C0B" w:rsidRPr="00834C0D" w:rsidRDefault="00445C0B" w:rsidP="00445C0B">
            <w:pPr>
              <w:rPr>
                <w:b/>
                <w:color w:val="000000" w:themeColor="text1"/>
                <w:sz w:val="28"/>
              </w:rPr>
            </w:pPr>
          </w:p>
        </w:tc>
      </w:tr>
      <w:tr w:rsidR="00445C0B" w14:paraId="2FD91133" w14:textId="77777777" w:rsidTr="00445C0B">
        <w:trPr>
          <w:trHeight w:val="494"/>
        </w:trPr>
        <w:tc>
          <w:tcPr>
            <w:tcW w:w="7109" w:type="dxa"/>
            <w:shd w:val="clear" w:color="auto" w:fill="auto"/>
          </w:tcPr>
          <w:p w14:paraId="550C2D94" w14:textId="53907108" w:rsidR="00445C0B" w:rsidRPr="00834C0D" w:rsidRDefault="00445C0B" w:rsidP="00445C0B">
            <w:pPr>
              <w:rPr>
                <w:b/>
                <w:color w:val="000000" w:themeColor="text1"/>
                <w:sz w:val="24"/>
                <w:szCs w:val="24"/>
              </w:rPr>
            </w:pPr>
            <w:r w:rsidRPr="00E60F4B">
              <w:rPr>
                <w:sz w:val="20"/>
              </w:rPr>
              <w:t>3.</w:t>
            </w:r>
            <w:r w:rsidR="00E73F21">
              <w:rPr>
                <w:sz w:val="20"/>
              </w:rPr>
              <w:t>D</w:t>
            </w:r>
            <w:r w:rsidRPr="00E60F4B">
              <w:rPr>
                <w:sz w:val="20"/>
              </w:rPr>
              <w:t xml:space="preserve"> </w:t>
            </w:r>
            <w:r w:rsidR="00E73F21" w:rsidRPr="00E73F21">
              <w:rPr>
                <w:sz w:val="20"/>
                <w:szCs w:val="20"/>
              </w:rPr>
              <w:t>Teachers elevate learning experiences enabling students to apply knowledge and skills across content areas to identify issues, explore proposed solutions, and examine relevant, complex subject matter.</w:t>
            </w:r>
          </w:p>
        </w:tc>
        <w:tc>
          <w:tcPr>
            <w:tcW w:w="546" w:type="dxa"/>
            <w:shd w:val="clear" w:color="auto" w:fill="auto"/>
          </w:tcPr>
          <w:p w14:paraId="4F3D5E95" w14:textId="77777777" w:rsidR="00445C0B" w:rsidRPr="00834C0D" w:rsidRDefault="00445C0B" w:rsidP="00445C0B">
            <w:pPr>
              <w:rPr>
                <w:b/>
                <w:color w:val="000000" w:themeColor="text1"/>
                <w:sz w:val="28"/>
              </w:rPr>
            </w:pPr>
          </w:p>
        </w:tc>
        <w:tc>
          <w:tcPr>
            <w:tcW w:w="546" w:type="dxa"/>
            <w:shd w:val="clear" w:color="auto" w:fill="auto"/>
          </w:tcPr>
          <w:p w14:paraId="00624F7A" w14:textId="77777777" w:rsidR="00445C0B" w:rsidRPr="00834C0D" w:rsidRDefault="00445C0B" w:rsidP="00445C0B">
            <w:pPr>
              <w:rPr>
                <w:b/>
                <w:color w:val="000000" w:themeColor="text1"/>
                <w:sz w:val="28"/>
              </w:rPr>
            </w:pPr>
          </w:p>
        </w:tc>
        <w:tc>
          <w:tcPr>
            <w:tcW w:w="546" w:type="dxa"/>
            <w:shd w:val="clear" w:color="auto" w:fill="auto"/>
          </w:tcPr>
          <w:p w14:paraId="568FAA86" w14:textId="77777777" w:rsidR="00445C0B" w:rsidRPr="00834C0D" w:rsidRDefault="00445C0B" w:rsidP="00445C0B">
            <w:pPr>
              <w:rPr>
                <w:b/>
                <w:color w:val="000000" w:themeColor="text1"/>
                <w:sz w:val="28"/>
              </w:rPr>
            </w:pPr>
          </w:p>
        </w:tc>
        <w:tc>
          <w:tcPr>
            <w:tcW w:w="546" w:type="dxa"/>
            <w:shd w:val="clear" w:color="auto" w:fill="auto"/>
          </w:tcPr>
          <w:p w14:paraId="608DC127" w14:textId="77777777" w:rsidR="00445C0B" w:rsidRPr="00834C0D" w:rsidRDefault="00445C0B" w:rsidP="00445C0B">
            <w:pPr>
              <w:rPr>
                <w:b/>
                <w:color w:val="000000" w:themeColor="text1"/>
                <w:sz w:val="28"/>
              </w:rPr>
            </w:pPr>
          </w:p>
        </w:tc>
        <w:tc>
          <w:tcPr>
            <w:tcW w:w="584" w:type="dxa"/>
            <w:shd w:val="clear" w:color="auto" w:fill="auto"/>
          </w:tcPr>
          <w:p w14:paraId="3937E1AA" w14:textId="77777777" w:rsidR="00445C0B" w:rsidRPr="00834C0D" w:rsidRDefault="00445C0B" w:rsidP="00445C0B">
            <w:pPr>
              <w:rPr>
                <w:b/>
                <w:color w:val="000000" w:themeColor="text1"/>
                <w:sz w:val="28"/>
              </w:rPr>
            </w:pPr>
          </w:p>
        </w:tc>
      </w:tr>
      <w:tr w:rsidR="00445C0B" w14:paraId="2621E4DA" w14:textId="77777777" w:rsidTr="00445C0B">
        <w:trPr>
          <w:trHeight w:val="494"/>
        </w:trPr>
        <w:tc>
          <w:tcPr>
            <w:tcW w:w="7109" w:type="dxa"/>
            <w:shd w:val="clear" w:color="auto" w:fill="auto"/>
          </w:tcPr>
          <w:p w14:paraId="1A5D11F0" w14:textId="674D2356" w:rsidR="00445C0B" w:rsidRDefault="00445C0B" w:rsidP="00445C0B">
            <w:pPr>
              <w:rPr>
                <w:sz w:val="20"/>
              </w:rPr>
            </w:pPr>
            <w:r w:rsidRPr="00E60F4B">
              <w:rPr>
                <w:sz w:val="20"/>
              </w:rPr>
              <w:t>Comments:</w:t>
            </w:r>
          </w:p>
          <w:p w14:paraId="15518C83" w14:textId="77777777" w:rsidR="00E73F21" w:rsidRPr="00E60F4B" w:rsidRDefault="00E73F21" w:rsidP="00445C0B">
            <w:pPr>
              <w:rPr>
                <w:sz w:val="20"/>
              </w:rPr>
            </w:pPr>
          </w:p>
          <w:p w14:paraId="04FADC28" w14:textId="7F85ECF0" w:rsidR="00445C0B" w:rsidRPr="00834C0D" w:rsidRDefault="00445C0B" w:rsidP="00445C0B">
            <w:pPr>
              <w:rPr>
                <w:b/>
                <w:color w:val="000000" w:themeColor="text1"/>
                <w:sz w:val="24"/>
                <w:szCs w:val="24"/>
              </w:rPr>
            </w:pPr>
            <w:r w:rsidRPr="00E60F4B">
              <w:rPr>
                <w:sz w:val="20"/>
              </w:rPr>
              <w:t>Recommendations:</w:t>
            </w:r>
          </w:p>
        </w:tc>
        <w:tc>
          <w:tcPr>
            <w:tcW w:w="546" w:type="dxa"/>
            <w:shd w:val="clear" w:color="auto" w:fill="auto"/>
          </w:tcPr>
          <w:p w14:paraId="26DC95EB" w14:textId="77777777" w:rsidR="00445C0B" w:rsidRPr="00834C0D" w:rsidRDefault="00445C0B" w:rsidP="00445C0B">
            <w:pPr>
              <w:rPr>
                <w:b/>
                <w:color w:val="000000" w:themeColor="text1"/>
                <w:sz w:val="28"/>
              </w:rPr>
            </w:pPr>
          </w:p>
        </w:tc>
        <w:tc>
          <w:tcPr>
            <w:tcW w:w="546" w:type="dxa"/>
            <w:shd w:val="clear" w:color="auto" w:fill="auto"/>
          </w:tcPr>
          <w:p w14:paraId="7770125D" w14:textId="77777777" w:rsidR="00445C0B" w:rsidRPr="00834C0D" w:rsidRDefault="00445C0B" w:rsidP="00445C0B">
            <w:pPr>
              <w:rPr>
                <w:b/>
                <w:color w:val="000000" w:themeColor="text1"/>
                <w:sz w:val="28"/>
              </w:rPr>
            </w:pPr>
          </w:p>
        </w:tc>
        <w:tc>
          <w:tcPr>
            <w:tcW w:w="546" w:type="dxa"/>
            <w:shd w:val="clear" w:color="auto" w:fill="auto"/>
          </w:tcPr>
          <w:p w14:paraId="217D6A41" w14:textId="77777777" w:rsidR="00445C0B" w:rsidRPr="00834C0D" w:rsidRDefault="00445C0B" w:rsidP="00445C0B">
            <w:pPr>
              <w:rPr>
                <w:b/>
                <w:color w:val="000000" w:themeColor="text1"/>
                <w:sz w:val="28"/>
              </w:rPr>
            </w:pPr>
          </w:p>
        </w:tc>
        <w:tc>
          <w:tcPr>
            <w:tcW w:w="546" w:type="dxa"/>
            <w:shd w:val="clear" w:color="auto" w:fill="auto"/>
          </w:tcPr>
          <w:p w14:paraId="63620BD0" w14:textId="77777777" w:rsidR="00445C0B" w:rsidRPr="00834C0D" w:rsidRDefault="00445C0B" w:rsidP="00445C0B">
            <w:pPr>
              <w:rPr>
                <w:b/>
                <w:color w:val="000000" w:themeColor="text1"/>
                <w:sz w:val="28"/>
              </w:rPr>
            </w:pPr>
          </w:p>
        </w:tc>
        <w:tc>
          <w:tcPr>
            <w:tcW w:w="584" w:type="dxa"/>
            <w:shd w:val="clear" w:color="auto" w:fill="auto"/>
          </w:tcPr>
          <w:p w14:paraId="436C205A" w14:textId="77777777" w:rsidR="00445C0B" w:rsidRPr="00834C0D" w:rsidRDefault="00445C0B" w:rsidP="00445C0B">
            <w:pPr>
              <w:rPr>
                <w:b/>
                <w:color w:val="000000" w:themeColor="text1"/>
                <w:sz w:val="28"/>
              </w:rPr>
            </w:pPr>
          </w:p>
        </w:tc>
      </w:tr>
      <w:tr w:rsidR="00962E16" w14:paraId="44AA59AD" w14:textId="77777777" w:rsidTr="00521E22">
        <w:trPr>
          <w:trHeight w:val="494"/>
        </w:trPr>
        <w:tc>
          <w:tcPr>
            <w:tcW w:w="7109" w:type="dxa"/>
            <w:shd w:val="clear" w:color="auto" w:fill="B4C6E7" w:themeFill="accent1" w:themeFillTint="66"/>
          </w:tcPr>
          <w:p w14:paraId="32D7F7F5" w14:textId="40B3A04A" w:rsidR="00962E16" w:rsidRPr="00834C0D" w:rsidRDefault="00962E16" w:rsidP="00962E16">
            <w:pPr>
              <w:rPr>
                <w:b/>
                <w:color w:val="000000" w:themeColor="text1"/>
                <w:sz w:val="24"/>
                <w:szCs w:val="24"/>
              </w:rPr>
            </w:pPr>
            <w:r w:rsidRPr="001519A3">
              <w:rPr>
                <w:b/>
                <w:sz w:val="24"/>
                <w:szCs w:val="24"/>
              </w:rPr>
              <w:t xml:space="preserve">Standard </w:t>
            </w:r>
            <w:r>
              <w:rPr>
                <w:b/>
                <w:sz w:val="24"/>
                <w:szCs w:val="24"/>
              </w:rPr>
              <w:t>IV</w:t>
            </w:r>
            <w:r w:rsidRPr="001519A3">
              <w:rPr>
                <w:b/>
                <w:sz w:val="24"/>
                <w:szCs w:val="24"/>
              </w:rPr>
              <w:t xml:space="preserve">- </w:t>
            </w:r>
            <w:r>
              <w:rPr>
                <w:b/>
                <w:sz w:val="24"/>
                <w:szCs w:val="24"/>
              </w:rPr>
              <w:t>Planning Instruction and Designing Learning Experiences for All Students</w:t>
            </w:r>
          </w:p>
        </w:tc>
        <w:tc>
          <w:tcPr>
            <w:tcW w:w="546" w:type="dxa"/>
            <w:shd w:val="clear" w:color="auto" w:fill="B4C6E7" w:themeFill="accent1" w:themeFillTint="66"/>
          </w:tcPr>
          <w:p w14:paraId="2250325F" w14:textId="461904F5" w:rsidR="00962E16" w:rsidRPr="00834C0D" w:rsidRDefault="00962E16" w:rsidP="00962E16">
            <w:pPr>
              <w:rPr>
                <w:b/>
                <w:color w:val="000000" w:themeColor="text1"/>
                <w:sz w:val="28"/>
              </w:rPr>
            </w:pPr>
            <w:r w:rsidRPr="001519A3">
              <w:rPr>
                <w:b/>
                <w:sz w:val="28"/>
              </w:rPr>
              <w:t>E</w:t>
            </w:r>
          </w:p>
        </w:tc>
        <w:tc>
          <w:tcPr>
            <w:tcW w:w="546" w:type="dxa"/>
            <w:shd w:val="clear" w:color="auto" w:fill="B4C6E7" w:themeFill="accent1" w:themeFillTint="66"/>
          </w:tcPr>
          <w:p w14:paraId="79A91B1C" w14:textId="48E00F2F" w:rsidR="00962E16" w:rsidRPr="00834C0D" w:rsidRDefault="00962E16" w:rsidP="00962E16">
            <w:pPr>
              <w:rPr>
                <w:b/>
                <w:color w:val="000000" w:themeColor="text1"/>
                <w:sz w:val="28"/>
              </w:rPr>
            </w:pPr>
            <w:r w:rsidRPr="001519A3">
              <w:rPr>
                <w:b/>
                <w:sz w:val="28"/>
              </w:rPr>
              <w:t>M</w:t>
            </w:r>
          </w:p>
        </w:tc>
        <w:tc>
          <w:tcPr>
            <w:tcW w:w="546" w:type="dxa"/>
            <w:shd w:val="clear" w:color="auto" w:fill="B4C6E7" w:themeFill="accent1" w:themeFillTint="66"/>
          </w:tcPr>
          <w:p w14:paraId="6781EEA4" w14:textId="56B3524B" w:rsidR="00962E16" w:rsidRPr="00834C0D" w:rsidRDefault="00962E16" w:rsidP="00962E16">
            <w:pPr>
              <w:rPr>
                <w:b/>
                <w:color w:val="000000" w:themeColor="text1"/>
                <w:sz w:val="28"/>
              </w:rPr>
            </w:pPr>
            <w:r w:rsidRPr="001519A3">
              <w:rPr>
                <w:b/>
                <w:sz w:val="28"/>
              </w:rPr>
              <w:t>D</w:t>
            </w:r>
          </w:p>
        </w:tc>
        <w:tc>
          <w:tcPr>
            <w:tcW w:w="546" w:type="dxa"/>
            <w:shd w:val="clear" w:color="auto" w:fill="B4C6E7" w:themeFill="accent1" w:themeFillTint="66"/>
          </w:tcPr>
          <w:p w14:paraId="7EACF1F3" w14:textId="3868E761" w:rsidR="00962E16" w:rsidRPr="00834C0D" w:rsidRDefault="00962E16" w:rsidP="00962E16">
            <w:pPr>
              <w:rPr>
                <w:b/>
                <w:color w:val="000000" w:themeColor="text1"/>
                <w:sz w:val="28"/>
              </w:rPr>
            </w:pPr>
            <w:r w:rsidRPr="001519A3">
              <w:rPr>
                <w:b/>
                <w:sz w:val="28"/>
              </w:rPr>
              <w:t>U</w:t>
            </w:r>
          </w:p>
        </w:tc>
        <w:tc>
          <w:tcPr>
            <w:tcW w:w="584" w:type="dxa"/>
            <w:shd w:val="clear" w:color="auto" w:fill="B4C6E7" w:themeFill="accent1" w:themeFillTint="66"/>
          </w:tcPr>
          <w:p w14:paraId="4BCAF874" w14:textId="2B814FCD" w:rsidR="00962E16" w:rsidRPr="00834C0D" w:rsidRDefault="00962E16" w:rsidP="00962E16">
            <w:pPr>
              <w:rPr>
                <w:b/>
                <w:color w:val="000000" w:themeColor="text1"/>
                <w:sz w:val="28"/>
              </w:rPr>
            </w:pPr>
            <w:r w:rsidRPr="001519A3">
              <w:rPr>
                <w:b/>
                <w:sz w:val="28"/>
              </w:rPr>
              <w:t>NA</w:t>
            </w:r>
          </w:p>
        </w:tc>
      </w:tr>
      <w:tr w:rsidR="00962E16" w14:paraId="34BA9F61" w14:textId="77777777" w:rsidTr="00445C0B">
        <w:trPr>
          <w:trHeight w:val="494"/>
        </w:trPr>
        <w:tc>
          <w:tcPr>
            <w:tcW w:w="7109" w:type="dxa"/>
            <w:shd w:val="clear" w:color="auto" w:fill="auto"/>
          </w:tcPr>
          <w:p w14:paraId="17F6E49C" w14:textId="3BB07473" w:rsidR="00962E16" w:rsidRPr="00834C0D" w:rsidRDefault="00962E16" w:rsidP="00962E16">
            <w:pPr>
              <w:rPr>
                <w:b/>
                <w:color w:val="000000" w:themeColor="text1"/>
                <w:sz w:val="24"/>
                <w:szCs w:val="24"/>
              </w:rPr>
            </w:pPr>
            <w:r w:rsidRPr="00E60F4B">
              <w:rPr>
                <w:sz w:val="20"/>
              </w:rPr>
              <w:t>4.</w:t>
            </w:r>
            <w:r w:rsidR="00E73F21">
              <w:rPr>
                <w:sz w:val="20"/>
              </w:rPr>
              <w:t>A</w:t>
            </w:r>
            <w:r w:rsidRPr="00E60F4B">
              <w:rPr>
                <w:sz w:val="20"/>
              </w:rPr>
              <w:t xml:space="preserve"> </w:t>
            </w:r>
            <w:r w:rsidR="00E73F21" w:rsidRPr="00E73F21">
              <w:rPr>
                <w:sz w:val="20"/>
                <w:szCs w:val="20"/>
              </w:rPr>
              <w:t>Teachers shape instructional plans that are informed by student goals, curriculum, evidence-based teaching strategies, materials, and resources attuned to the broad range of students’ identities, prior knowledge, areas for growth, and interests.</w:t>
            </w:r>
          </w:p>
        </w:tc>
        <w:tc>
          <w:tcPr>
            <w:tcW w:w="546" w:type="dxa"/>
            <w:shd w:val="clear" w:color="auto" w:fill="auto"/>
          </w:tcPr>
          <w:p w14:paraId="75ACEA64" w14:textId="77777777" w:rsidR="00962E16" w:rsidRPr="00834C0D" w:rsidRDefault="00962E16" w:rsidP="00962E16">
            <w:pPr>
              <w:rPr>
                <w:b/>
                <w:color w:val="000000" w:themeColor="text1"/>
                <w:sz w:val="28"/>
              </w:rPr>
            </w:pPr>
          </w:p>
        </w:tc>
        <w:tc>
          <w:tcPr>
            <w:tcW w:w="546" w:type="dxa"/>
            <w:shd w:val="clear" w:color="auto" w:fill="auto"/>
          </w:tcPr>
          <w:p w14:paraId="05A9079A" w14:textId="77777777" w:rsidR="00962E16" w:rsidRPr="00834C0D" w:rsidRDefault="00962E16" w:rsidP="00962E16">
            <w:pPr>
              <w:rPr>
                <w:b/>
                <w:color w:val="000000" w:themeColor="text1"/>
                <w:sz w:val="28"/>
              </w:rPr>
            </w:pPr>
          </w:p>
        </w:tc>
        <w:tc>
          <w:tcPr>
            <w:tcW w:w="546" w:type="dxa"/>
            <w:shd w:val="clear" w:color="auto" w:fill="auto"/>
          </w:tcPr>
          <w:p w14:paraId="4095496E" w14:textId="77777777" w:rsidR="00962E16" w:rsidRPr="00834C0D" w:rsidRDefault="00962E16" w:rsidP="00962E16">
            <w:pPr>
              <w:rPr>
                <w:b/>
                <w:color w:val="000000" w:themeColor="text1"/>
                <w:sz w:val="28"/>
              </w:rPr>
            </w:pPr>
          </w:p>
        </w:tc>
        <w:tc>
          <w:tcPr>
            <w:tcW w:w="546" w:type="dxa"/>
            <w:shd w:val="clear" w:color="auto" w:fill="auto"/>
          </w:tcPr>
          <w:p w14:paraId="3A2EDA6D" w14:textId="77777777" w:rsidR="00962E16" w:rsidRPr="00834C0D" w:rsidRDefault="00962E16" w:rsidP="00962E16">
            <w:pPr>
              <w:rPr>
                <w:b/>
                <w:color w:val="000000" w:themeColor="text1"/>
                <w:sz w:val="28"/>
              </w:rPr>
            </w:pPr>
          </w:p>
        </w:tc>
        <w:tc>
          <w:tcPr>
            <w:tcW w:w="584" w:type="dxa"/>
            <w:shd w:val="clear" w:color="auto" w:fill="auto"/>
          </w:tcPr>
          <w:p w14:paraId="327E5CCB" w14:textId="77777777" w:rsidR="00962E16" w:rsidRPr="00834C0D" w:rsidRDefault="00962E16" w:rsidP="00962E16">
            <w:pPr>
              <w:rPr>
                <w:b/>
                <w:color w:val="000000" w:themeColor="text1"/>
                <w:sz w:val="28"/>
              </w:rPr>
            </w:pPr>
          </w:p>
        </w:tc>
      </w:tr>
      <w:tr w:rsidR="00962E16" w14:paraId="2EC4C189" w14:textId="77777777" w:rsidTr="00445C0B">
        <w:trPr>
          <w:trHeight w:val="494"/>
        </w:trPr>
        <w:tc>
          <w:tcPr>
            <w:tcW w:w="7109" w:type="dxa"/>
            <w:shd w:val="clear" w:color="auto" w:fill="auto"/>
          </w:tcPr>
          <w:p w14:paraId="1FEDF441" w14:textId="6ABF9B8D" w:rsidR="00962E16" w:rsidRPr="00834C0D" w:rsidRDefault="00962E16" w:rsidP="00962E16">
            <w:pPr>
              <w:rPr>
                <w:b/>
                <w:color w:val="000000" w:themeColor="text1"/>
                <w:sz w:val="24"/>
                <w:szCs w:val="24"/>
              </w:rPr>
            </w:pPr>
            <w:r w:rsidRPr="00E60F4B">
              <w:rPr>
                <w:sz w:val="20"/>
              </w:rPr>
              <w:t>4.</w:t>
            </w:r>
            <w:r w:rsidR="00E73F21">
              <w:rPr>
                <w:sz w:val="20"/>
              </w:rPr>
              <w:t>B</w:t>
            </w:r>
            <w:r w:rsidRPr="00E60F4B">
              <w:rPr>
                <w:sz w:val="20"/>
              </w:rPr>
              <w:t xml:space="preserve"> </w:t>
            </w:r>
            <w:r w:rsidR="00E73F21" w:rsidRPr="00E73F21">
              <w:rPr>
                <w:sz w:val="20"/>
                <w:szCs w:val="20"/>
              </w:rPr>
              <w:t>Teachers use varied instructional practices to craft effective learning experiences focused on the students they serve and the curriculum they teach.</w:t>
            </w:r>
          </w:p>
        </w:tc>
        <w:tc>
          <w:tcPr>
            <w:tcW w:w="546" w:type="dxa"/>
            <w:shd w:val="clear" w:color="auto" w:fill="auto"/>
          </w:tcPr>
          <w:p w14:paraId="06C02820" w14:textId="77777777" w:rsidR="00962E16" w:rsidRPr="00834C0D" w:rsidRDefault="00962E16" w:rsidP="00962E16">
            <w:pPr>
              <w:rPr>
                <w:b/>
                <w:color w:val="000000" w:themeColor="text1"/>
                <w:sz w:val="28"/>
              </w:rPr>
            </w:pPr>
          </w:p>
        </w:tc>
        <w:tc>
          <w:tcPr>
            <w:tcW w:w="546" w:type="dxa"/>
            <w:shd w:val="clear" w:color="auto" w:fill="auto"/>
          </w:tcPr>
          <w:p w14:paraId="14D0042E" w14:textId="77777777" w:rsidR="00962E16" w:rsidRPr="00834C0D" w:rsidRDefault="00962E16" w:rsidP="00962E16">
            <w:pPr>
              <w:rPr>
                <w:b/>
                <w:color w:val="000000" w:themeColor="text1"/>
                <w:sz w:val="28"/>
              </w:rPr>
            </w:pPr>
          </w:p>
        </w:tc>
        <w:tc>
          <w:tcPr>
            <w:tcW w:w="546" w:type="dxa"/>
            <w:shd w:val="clear" w:color="auto" w:fill="auto"/>
          </w:tcPr>
          <w:p w14:paraId="0B3D272A" w14:textId="77777777" w:rsidR="00962E16" w:rsidRPr="00834C0D" w:rsidRDefault="00962E16" w:rsidP="00962E16">
            <w:pPr>
              <w:rPr>
                <w:b/>
                <w:color w:val="000000" w:themeColor="text1"/>
                <w:sz w:val="28"/>
              </w:rPr>
            </w:pPr>
          </w:p>
        </w:tc>
        <w:tc>
          <w:tcPr>
            <w:tcW w:w="546" w:type="dxa"/>
            <w:shd w:val="clear" w:color="auto" w:fill="auto"/>
          </w:tcPr>
          <w:p w14:paraId="4414308D" w14:textId="77777777" w:rsidR="00962E16" w:rsidRPr="00834C0D" w:rsidRDefault="00962E16" w:rsidP="00962E16">
            <w:pPr>
              <w:rPr>
                <w:b/>
                <w:color w:val="000000" w:themeColor="text1"/>
                <w:sz w:val="28"/>
              </w:rPr>
            </w:pPr>
          </w:p>
        </w:tc>
        <w:tc>
          <w:tcPr>
            <w:tcW w:w="584" w:type="dxa"/>
            <w:shd w:val="clear" w:color="auto" w:fill="auto"/>
          </w:tcPr>
          <w:p w14:paraId="55977733" w14:textId="77777777" w:rsidR="00962E16" w:rsidRPr="00834C0D" w:rsidRDefault="00962E16" w:rsidP="00962E16">
            <w:pPr>
              <w:rPr>
                <w:b/>
                <w:color w:val="000000" w:themeColor="text1"/>
                <w:sz w:val="28"/>
              </w:rPr>
            </w:pPr>
          </w:p>
        </w:tc>
      </w:tr>
      <w:tr w:rsidR="00962E16" w14:paraId="54EA3F74" w14:textId="77777777" w:rsidTr="00445C0B">
        <w:trPr>
          <w:trHeight w:val="494"/>
        </w:trPr>
        <w:tc>
          <w:tcPr>
            <w:tcW w:w="7109" w:type="dxa"/>
            <w:shd w:val="clear" w:color="auto" w:fill="auto"/>
          </w:tcPr>
          <w:p w14:paraId="6C7553EB" w14:textId="670DDA5D" w:rsidR="00962E16" w:rsidRPr="00834C0D" w:rsidRDefault="00962E16" w:rsidP="00962E16">
            <w:pPr>
              <w:rPr>
                <w:b/>
                <w:color w:val="000000" w:themeColor="text1"/>
                <w:sz w:val="24"/>
                <w:szCs w:val="24"/>
              </w:rPr>
            </w:pPr>
            <w:r w:rsidRPr="00E60F4B">
              <w:rPr>
                <w:sz w:val="20"/>
              </w:rPr>
              <w:t>4.</w:t>
            </w:r>
            <w:r w:rsidR="00E73F21">
              <w:rPr>
                <w:sz w:val="20"/>
              </w:rPr>
              <w:t>C</w:t>
            </w:r>
            <w:r w:rsidRPr="00E60F4B">
              <w:rPr>
                <w:sz w:val="20"/>
              </w:rPr>
              <w:t xml:space="preserve"> </w:t>
            </w:r>
            <w:r w:rsidR="00E73F21" w:rsidRPr="00E73F21">
              <w:rPr>
                <w:sz w:val="20"/>
                <w:szCs w:val="20"/>
              </w:rPr>
              <w:t>Teachers advance student learning by employing varied instructional strategies and supports that help build students’ knowledge and skills and that facilitate student engagement, well-being, and efficacy.</w:t>
            </w:r>
          </w:p>
        </w:tc>
        <w:tc>
          <w:tcPr>
            <w:tcW w:w="546" w:type="dxa"/>
            <w:shd w:val="clear" w:color="auto" w:fill="auto"/>
          </w:tcPr>
          <w:p w14:paraId="6C214B04" w14:textId="77777777" w:rsidR="00962E16" w:rsidRPr="00834C0D" w:rsidRDefault="00962E16" w:rsidP="00962E16">
            <w:pPr>
              <w:rPr>
                <w:b/>
                <w:color w:val="000000" w:themeColor="text1"/>
                <w:sz w:val="28"/>
              </w:rPr>
            </w:pPr>
          </w:p>
        </w:tc>
        <w:tc>
          <w:tcPr>
            <w:tcW w:w="546" w:type="dxa"/>
            <w:shd w:val="clear" w:color="auto" w:fill="auto"/>
          </w:tcPr>
          <w:p w14:paraId="5447C0FA" w14:textId="77777777" w:rsidR="00962E16" w:rsidRPr="00834C0D" w:rsidRDefault="00962E16" w:rsidP="00962E16">
            <w:pPr>
              <w:rPr>
                <w:b/>
                <w:color w:val="000000" w:themeColor="text1"/>
                <w:sz w:val="28"/>
              </w:rPr>
            </w:pPr>
          </w:p>
        </w:tc>
        <w:tc>
          <w:tcPr>
            <w:tcW w:w="546" w:type="dxa"/>
            <w:shd w:val="clear" w:color="auto" w:fill="auto"/>
          </w:tcPr>
          <w:p w14:paraId="5FC31FA5" w14:textId="77777777" w:rsidR="00962E16" w:rsidRPr="00834C0D" w:rsidRDefault="00962E16" w:rsidP="00962E16">
            <w:pPr>
              <w:rPr>
                <w:b/>
                <w:color w:val="000000" w:themeColor="text1"/>
                <w:sz w:val="28"/>
              </w:rPr>
            </w:pPr>
          </w:p>
        </w:tc>
        <w:tc>
          <w:tcPr>
            <w:tcW w:w="546" w:type="dxa"/>
            <w:shd w:val="clear" w:color="auto" w:fill="auto"/>
          </w:tcPr>
          <w:p w14:paraId="5BA1DB33" w14:textId="77777777" w:rsidR="00962E16" w:rsidRPr="00834C0D" w:rsidRDefault="00962E16" w:rsidP="00962E16">
            <w:pPr>
              <w:rPr>
                <w:b/>
                <w:color w:val="000000" w:themeColor="text1"/>
                <w:sz w:val="28"/>
              </w:rPr>
            </w:pPr>
          </w:p>
        </w:tc>
        <w:tc>
          <w:tcPr>
            <w:tcW w:w="584" w:type="dxa"/>
            <w:shd w:val="clear" w:color="auto" w:fill="auto"/>
          </w:tcPr>
          <w:p w14:paraId="6B6320B2" w14:textId="77777777" w:rsidR="00962E16" w:rsidRPr="00834C0D" w:rsidRDefault="00962E16" w:rsidP="00962E16">
            <w:pPr>
              <w:rPr>
                <w:b/>
                <w:color w:val="000000" w:themeColor="text1"/>
                <w:sz w:val="28"/>
              </w:rPr>
            </w:pPr>
          </w:p>
        </w:tc>
      </w:tr>
      <w:tr w:rsidR="00962E16" w14:paraId="200229E8" w14:textId="77777777" w:rsidTr="00445C0B">
        <w:trPr>
          <w:trHeight w:val="494"/>
        </w:trPr>
        <w:tc>
          <w:tcPr>
            <w:tcW w:w="7109" w:type="dxa"/>
            <w:shd w:val="clear" w:color="auto" w:fill="auto"/>
          </w:tcPr>
          <w:p w14:paraId="7393A078" w14:textId="334AA3B2" w:rsidR="00962E16" w:rsidRPr="00834C0D" w:rsidRDefault="00962E16" w:rsidP="00962E16">
            <w:pPr>
              <w:rPr>
                <w:b/>
                <w:color w:val="000000" w:themeColor="text1"/>
                <w:sz w:val="24"/>
                <w:szCs w:val="24"/>
              </w:rPr>
            </w:pPr>
            <w:r w:rsidRPr="00E60F4B">
              <w:rPr>
                <w:sz w:val="20"/>
              </w:rPr>
              <w:t>4.</w:t>
            </w:r>
            <w:r w:rsidR="00E73F21">
              <w:rPr>
                <w:sz w:val="20"/>
              </w:rPr>
              <w:t>D</w:t>
            </w:r>
            <w:r w:rsidRPr="00E60F4B">
              <w:rPr>
                <w:sz w:val="20"/>
              </w:rPr>
              <w:t xml:space="preserve"> </w:t>
            </w:r>
            <w:r w:rsidR="00E73F21" w:rsidRPr="00E73F21">
              <w:rPr>
                <w:sz w:val="20"/>
                <w:szCs w:val="20"/>
              </w:rPr>
              <w:t>Teachers vary their instructional practices to differentiate the kinds of student learning activities and levels of support needed to address the breadth of students’ identified assets and needs</w:t>
            </w:r>
            <w:r w:rsidR="00E73F21">
              <w:t>.</w:t>
            </w:r>
          </w:p>
        </w:tc>
        <w:tc>
          <w:tcPr>
            <w:tcW w:w="546" w:type="dxa"/>
            <w:shd w:val="clear" w:color="auto" w:fill="auto"/>
          </w:tcPr>
          <w:p w14:paraId="01800A91" w14:textId="77777777" w:rsidR="00962E16" w:rsidRPr="00834C0D" w:rsidRDefault="00962E16" w:rsidP="00962E16">
            <w:pPr>
              <w:rPr>
                <w:b/>
                <w:color w:val="000000" w:themeColor="text1"/>
                <w:sz w:val="28"/>
              </w:rPr>
            </w:pPr>
          </w:p>
        </w:tc>
        <w:tc>
          <w:tcPr>
            <w:tcW w:w="546" w:type="dxa"/>
            <w:shd w:val="clear" w:color="auto" w:fill="auto"/>
          </w:tcPr>
          <w:p w14:paraId="2822109A" w14:textId="77777777" w:rsidR="00962E16" w:rsidRPr="00834C0D" w:rsidRDefault="00962E16" w:rsidP="00962E16">
            <w:pPr>
              <w:rPr>
                <w:b/>
                <w:color w:val="000000" w:themeColor="text1"/>
                <w:sz w:val="28"/>
              </w:rPr>
            </w:pPr>
          </w:p>
        </w:tc>
        <w:tc>
          <w:tcPr>
            <w:tcW w:w="546" w:type="dxa"/>
            <w:shd w:val="clear" w:color="auto" w:fill="auto"/>
          </w:tcPr>
          <w:p w14:paraId="3DE3B911" w14:textId="77777777" w:rsidR="00962E16" w:rsidRPr="00834C0D" w:rsidRDefault="00962E16" w:rsidP="00962E16">
            <w:pPr>
              <w:rPr>
                <w:b/>
                <w:color w:val="000000" w:themeColor="text1"/>
                <w:sz w:val="28"/>
              </w:rPr>
            </w:pPr>
          </w:p>
        </w:tc>
        <w:tc>
          <w:tcPr>
            <w:tcW w:w="546" w:type="dxa"/>
            <w:shd w:val="clear" w:color="auto" w:fill="auto"/>
          </w:tcPr>
          <w:p w14:paraId="643F8D57" w14:textId="77777777" w:rsidR="00962E16" w:rsidRPr="00834C0D" w:rsidRDefault="00962E16" w:rsidP="00962E16">
            <w:pPr>
              <w:rPr>
                <w:b/>
                <w:color w:val="000000" w:themeColor="text1"/>
                <w:sz w:val="28"/>
              </w:rPr>
            </w:pPr>
          </w:p>
        </w:tc>
        <w:tc>
          <w:tcPr>
            <w:tcW w:w="584" w:type="dxa"/>
            <w:shd w:val="clear" w:color="auto" w:fill="auto"/>
          </w:tcPr>
          <w:p w14:paraId="751E21C3" w14:textId="77777777" w:rsidR="00962E16" w:rsidRPr="00834C0D" w:rsidRDefault="00962E16" w:rsidP="00962E16">
            <w:pPr>
              <w:rPr>
                <w:b/>
                <w:color w:val="000000" w:themeColor="text1"/>
                <w:sz w:val="28"/>
              </w:rPr>
            </w:pPr>
          </w:p>
        </w:tc>
      </w:tr>
      <w:tr w:rsidR="00962E16" w14:paraId="12DC3C29" w14:textId="77777777" w:rsidTr="00445C0B">
        <w:trPr>
          <w:trHeight w:val="494"/>
        </w:trPr>
        <w:tc>
          <w:tcPr>
            <w:tcW w:w="7109" w:type="dxa"/>
            <w:shd w:val="clear" w:color="auto" w:fill="auto"/>
          </w:tcPr>
          <w:p w14:paraId="63131C5E" w14:textId="52CD3BC6" w:rsidR="00962E16" w:rsidRDefault="00962E16" w:rsidP="00962E16">
            <w:pPr>
              <w:rPr>
                <w:sz w:val="20"/>
              </w:rPr>
            </w:pPr>
            <w:r w:rsidRPr="00E60F4B">
              <w:rPr>
                <w:sz w:val="20"/>
              </w:rPr>
              <w:t>Comments:</w:t>
            </w:r>
          </w:p>
          <w:p w14:paraId="267B0B53" w14:textId="77777777" w:rsidR="00E73F21" w:rsidRPr="00E60F4B" w:rsidRDefault="00E73F21" w:rsidP="00962E16">
            <w:pPr>
              <w:rPr>
                <w:sz w:val="20"/>
              </w:rPr>
            </w:pPr>
          </w:p>
          <w:p w14:paraId="06B5A7F7" w14:textId="6F3426B3" w:rsidR="00962E16" w:rsidRPr="00834C0D" w:rsidRDefault="00962E16" w:rsidP="00962E16">
            <w:pPr>
              <w:rPr>
                <w:b/>
                <w:color w:val="000000" w:themeColor="text1"/>
                <w:sz w:val="24"/>
                <w:szCs w:val="24"/>
              </w:rPr>
            </w:pPr>
            <w:r w:rsidRPr="00E60F4B">
              <w:rPr>
                <w:sz w:val="20"/>
              </w:rPr>
              <w:t>Recommendations:</w:t>
            </w:r>
          </w:p>
        </w:tc>
        <w:tc>
          <w:tcPr>
            <w:tcW w:w="546" w:type="dxa"/>
            <w:shd w:val="clear" w:color="auto" w:fill="auto"/>
          </w:tcPr>
          <w:p w14:paraId="01F95C97" w14:textId="77777777" w:rsidR="00962E16" w:rsidRPr="00834C0D" w:rsidRDefault="00962E16" w:rsidP="00962E16">
            <w:pPr>
              <w:rPr>
                <w:b/>
                <w:color w:val="000000" w:themeColor="text1"/>
                <w:sz w:val="28"/>
              </w:rPr>
            </w:pPr>
          </w:p>
        </w:tc>
        <w:tc>
          <w:tcPr>
            <w:tcW w:w="546" w:type="dxa"/>
            <w:shd w:val="clear" w:color="auto" w:fill="auto"/>
          </w:tcPr>
          <w:p w14:paraId="5661C6A0" w14:textId="77777777" w:rsidR="00962E16" w:rsidRPr="00834C0D" w:rsidRDefault="00962E16" w:rsidP="00962E16">
            <w:pPr>
              <w:rPr>
                <w:b/>
                <w:color w:val="000000" w:themeColor="text1"/>
                <w:sz w:val="28"/>
              </w:rPr>
            </w:pPr>
          </w:p>
        </w:tc>
        <w:tc>
          <w:tcPr>
            <w:tcW w:w="546" w:type="dxa"/>
            <w:shd w:val="clear" w:color="auto" w:fill="auto"/>
          </w:tcPr>
          <w:p w14:paraId="000DC3B2" w14:textId="77777777" w:rsidR="00962E16" w:rsidRPr="00834C0D" w:rsidRDefault="00962E16" w:rsidP="00962E16">
            <w:pPr>
              <w:rPr>
                <w:b/>
                <w:color w:val="000000" w:themeColor="text1"/>
                <w:sz w:val="28"/>
              </w:rPr>
            </w:pPr>
          </w:p>
        </w:tc>
        <w:tc>
          <w:tcPr>
            <w:tcW w:w="546" w:type="dxa"/>
            <w:shd w:val="clear" w:color="auto" w:fill="auto"/>
          </w:tcPr>
          <w:p w14:paraId="2B19266F" w14:textId="77777777" w:rsidR="00962E16" w:rsidRPr="00834C0D" w:rsidRDefault="00962E16" w:rsidP="00962E16">
            <w:pPr>
              <w:rPr>
                <w:b/>
                <w:color w:val="000000" w:themeColor="text1"/>
                <w:sz w:val="28"/>
              </w:rPr>
            </w:pPr>
          </w:p>
        </w:tc>
        <w:tc>
          <w:tcPr>
            <w:tcW w:w="584" w:type="dxa"/>
            <w:shd w:val="clear" w:color="auto" w:fill="auto"/>
          </w:tcPr>
          <w:p w14:paraId="7EE42E96" w14:textId="77777777" w:rsidR="00962E16" w:rsidRPr="00834C0D" w:rsidRDefault="00962E16" w:rsidP="00962E16">
            <w:pPr>
              <w:rPr>
                <w:b/>
                <w:color w:val="000000" w:themeColor="text1"/>
                <w:sz w:val="28"/>
              </w:rPr>
            </w:pPr>
          </w:p>
        </w:tc>
      </w:tr>
      <w:tr w:rsidR="00962E16" w14:paraId="2C9EF982" w14:textId="77777777" w:rsidTr="005D613C">
        <w:trPr>
          <w:trHeight w:val="494"/>
        </w:trPr>
        <w:tc>
          <w:tcPr>
            <w:tcW w:w="7109" w:type="dxa"/>
            <w:shd w:val="clear" w:color="auto" w:fill="B4C6E7" w:themeFill="accent1" w:themeFillTint="66"/>
          </w:tcPr>
          <w:p w14:paraId="45674126" w14:textId="3C26D807" w:rsidR="00962E16" w:rsidRPr="00834C0D" w:rsidRDefault="00962E16" w:rsidP="00962E16">
            <w:pPr>
              <w:rPr>
                <w:b/>
                <w:color w:val="000000" w:themeColor="text1"/>
                <w:sz w:val="24"/>
                <w:szCs w:val="24"/>
              </w:rPr>
            </w:pPr>
            <w:r w:rsidRPr="001519A3">
              <w:rPr>
                <w:b/>
                <w:sz w:val="24"/>
                <w:szCs w:val="24"/>
              </w:rPr>
              <w:t xml:space="preserve">Standard </w:t>
            </w:r>
            <w:r>
              <w:rPr>
                <w:b/>
                <w:sz w:val="24"/>
                <w:szCs w:val="24"/>
              </w:rPr>
              <w:t>V</w:t>
            </w:r>
            <w:r w:rsidRPr="001519A3">
              <w:rPr>
                <w:b/>
                <w:sz w:val="24"/>
                <w:szCs w:val="24"/>
              </w:rPr>
              <w:t xml:space="preserve">- </w:t>
            </w:r>
            <w:r w:rsidR="00024496">
              <w:rPr>
                <w:b/>
                <w:sz w:val="24"/>
                <w:szCs w:val="24"/>
              </w:rPr>
              <w:t>Understanding and Using Assessments</w:t>
            </w:r>
          </w:p>
        </w:tc>
        <w:tc>
          <w:tcPr>
            <w:tcW w:w="546" w:type="dxa"/>
            <w:shd w:val="clear" w:color="auto" w:fill="B4C6E7" w:themeFill="accent1" w:themeFillTint="66"/>
          </w:tcPr>
          <w:p w14:paraId="253B1B3C" w14:textId="2FC2317E" w:rsidR="00962E16" w:rsidRPr="00834C0D" w:rsidRDefault="00962E16" w:rsidP="00962E16">
            <w:pPr>
              <w:rPr>
                <w:b/>
                <w:color w:val="000000" w:themeColor="text1"/>
                <w:sz w:val="28"/>
              </w:rPr>
            </w:pPr>
            <w:r w:rsidRPr="001519A3">
              <w:rPr>
                <w:b/>
                <w:sz w:val="28"/>
              </w:rPr>
              <w:t>E</w:t>
            </w:r>
          </w:p>
        </w:tc>
        <w:tc>
          <w:tcPr>
            <w:tcW w:w="546" w:type="dxa"/>
            <w:shd w:val="clear" w:color="auto" w:fill="B4C6E7" w:themeFill="accent1" w:themeFillTint="66"/>
          </w:tcPr>
          <w:p w14:paraId="67908AC3" w14:textId="47F17428" w:rsidR="00962E16" w:rsidRPr="00834C0D" w:rsidRDefault="00962E16" w:rsidP="00962E16">
            <w:pPr>
              <w:rPr>
                <w:b/>
                <w:color w:val="000000" w:themeColor="text1"/>
                <w:sz w:val="28"/>
              </w:rPr>
            </w:pPr>
            <w:r w:rsidRPr="001519A3">
              <w:rPr>
                <w:b/>
                <w:sz w:val="28"/>
              </w:rPr>
              <w:t>M</w:t>
            </w:r>
          </w:p>
        </w:tc>
        <w:tc>
          <w:tcPr>
            <w:tcW w:w="546" w:type="dxa"/>
            <w:shd w:val="clear" w:color="auto" w:fill="B4C6E7" w:themeFill="accent1" w:themeFillTint="66"/>
          </w:tcPr>
          <w:p w14:paraId="2F283CFF" w14:textId="15020404" w:rsidR="00962E16" w:rsidRPr="00834C0D" w:rsidRDefault="00962E16" w:rsidP="00962E16">
            <w:pPr>
              <w:rPr>
                <w:b/>
                <w:color w:val="000000" w:themeColor="text1"/>
                <w:sz w:val="28"/>
              </w:rPr>
            </w:pPr>
            <w:r w:rsidRPr="001519A3">
              <w:rPr>
                <w:b/>
                <w:sz w:val="28"/>
              </w:rPr>
              <w:t>D</w:t>
            </w:r>
          </w:p>
        </w:tc>
        <w:tc>
          <w:tcPr>
            <w:tcW w:w="546" w:type="dxa"/>
            <w:shd w:val="clear" w:color="auto" w:fill="B4C6E7" w:themeFill="accent1" w:themeFillTint="66"/>
          </w:tcPr>
          <w:p w14:paraId="35B8DA87" w14:textId="0960CCFF" w:rsidR="00962E16" w:rsidRPr="00834C0D" w:rsidRDefault="00962E16" w:rsidP="00962E16">
            <w:pPr>
              <w:rPr>
                <w:b/>
                <w:color w:val="000000" w:themeColor="text1"/>
                <w:sz w:val="28"/>
              </w:rPr>
            </w:pPr>
            <w:r w:rsidRPr="001519A3">
              <w:rPr>
                <w:b/>
                <w:sz w:val="28"/>
              </w:rPr>
              <w:t>U</w:t>
            </w:r>
          </w:p>
        </w:tc>
        <w:tc>
          <w:tcPr>
            <w:tcW w:w="584" w:type="dxa"/>
            <w:shd w:val="clear" w:color="auto" w:fill="B4C6E7" w:themeFill="accent1" w:themeFillTint="66"/>
          </w:tcPr>
          <w:p w14:paraId="0FA4495C" w14:textId="61A5074F" w:rsidR="00962E16" w:rsidRPr="00834C0D" w:rsidRDefault="00962E16" w:rsidP="00962E16">
            <w:pPr>
              <w:rPr>
                <w:b/>
                <w:color w:val="000000" w:themeColor="text1"/>
                <w:sz w:val="28"/>
              </w:rPr>
            </w:pPr>
            <w:r w:rsidRPr="001519A3">
              <w:rPr>
                <w:b/>
                <w:sz w:val="28"/>
              </w:rPr>
              <w:t>NA</w:t>
            </w:r>
          </w:p>
        </w:tc>
      </w:tr>
      <w:tr w:rsidR="00962E16" w14:paraId="2515ED98" w14:textId="77777777" w:rsidTr="00445C0B">
        <w:trPr>
          <w:trHeight w:val="494"/>
        </w:trPr>
        <w:tc>
          <w:tcPr>
            <w:tcW w:w="7109" w:type="dxa"/>
            <w:shd w:val="clear" w:color="auto" w:fill="auto"/>
          </w:tcPr>
          <w:p w14:paraId="23CAFD77" w14:textId="71A9201E" w:rsidR="00962E16" w:rsidRPr="00834C0D" w:rsidRDefault="00962E16" w:rsidP="00962E16">
            <w:pPr>
              <w:rPr>
                <w:b/>
                <w:color w:val="000000" w:themeColor="text1"/>
                <w:sz w:val="24"/>
                <w:szCs w:val="24"/>
              </w:rPr>
            </w:pPr>
            <w:r w:rsidRPr="007F247C">
              <w:rPr>
                <w:sz w:val="20"/>
              </w:rPr>
              <w:t>5.</w:t>
            </w:r>
            <w:r w:rsidR="00E73F21">
              <w:rPr>
                <w:sz w:val="20"/>
              </w:rPr>
              <w:t>A</w:t>
            </w:r>
            <w:r w:rsidRPr="007F247C">
              <w:rPr>
                <w:sz w:val="20"/>
              </w:rPr>
              <w:t xml:space="preserve"> </w:t>
            </w:r>
            <w:r w:rsidR="00E73F21" w:rsidRPr="00E73F21">
              <w:rPr>
                <w:sz w:val="20"/>
                <w:szCs w:val="20"/>
              </w:rPr>
              <w:t>Teachers understand different assessment types and purposes and use multiple methods of assessing students to intentionally collect, analyze, and interpret information directed toward supporting each student’s achievement and well-being.</w:t>
            </w:r>
          </w:p>
        </w:tc>
        <w:tc>
          <w:tcPr>
            <w:tcW w:w="546" w:type="dxa"/>
            <w:shd w:val="clear" w:color="auto" w:fill="auto"/>
          </w:tcPr>
          <w:p w14:paraId="3D6A85B6" w14:textId="77777777" w:rsidR="00962E16" w:rsidRPr="00834C0D" w:rsidRDefault="00962E16" w:rsidP="00962E16">
            <w:pPr>
              <w:rPr>
                <w:b/>
                <w:color w:val="000000" w:themeColor="text1"/>
                <w:sz w:val="28"/>
              </w:rPr>
            </w:pPr>
          </w:p>
        </w:tc>
        <w:tc>
          <w:tcPr>
            <w:tcW w:w="546" w:type="dxa"/>
            <w:shd w:val="clear" w:color="auto" w:fill="auto"/>
          </w:tcPr>
          <w:p w14:paraId="3A987BE5" w14:textId="77777777" w:rsidR="00962E16" w:rsidRPr="00834C0D" w:rsidRDefault="00962E16" w:rsidP="00962E16">
            <w:pPr>
              <w:rPr>
                <w:b/>
                <w:color w:val="000000" w:themeColor="text1"/>
                <w:sz w:val="28"/>
              </w:rPr>
            </w:pPr>
          </w:p>
        </w:tc>
        <w:tc>
          <w:tcPr>
            <w:tcW w:w="546" w:type="dxa"/>
            <w:shd w:val="clear" w:color="auto" w:fill="auto"/>
          </w:tcPr>
          <w:p w14:paraId="06D5E5CC" w14:textId="77777777" w:rsidR="00962E16" w:rsidRPr="00834C0D" w:rsidRDefault="00962E16" w:rsidP="00962E16">
            <w:pPr>
              <w:rPr>
                <w:b/>
                <w:color w:val="000000" w:themeColor="text1"/>
                <w:sz w:val="28"/>
              </w:rPr>
            </w:pPr>
          </w:p>
        </w:tc>
        <w:tc>
          <w:tcPr>
            <w:tcW w:w="546" w:type="dxa"/>
            <w:shd w:val="clear" w:color="auto" w:fill="auto"/>
          </w:tcPr>
          <w:p w14:paraId="56DD8246" w14:textId="77777777" w:rsidR="00962E16" w:rsidRPr="00834C0D" w:rsidRDefault="00962E16" w:rsidP="00962E16">
            <w:pPr>
              <w:rPr>
                <w:b/>
                <w:color w:val="000000" w:themeColor="text1"/>
                <w:sz w:val="28"/>
              </w:rPr>
            </w:pPr>
          </w:p>
        </w:tc>
        <w:tc>
          <w:tcPr>
            <w:tcW w:w="584" w:type="dxa"/>
            <w:shd w:val="clear" w:color="auto" w:fill="auto"/>
          </w:tcPr>
          <w:p w14:paraId="0ADB95FE" w14:textId="77777777" w:rsidR="00962E16" w:rsidRPr="00834C0D" w:rsidRDefault="00962E16" w:rsidP="00962E16">
            <w:pPr>
              <w:rPr>
                <w:b/>
                <w:color w:val="000000" w:themeColor="text1"/>
                <w:sz w:val="28"/>
              </w:rPr>
            </w:pPr>
          </w:p>
        </w:tc>
      </w:tr>
      <w:tr w:rsidR="00962E16" w14:paraId="5026615C" w14:textId="77777777" w:rsidTr="00445C0B">
        <w:trPr>
          <w:trHeight w:val="494"/>
        </w:trPr>
        <w:tc>
          <w:tcPr>
            <w:tcW w:w="7109" w:type="dxa"/>
            <w:shd w:val="clear" w:color="auto" w:fill="auto"/>
          </w:tcPr>
          <w:p w14:paraId="74F94F78" w14:textId="39F75D45" w:rsidR="00962E16" w:rsidRPr="00834C0D" w:rsidRDefault="00962E16" w:rsidP="00962E16">
            <w:pPr>
              <w:rPr>
                <w:b/>
                <w:color w:val="000000" w:themeColor="text1"/>
                <w:sz w:val="24"/>
                <w:szCs w:val="24"/>
              </w:rPr>
            </w:pPr>
            <w:r w:rsidRPr="007F247C">
              <w:rPr>
                <w:sz w:val="20"/>
              </w:rPr>
              <w:t>5.</w:t>
            </w:r>
            <w:r w:rsidR="00E73F21">
              <w:rPr>
                <w:sz w:val="20"/>
              </w:rPr>
              <w:t>B</w:t>
            </w:r>
            <w:r w:rsidRPr="007F247C">
              <w:rPr>
                <w:sz w:val="20"/>
              </w:rPr>
              <w:t xml:space="preserve"> </w:t>
            </w:r>
            <w:r w:rsidR="00E73F21" w:rsidRPr="00E73F21">
              <w:rPr>
                <w:sz w:val="20"/>
                <w:szCs w:val="20"/>
              </w:rPr>
              <w:t>Teachers apply varied data sources to access meaningful information for planning and differentiating student learning experiences, determining developmentally appropriate instructional practices, and improving processes that equitably guide the growth of each student’s academic and social–emotional learning.</w:t>
            </w:r>
          </w:p>
        </w:tc>
        <w:tc>
          <w:tcPr>
            <w:tcW w:w="546" w:type="dxa"/>
            <w:shd w:val="clear" w:color="auto" w:fill="auto"/>
          </w:tcPr>
          <w:p w14:paraId="1B6A982C" w14:textId="77777777" w:rsidR="00962E16" w:rsidRPr="00834C0D" w:rsidRDefault="00962E16" w:rsidP="00962E16">
            <w:pPr>
              <w:rPr>
                <w:b/>
                <w:color w:val="000000" w:themeColor="text1"/>
                <w:sz w:val="28"/>
              </w:rPr>
            </w:pPr>
          </w:p>
        </w:tc>
        <w:tc>
          <w:tcPr>
            <w:tcW w:w="546" w:type="dxa"/>
            <w:shd w:val="clear" w:color="auto" w:fill="auto"/>
          </w:tcPr>
          <w:p w14:paraId="635C80E9" w14:textId="77777777" w:rsidR="00962E16" w:rsidRPr="00834C0D" w:rsidRDefault="00962E16" w:rsidP="00962E16">
            <w:pPr>
              <w:rPr>
                <w:b/>
                <w:color w:val="000000" w:themeColor="text1"/>
                <w:sz w:val="28"/>
              </w:rPr>
            </w:pPr>
          </w:p>
        </w:tc>
        <w:tc>
          <w:tcPr>
            <w:tcW w:w="546" w:type="dxa"/>
            <w:shd w:val="clear" w:color="auto" w:fill="auto"/>
          </w:tcPr>
          <w:p w14:paraId="6ECA5BEF" w14:textId="77777777" w:rsidR="00962E16" w:rsidRPr="00834C0D" w:rsidRDefault="00962E16" w:rsidP="00962E16">
            <w:pPr>
              <w:rPr>
                <w:b/>
                <w:color w:val="000000" w:themeColor="text1"/>
                <w:sz w:val="28"/>
              </w:rPr>
            </w:pPr>
          </w:p>
        </w:tc>
        <w:tc>
          <w:tcPr>
            <w:tcW w:w="546" w:type="dxa"/>
            <w:shd w:val="clear" w:color="auto" w:fill="auto"/>
          </w:tcPr>
          <w:p w14:paraId="6435D23D" w14:textId="77777777" w:rsidR="00962E16" w:rsidRPr="00834C0D" w:rsidRDefault="00962E16" w:rsidP="00962E16">
            <w:pPr>
              <w:rPr>
                <w:b/>
                <w:color w:val="000000" w:themeColor="text1"/>
                <w:sz w:val="28"/>
              </w:rPr>
            </w:pPr>
          </w:p>
        </w:tc>
        <w:tc>
          <w:tcPr>
            <w:tcW w:w="584" w:type="dxa"/>
            <w:shd w:val="clear" w:color="auto" w:fill="auto"/>
          </w:tcPr>
          <w:p w14:paraId="7FCF5615" w14:textId="77777777" w:rsidR="00962E16" w:rsidRPr="00834C0D" w:rsidRDefault="00962E16" w:rsidP="00962E16">
            <w:pPr>
              <w:rPr>
                <w:b/>
                <w:color w:val="000000" w:themeColor="text1"/>
                <w:sz w:val="28"/>
              </w:rPr>
            </w:pPr>
          </w:p>
        </w:tc>
      </w:tr>
      <w:tr w:rsidR="00962E16" w14:paraId="56672E97" w14:textId="77777777" w:rsidTr="00445C0B">
        <w:trPr>
          <w:trHeight w:val="494"/>
        </w:trPr>
        <w:tc>
          <w:tcPr>
            <w:tcW w:w="7109" w:type="dxa"/>
            <w:shd w:val="clear" w:color="auto" w:fill="auto"/>
          </w:tcPr>
          <w:p w14:paraId="79C861A9" w14:textId="1208501C" w:rsidR="00962E16" w:rsidRPr="00834C0D" w:rsidRDefault="00962E16" w:rsidP="00962E16">
            <w:pPr>
              <w:rPr>
                <w:b/>
                <w:color w:val="000000" w:themeColor="text1"/>
                <w:sz w:val="24"/>
                <w:szCs w:val="24"/>
              </w:rPr>
            </w:pPr>
            <w:r w:rsidRPr="007F247C">
              <w:rPr>
                <w:sz w:val="20"/>
              </w:rPr>
              <w:t>5.</w:t>
            </w:r>
            <w:r w:rsidR="00E73F21">
              <w:rPr>
                <w:sz w:val="20"/>
              </w:rPr>
              <w:t>C</w:t>
            </w:r>
            <w:r w:rsidRPr="007F247C">
              <w:rPr>
                <w:sz w:val="20"/>
              </w:rPr>
              <w:t xml:space="preserve"> </w:t>
            </w:r>
            <w:r w:rsidR="00E73F21" w:rsidRPr="00E73F21">
              <w:rPr>
                <w:sz w:val="20"/>
                <w:szCs w:val="20"/>
              </w:rPr>
              <w:t xml:space="preserve">Teachers engage with students, families, and guardians, along with other teachers and specialists, to share student strengths and areas of improvement </w:t>
            </w:r>
            <w:r w:rsidR="00E73F21" w:rsidRPr="00E73F21">
              <w:rPr>
                <w:sz w:val="20"/>
                <w:szCs w:val="20"/>
              </w:rPr>
              <w:lastRenderedPageBreak/>
              <w:t>gathered from assessments and reach common understanding about how to apply the information to support improvement goals and student progress</w:t>
            </w:r>
          </w:p>
        </w:tc>
        <w:tc>
          <w:tcPr>
            <w:tcW w:w="546" w:type="dxa"/>
            <w:shd w:val="clear" w:color="auto" w:fill="auto"/>
          </w:tcPr>
          <w:p w14:paraId="175794F2" w14:textId="77777777" w:rsidR="00962E16" w:rsidRPr="00834C0D" w:rsidRDefault="00962E16" w:rsidP="00962E16">
            <w:pPr>
              <w:rPr>
                <w:b/>
                <w:color w:val="000000" w:themeColor="text1"/>
                <w:sz w:val="28"/>
              </w:rPr>
            </w:pPr>
          </w:p>
        </w:tc>
        <w:tc>
          <w:tcPr>
            <w:tcW w:w="546" w:type="dxa"/>
            <w:shd w:val="clear" w:color="auto" w:fill="auto"/>
          </w:tcPr>
          <w:p w14:paraId="15F9C7D5" w14:textId="77777777" w:rsidR="00962E16" w:rsidRPr="00834C0D" w:rsidRDefault="00962E16" w:rsidP="00962E16">
            <w:pPr>
              <w:rPr>
                <w:b/>
                <w:color w:val="000000" w:themeColor="text1"/>
                <w:sz w:val="28"/>
              </w:rPr>
            </w:pPr>
          </w:p>
        </w:tc>
        <w:tc>
          <w:tcPr>
            <w:tcW w:w="546" w:type="dxa"/>
            <w:shd w:val="clear" w:color="auto" w:fill="auto"/>
          </w:tcPr>
          <w:p w14:paraId="2A73E789" w14:textId="77777777" w:rsidR="00962E16" w:rsidRPr="00834C0D" w:rsidRDefault="00962E16" w:rsidP="00962E16">
            <w:pPr>
              <w:rPr>
                <w:b/>
                <w:color w:val="000000" w:themeColor="text1"/>
                <w:sz w:val="28"/>
              </w:rPr>
            </w:pPr>
          </w:p>
        </w:tc>
        <w:tc>
          <w:tcPr>
            <w:tcW w:w="546" w:type="dxa"/>
            <w:shd w:val="clear" w:color="auto" w:fill="auto"/>
          </w:tcPr>
          <w:p w14:paraId="3B862C3D" w14:textId="77777777" w:rsidR="00962E16" w:rsidRPr="00834C0D" w:rsidRDefault="00962E16" w:rsidP="00962E16">
            <w:pPr>
              <w:rPr>
                <w:b/>
                <w:color w:val="000000" w:themeColor="text1"/>
                <w:sz w:val="28"/>
              </w:rPr>
            </w:pPr>
          </w:p>
        </w:tc>
        <w:tc>
          <w:tcPr>
            <w:tcW w:w="584" w:type="dxa"/>
            <w:shd w:val="clear" w:color="auto" w:fill="auto"/>
          </w:tcPr>
          <w:p w14:paraId="255C0637" w14:textId="77777777" w:rsidR="00962E16" w:rsidRPr="00834C0D" w:rsidRDefault="00962E16" w:rsidP="00962E16">
            <w:pPr>
              <w:rPr>
                <w:b/>
                <w:color w:val="000000" w:themeColor="text1"/>
                <w:sz w:val="28"/>
              </w:rPr>
            </w:pPr>
          </w:p>
        </w:tc>
      </w:tr>
      <w:tr w:rsidR="00962E16" w14:paraId="6FD941F0" w14:textId="77777777" w:rsidTr="00445C0B">
        <w:trPr>
          <w:trHeight w:val="494"/>
        </w:trPr>
        <w:tc>
          <w:tcPr>
            <w:tcW w:w="7109" w:type="dxa"/>
            <w:shd w:val="clear" w:color="auto" w:fill="auto"/>
          </w:tcPr>
          <w:p w14:paraId="60D14EC1" w14:textId="4B9632A5" w:rsidR="00962E16" w:rsidRPr="00834C0D" w:rsidRDefault="00962E16" w:rsidP="00962E16">
            <w:pPr>
              <w:rPr>
                <w:b/>
                <w:color w:val="000000" w:themeColor="text1"/>
                <w:sz w:val="24"/>
                <w:szCs w:val="24"/>
              </w:rPr>
            </w:pPr>
            <w:r w:rsidRPr="007F247C">
              <w:rPr>
                <w:sz w:val="20"/>
              </w:rPr>
              <w:t>5.</w:t>
            </w:r>
            <w:r w:rsidR="00E73F21">
              <w:rPr>
                <w:sz w:val="20"/>
              </w:rPr>
              <w:t>D</w:t>
            </w:r>
            <w:r w:rsidRPr="007F247C">
              <w:rPr>
                <w:sz w:val="20"/>
              </w:rPr>
              <w:t xml:space="preserve"> </w:t>
            </w:r>
            <w:r w:rsidR="00E73F21" w:rsidRPr="00E73F21">
              <w:rPr>
                <w:sz w:val="20"/>
                <w:szCs w:val="20"/>
              </w:rPr>
              <w:t>Teachers, individually and collaboratively, evaluate and improve assessment methods to ensure equitable access, opportunities, resources, and outcomes for student learning and growth.</w:t>
            </w:r>
          </w:p>
        </w:tc>
        <w:tc>
          <w:tcPr>
            <w:tcW w:w="546" w:type="dxa"/>
            <w:shd w:val="clear" w:color="auto" w:fill="auto"/>
          </w:tcPr>
          <w:p w14:paraId="58C7398C" w14:textId="77777777" w:rsidR="00962E16" w:rsidRPr="00834C0D" w:rsidRDefault="00962E16" w:rsidP="00962E16">
            <w:pPr>
              <w:rPr>
                <w:b/>
                <w:color w:val="000000" w:themeColor="text1"/>
                <w:sz w:val="28"/>
              </w:rPr>
            </w:pPr>
          </w:p>
        </w:tc>
        <w:tc>
          <w:tcPr>
            <w:tcW w:w="546" w:type="dxa"/>
            <w:shd w:val="clear" w:color="auto" w:fill="auto"/>
          </w:tcPr>
          <w:p w14:paraId="6DF79E3A" w14:textId="77777777" w:rsidR="00962E16" w:rsidRPr="00834C0D" w:rsidRDefault="00962E16" w:rsidP="00962E16">
            <w:pPr>
              <w:rPr>
                <w:b/>
                <w:color w:val="000000" w:themeColor="text1"/>
                <w:sz w:val="28"/>
              </w:rPr>
            </w:pPr>
          </w:p>
        </w:tc>
        <w:tc>
          <w:tcPr>
            <w:tcW w:w="546" w:type="dxa"/>
            <w:shd w:val="clear" w:color="auto" w:fill="auto"/>
          </w:tcPr>
          <w:p w14:paraId="4F7E0643" w14:textId="77777777" w:rsidR="00962E16" w:rsidRPr="00834C0D" w:rsidRDefault="00962E16" w:rsidP="00962E16">
            <w:pPr>
              <w:rPr>
                <w:b/>
                <w:color w:val="000000" w:themeColor="text1"/>
                <w:sz w:val="28"/>
              </w:rPr>
            </w:pPr>
          </w:p>
        </w:tc>
        <w:tc>
          <w:tcPr>
            <w:tcW w:w="546" w:type="dxa"/>
            <w:shd w:val="clear" w:color="auto" w:fill="auto"/>
          </w:tcPr>
          <w:p w14:paraId="30C32776" w14:textId="77777777" w:rsidR="00962E16" w:rsidRPr="00834C0D" w:rsidRDefault="00962E16" w:rsidP="00962E16">
            <w:pPr>
              <w:rPr>
                <w:b/>
                <w:color w:val="000000" w:themeColor="text1"/>
                <w:sz w:val="28"/>
              </w:rPr>
            </w:pPr>
          </w:p>
        </w:tc>
        <w:tc>
          <w:tcPr>
            <w:tcW w:w="584" w:type="dxa"/>
            <w:shd w:val="clear" w:color="auto" w:fill="auto"/>
          </w:tcPr>
          <w:p w14:paraId="49CD9BA7" w14:textId="77777777" w:rsidR="00962E16" w:rsidRPr="00834C0D" w:rsidRDefault="00962E16" w:rsidP="00962E16">
            <w:pPr>
              <w:rPr>
                <w:b/>
                <w:color w:val="000000" w:themeColor="text1"/>
                <w:sz w:val="28"/>
              </w:rPr>
            </w:pPr>
          </w:p>
        </w:tc>
      </w:tr>
      <w:tr w:rsidR="00962E16" w14:paraId="1315D7AB" w14:textId="77777777" w:rsidTr="00962E16">
        <w:trPr>
          <w:trHeight w:val="530"/>
        </w:trPr>
        <w:tc>
          <w:tcPr>
            <w:tcW w:w="7109" w:type="dxa"/>
            <w:shd w:val="clear" w:color="auto" w:fill="auto"/>
          </w:tcPr>
          <w:p w14:paraId="3E9EEF48" w14:textId="0225D9D8" w:rsidR="00962E16" w:rsidRDefault="00962E16" w:rsidP="00962E16">
            <w:pPr>
              <w:rPr>
                <w:sz w:val="20"/>
              </w:rPr>
            </w:pPr>
            <w:r w:rsidRPr="00E60F4B">
              <w:rPr>
                <w:sz w:val="20"/>
              </w:rPr>
              <w:t>Comments:</w:t>
            </w:r>
          </w:p>
          <w:p w14:paraId="0122DC3C" w14:textId="77777777" w:rsidR="00E73F21" w:rsidRPr="00E60F4B" w:rsidRDefault="00E73F21" w:rsidP="00962E16">
            <w:pPr>
              <w:rPr>
                <w:sz w:val="20"/>
              </w:rPr>
            </w:pPr>
          </w:p>
          <w:p w14:paraId="041B8C60" w14:textId="724E6F20" w:rsidR="00962E16" w:rsidRPr="007F247C" w:rsidRDefault="00962E16" w:rsidP="00962E16">
            <w:pPr>
              <w:rPr>
                <w:sz w:val="20"/>
              </w:rPr>
            </w:pPr>
            <w:r w:rsidRPr="00E60F4B">
              <w:rPr>
                <w:sz w:val="20"/>
              </w:rPr>
              <w:t>Recommendations:</w:t>
            </w:r>
          </w:p>
        </w:tc>
        <w:tc>
          <w:tcPr>
            <w:tcW w:w="546" w:type="dxa"/>
            <w:shd w:val="clear" w:color="auto" w:fill="auto"/>
          </w:tcPr>
          <w:p w14:paraId="2FE4DF78" w14:textId="77777777" w:rsidR="00962E16" w:rsidRPr="00834C0D" w:rsidRDefault="00962E16" w:rsidP="00962E16">
            <w:pPr>
              <w:rPr>
                <w:b/>
                <w:color w:val="000000" w:themeColor="text1"/>
                <w:sz w:val="28"/>
              </w:rPr>
            </w:pPr>
          </w:p>
        </w:tc>
        <w:tc>
          <w:tcPr>
            <w:tcW w:w="546" w:type="dxa"/>
            <w:shd w:val="clear" w:color="auto" w:fill="auto"/>
          </w:tcPr>
          <w:p w14:paraId="7A5DD8F4" w14:textId="77777777" w:rsidR="00962E16" w:rsidRPr="00834C0D" w:rsidRDefault="00962E16" w:rsidP="00962E16">
            <w:pPr>
              <w:rPr>
                <w:b/>
                <w:color w:val="000000" w:themeColor="text1"/>
                <w:sz w:val="28"/>
              </w:rPr>
            </w:pPr>
          </w:p>
        </w:tc>
        <w:tc>
          <w:tcPr>
            <w:tcW w:w="546" w:type="dxa"/>
            <w:shd w:val="clear" w:color="auto" w:fill="auto"/>
          </w:tcPr>
          <w:p w14:paraId="7D590B16" w14:textId="77777777" w:rsidR="00962E16" w:rsidRPr="00834C0D" w:rsidRDefault="00962E16" w:rsidP="00962E16">
            <w:pPr>
              <w:rPr>
                <w:b/>
                <w:color w:val="000000" w:themeColor="text1"/>
                <w:sz w:val="28"/>
              </w:rPr>
            </w:pPr>
          </w:p>
        </w:tc>
        <w:tc>
          <w:tcPr>
            <w:tcW w:w="546" w:type="dxa"/>
            <w:shd w:val="clear" w:color="auto" w:fill="auto"/>
          </w:tcPr>
          <w:p w14:paraId="5C0B5456" w14:textId="77777777" w:rsidR="00962E16" w:rsidRPr="00834C0D" w:rsidRDefault="00962E16" w:rsidP="00962E16">
            <w:pPr>
              <w:rPr>
                <w:b/>
                <w:color w:val="000000" w:themeColor="text1"/>
                <w:sz w:val="28"/>
              </w:rPr>
            </w:pPr>
          </w:p>
        </w:tc>
        <w:tc>
          <w:tcPr>
            <w:tcW w:w="584" w:type="dxa"/>
            <w:shd w:val="clear" w:color="auto" w:fill="auto"/>
          </w:tcPr>
          <w:p w14:paraId="39AF3F22" w14:textId="77777777" w:rsidR="00962E16" w:rsidRPr="00834C0D" w:rsidRDefault="00962E16" w:rsidP="00962E16">
            <w:pPr>
              <w:rPr>
                <w:b/>
                <w:color w:val="000000" w:themeColor="text1"/>
                <w:sz w:val="28"/>
              </w:rPr>
            </w:pPr>
          </w:p>
        </w:tc>
      </w:tr>
    </w:tbl>
    <w:p w14:paraId="0F882573" w14:textId="77777777" w:rsidR="00347DDF" w:rsidRDefault="00347DDF" w:rsidP="00347DDF">
      <w:pPr>
        <w:jc w:val="center"/>
        <w:rPr>
          <w:b/>
          <w:bCs/>
          <w:spacing w:val="20"/>
          <w:sz w:val="32"/>
        </w:rPr>
      </w:pPr>
      <w:r>
        <w:rPr>
          <w:b/>
          <w:bCs/>
          <w:spacing w:val="20"/>
          <w:sz w:val="32"/>
        </w:rPr>
        <w:t>Permanent Teacher</w:t>
      </w:r>
    </w:p>
    <w:p w14:paraId="5797431C" w14:textId="470558AA" w:rsidR="00E5297F" w:rsidRPr="00962E16" w:rsidRDefault="00347DDF" w:rsidP="00962E16">
      <w:pPr>
        <w:jc w:val="center"/>
        <w:rPr>
          <w:b/>
          <w:bCs/>
          <w:spacing w:val="20"/>
          <w:sz w:val="32"/>
          <w:u w:val="single"/>
        </w:rPr>
      </w:pPr>
      <w:r>
        <w:rPr>
          <w:b/>
          <w:bCs/>
          <w:spacing w:val="20"/>
          <w:sz w:val="32"/>
          <w:u w:val="single"/>
        </w:rPr>
        <w:t xml:space="preserve">Summary Narrative </w:t>
      </w:r>
      <w:proofErr w:type="gramStart"/>
      <w:r>
        <w:rPr>
          <w:b/>
          <w:bCs/>
          <w:spacing w:val="20"/>
          <w:sz w:val="32"/>
          <w:u w:val="single"/>
        </w:rPr>
        <w:t>For</w:t>
      </w:r>
      <w:proofErr w:type="gramEnd"/>
      <w:r>
        <w:rPr>
          <w:b/>
          <w:bCs/>
          <w:spacing w:val="20"/>
          <w:sz w:val="32"/>
          <w:u w:val="single"/>
        </w:rPr>
        <w:t xml:space="preserve"> This Observation:</w:t>
      </w:r>
    </w:p>
    <w:p w14:paraId="1BB61E49" w14:textId="77777777" w:rsidR="00861D82" w:rsidRDefault="00861D82" w:rsidP="00861D82">
      <w:pPr>
        <w:pStyle w:val="BodyText"/>
        <w:jc w:val="both"/>
      </w:pPr>
      <w:r>
        <w:t>I acknowledge that this report has been discussed with me.  I understand that my signature does not necessarily indicate agreement.  I also understand that I have the right to respond to this report in writing within five (5) working days, and such response will be attached to and become a permanent part thereof.</w:t>
      </w:r>
    </w:p>
    <w:p w14:paraId="34B487D3" w14:textId="77777777" w:rsidR="00861D82" w:rsidRDefault="00861D82" w:rsidP="00861D82">
      <w:pPr>
        <w:pStyle w:val="BodyText"/>
        <w:jc w:val="both"/>
      </w:pPr>
    </w:p>
    <w:p w14:paraId="0CCB7110" w14:textId="77777777" w:rsidR="00861D82" w:rsidRDefault="00861D82" w:rsidP="00861D82">
      <w:pPr>
        <w:pStyle w:val="BodyText"/>
        <w:jc w:val="both"/>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9"/>
        <w:gridCol w:w="238"/>
        <w:gridCol w:w="1353"/>
        <w:gridCol w:w="453"/>
        <w:gridCol w:w="3204"/>
        <w:gridCol w:w="238"/>
        <w:gridCol w:w="1353"/>
      </w:tblGrid>
      <w:tr w:rsidR="00861D82" w14:paraId="08EA3750" w14:textId="77777777" w:rsidTr="00C36FBA">
        <w:tc>
          <w:tcPr>
            <w:tcW w:w="3468" w:type="dxa"/>
            <w:tcBorders>
              <w:top w:val="nil"/>
              <w:left w:val="nil"/>
              <w:bottom w:val="single" w:sz="4" w:space="0" w:color="auto"/>
              <w:right w:val="nil"/>
            </w:tcBorders>
          </w:tcPr>
          <w:p w14:paraId="73BD2A42" w14:textId="77777777" w:rsidR="00861D82" w:rsidRDefault="00861D82" w:rsidP="00C36FBA">
            <w:pPr>
              <w:pStyle w:val="BodyText"/>
              <w:spacing w:line="280" w:lineRule="exact"/>
            </w:pPr>
          </w:p>
        </w:tc>
        <w:tc>
          <w:tcPr>
            <w:tcW w:w="240" w:type="dxa"/>
            <w:tcBorders>
              <w:top w:val="nil"/>
              <w:left w:val="nil"/>
              <w:bottom w:val="nil"/>
              <w:right w:val="nil"/>
            </w:tcBorders>
          </w:tcPr>
          <w:p w14:paraId="3B0B0FB3" w14:textId="77777777" w:rsidR="00861D82" w:rsidRDefault="00861D82" w:rsidP="00C36FBA">
            <w:pPr>
              <w:pStyle w:val="BodyText"/>
              <w:spacing w:line="280" w:lineRule="exact"/>
            </w:pPr>
          </w:p>
        </w:tc>
        <w:tc>
          <w:tcPr>
            <w:tcW w:w="1440" w:type="dxa"/>
            <w:tcBorders>
              <w:top w:val="nil"/>
              <w:left w:val="nil"/>
              <w:bottom w:val="single" w:sz="4" w:space="0" w:color="auto"/>
              <w:right w:val="nil"/>
            </w:tcBorders>
          </w:tcPr>
          <w:p w14:paraId="32662B42" w14:textId="77777777" w:rsidR="00861D82" w:rsidRDefault="00861D82" w:rsidP="00C36FBA">
            <w:pPr>
              <w:pStyle w:val="BodyText"/>
              <w:spacing w:line="280" w:lineRule="exact"/>
            </w:pPr>
          </w:p>
        </w:tc>
        <w:tc>
          <w:tcPr>
            <w:tcW w:w="480" w:type="dxa"/>
            <w:tcBorders>
              <w:top w:val="nil"/>
              <w:left w:val="nil"/>
              <w:bottom w:val="nil"/>
              <w:right w:val="nil"/>
            </w:tcBorders>
          </w:tcPr>
          <w:p w14:paraId="149645AA" w14:textId="77777777" w:rsidR="00861D82" w:rsidRDefault="00861D82" w:rsidP="00C36FBA">
            <w:pPr>
              <w:pStyle w:val="BodyText"/>
              <w:spacing w:line="280" w:lineRule="exact"/>
            </w:pPr>
          </w:p>
        </w:tc>
        <w:tc>
          <w:tcPr>
            <w:tcW w:w="3456" w:type="dxa"/>
            <w:tcBorders>
              <w:top w:val="nil"/>
              <w:left w:val="nil"/>
              <w:bottom w:val="single" w:sz="4" w:space="0" w:color="auto"/>
              <w:right w:val="nil"/>
            </w:tcBorders>
          </w:tcPr>
          <w:p w14:paraId="63FB578F" w14:textId="77777777" w:rsidR="00861D82" w:rsidRDefault="00861D82" w:rsidP="00C36FBA">
            <w:pPr>
              <w:pStyle w:val="BodyText"/>
              <w:spacing w:line="280" w:lineRule="exact"/>
            </w:pPr>
          </w:p>
        </w:tc>
        <w:tc>
          <w:tcPr>
            <w:tcW w:w="240" w:type="dxa"/>
            <w:tcBorders>
              <w:top w:val="nil"/>
              <w:left w:val="nil"/>
              <w:bottom w:val="nil"/>
              <w:right w:val="nil"/>
            </w:tcBorders>
          </w:tcPr>
          <w:p w14:paraId="3C5AE9C2" w14:textId="77777777" w:rsidR="00861D82" w:rsidRDefault="00861D82" w:rsidP="00C36FBA">
            <w:pPr>
              <w:pStyle w:val="BodyText"/>
              <w:spacing w:line="280" w:lineRule="exact"/>
            </w:pPr>
          </w:p>
        </w:tc>
        <w:tc>
          <w:tcPr>
            <w:tcW w:w="1440" w:type="dxa"/>
            <w:tcBorders>
              <w:top w:val="nil"/>
              <w:left w:val="nil"/>
              <w:bottom w:val="single" w:sz="4" w:space="0" w:color="auto"/>
              <w:right w:val="nil"/>
            </w:tcBorders>
          </w:tcPr>
          <w:p w14:paraId="06C68508" w14:textId="77777777" w:rsidR="00861D82" w:rsidRDefault="00861D82" w:rsidP="00C36FBA">
            <w:pPr>
              <w:pStyle w:val="BodyText"/>
              <w:spacing w:line="280" w:lineRule="exact"/>
            </w:pPr>
          </w:p>
        </w:tc>
      </w:tr>
      <w:tr w:rsidR="00861D82" w14:paraId="2EC76343" w14:textId="77777777" w:rsidTr="00C36FBA">
        <w:tc>
          <w:tcPr>
            <w:tcW w:w="3468" w:type="dxa"/>
            <w:tcBorders>
              <w:top w:val="single" w:sz="4" w:space="0" w:color="auto"/>
              <w:left w:val="nil"/>
              <w:bottom w:val="nil"/>
              <w:right w:val="nil"/>
            </w:tcBorders>
          </w:tcPr>
          <w:p w14:paraId="1C589C68" w14:textId="77777777" w:rsidR="00861D82" w:rsidRDefault="00861D82" w:rsidP="00C36FBA">
            <w:pPr>
              <w:pStyle w:val="BodyText"/>
              <w:spacing w:line="280" w:lineRule="exact"/>
            </w:pPr>
            <w:r>
              <w:t>Site Evaluator’s Signature</w:t>
            </w:r>
          </w:p>
        </w:tc>
        <w:tc>
          <w:tcPr>
            <w:tcW w:w="240" w:type="dxa"/>
            <w:tcBorders>
              <w:top w:val="nil"/>
              <w:left w:val="nil"/>
              <w:bottom w:val="nil"/>
              <w:right w:val="nil"/>
            </w:tcBorders>
          </w:tcPr>
          <w:p w14:paraId="0E74F8EF" w14:textId="77777777" w:rsidR="00861D82" w:rsidRDefault="00861D82" w:rsidP="00C36FBA">
            <w:pPr>
              <w:pStyle w:val="BodyText"/>
              <w:spacing w:line="280" w:lineRule="exact"/>
            </w:pPr>
          </w:p>
        </w:tc>
        <w:tc>
          <w:tcPr>
            <w:tcW w:w="1440" w:type="dxa"/>
            <w:tcBorders>
              <w:top w:val="single" w:sz="4" w:space="0" w:color="auto"/>
              <w:left w:val="nil"/>
              <w:bottom w:val="nil"/>
              <w:right w:val="nil"/>
            </w:tcBorders>
          </w:tcPr>
          <w:p w14:paraId="387E9050" w14:textId="77777777" w:rsidR="00861D82" w:rsidRDefault="00861D82" w:rsidP="00C36FBA">
            <w:pPr>
              <w:pStyle w:val="BodyText"/>
              <w:spacing w:line="280" w:lineRule="exact"/>
            </w:pPr>
            <w:r>
              <w:t>Date</w:t>
            </w:r>
          </w:p>
        </w:tc>
        <w:tc>
          <w:tcPr>
            <w:tcW w:w="480" w:type="dxa"/>
            <w:tcBorders>
              <w:top w:val="nil"/>
              <w:left w:val="nil"/>
              <w:bottom w:val="nil"/>
              <w:right w:val="nil"/>
            </w:tcBorders>
          </w:tcPr>
          <w:p w14:paraId="6A731C56" w14:textId="77777777" w:rsidR="00861D82" w:rsidRDefault="00861D82" w:rsidP="00C36FBA">
            <w:pPr>
              <w:pStyle w:val="BodyText"/>
              <w:spacing w:line="280" w:lineRule="exact"/>
            </w:pPr>
          </w:p>
        </w:tc>
        <w:tc>
          <w:tcPr>
            <w:tcW w:w="3456" w:type="dxa"/>
            <w:tcBorders>
              <w:top w:val="single" w:sz="4" w:space="0" w:color="auto"/>
              <w:left w:val="nil"/>
              <w:bottom w:val="nil"/>
              <w:right w:val="nil"/>
            </w:tcBorders>
          </w:tcPr>
          <w:p w14:paraId="5D12EFD3" w14:textId="77777777" w:rsidR="00861D82" w:rsidRDefault="00861D82" w:rsidP="00C36FBA">
            <w:pPr>
              <w:pStyle w:val="BodyText"/>
              <w:spacing w:line="280" w:lineRule="exact"/>
            </w:pPr>
            <w:r>
              <w:t>Teacher’s Signature</w:t>
            </w:r>
          </w:p>
        </w:tc>
        <w:tc>
          <w:tcPr>
            <w:tcW w:w="240" w:type="dxa"/>
            <w:tcBorders>
              <w:top w:val="nil"/>
              <w:left w:val="nil"/>
              <w:bottom w:val="nil"/>
              <w:right w:val="nil"/>
            </w:tcBorders>
          </w:tcPr>
          <w:p w14:paraId="3A8750A9" w14:textId="77777777" w:rsidR="00861D82" w:rsidRDefault="00861D82" w:rsidP="00C36FBA">
            <w:pPr>
              <w:pStyle w:val="BodyText"/>
              <w:spacing w:line="280" w:lineRule="exact"/>
            </w:pPr>
          </w:p>
        </w:tc>
        <w:tc>
          <w:tcPr>
            <w:tcW w:w="1440" w:type="dxa"/>
            <w:tcBorders>
              <w:top w:val="single" w:sz="4" w:space="0" w:color="auto"/>
              <w:left w:val="nil"/>
              <w:bottom w:val="nil"/>
              <w:right w:val="nil"/>
            </w:tcBorders>
          </w:tcPr>
          <w:p w14:paraId="742E4985" w14:textId="77777777" w:rsidR="00861D82" w:rsidRDefault="00861D82" w:rsidP="00C36FBA">
            <w:pPr>
              <w:pStyle w:val="BodyText"/>
              <w:spacing w:line="280" w:lineRule="exact"/>
            </w:pPr>
            <w:r>
              <w:t>Date</w:t>
            </w:r>
          </w:p>
        </w:tc>
      </w:tr>
    </w:tbl>
    <w:p w14:paraId="3237C334" w14:textId="77777777" w:rsidR="00861D82" w:rsidRDefault="00861D82" w:rsidP="00861D82">
      <w:pPr>
        <w:rPr>
          <w:rFonts w:ascii="Arial" w:hAnsi="Arial" w:cs="Arial"/>
          <w:sz w:val="16"/>
        </w:rPr>
      </w:pPr>
    </w:p>
    <w:p w14:paraId="60F65B5E" w14:textId="77777777" w:rsidR="00E5297F" w:rsidRDefault="00E5297F" w:rsidP="00E5297F">
      <w:pPr>
        <w:spacing w:line="240" w:lineRule="auto"/>
        <w:contextualSpacing/>
        <w:rPr>
          <w:rFonts w:cstheme="minorHAnsi"/>
          <w:b/>
          <w:sz w:val="28"/>
          <w:szCs w:val="28"/>
        </w:rPr>
      </w:pPr>
    </w:p>
    <w:p w14:paraId="661C08F3" w14:textId="77777777" w:rsidR="00E5297F" w:rsidRDefault="00E5297F" w:rsidP="00E5297F">
      <w:pPr>
        <w:spacing w:line="240" w:lineRule="auto"/>
        <w:contextualSpacing/>
        <w:rPr>
          <w:rFonts w:cstheme="minorHAnsi"/>
          <w:b/>
          <w:sz w:val="28"/>
          <w:szCs w:val="28"/>
        </w:rPr>
      </w:pPr>
    </w:p>
    <w:p w14:paraId="5C905061" w14:textId="77777777" w:rsidR="00E5297F" w:rsidRDefault="00E5297F" w:rsidP="00E5297F">
      <w:pPr>
        <w:spacing w:line="240" w:lineRule="auto"/>
        <w:contextualSpacing/>
        <w:rPr>
          <w:rFonts w:cstheme="minorHAnsi"/>
          <w:b/>
          <w:sz w:val="28"/>
          <w:szCs w:val="28"/>
        </w:rPr>
      </w:pPr>
    </w:p>
    <w:p w14:paraId="27688DFA" w14:textId="77777777" w:rsidR="00E5297F" w:rsidRDefault="00E5297F" w:rsidP="00E5297F">
      <w:pPr>
        <w:spacing w:line="240" w:lineRule="auto"/>
        <w:contextualSpacing/>
        <w:rPr>
          <w:rFonts w:cstheme="minorHAnsi"/>
          <w:b/>
          <w:sz w:val="28"/>
          <w:szCs w:val="28"/>
        </w:rPr>
      </w:pPr>
    </w:p>
    <w:p w14:paraId="711B8982" w14:textId="77777777" w:rsidR="00E5297F" w:rsidRDefault="00E5297F" w:rsidP="00E5297F">
      <w:pPr>
        <w:spacing w:line="240" w:lineRule="auto"/>
        <w:contextualSpacing/>
        <w:rPr>
          <w:rFonts w:cstheme="minorHAnsi"/>
          <w:b/>
          <w:sz w:val="28"/>
          <w:szCs w:val="28"/>
        </w:rPr>
      </w:pPr>
    </w:p>
    <w:p w14:paraId="48772A53" w14:textId="77777777" w:rsidR="00E5297F" w:rsidRDefault="00E5297F" w:rsidP="00E5297F">
      <w:pPr>
        <w:spacing w:line="240" w:lineRule="auto"/>
        <w:contextualSpacing/>
        <w:rPr>
          <w:rFonts w:cstheme="minorHAnsi"/>
          <w:b/>
          <w:sz w:val="28"/>
          <w:szCs w:val="28"/>
        </w:rPr>
      </w:pPr>
    </w:p>
    <w:p w14:paraId="1E9F93C9" w14:textId="77777777" w:rsidR="00E5297F" w:rsidRDefault="00E5297F" w:rsidP="00E5297F">
      <w:pPr>
        <w:spacing w:line="240" w:lineRule="auto"/>
        <w:contextualSpacing/>
        <w:rPr>
          <w:rFonts w:cstheme="minorHAnsi"/>
          <w:b/>
          <w:sz w:val="28"/>
          <w:szCs w:val="28"/>
        </w:rPr>
      </w:pPr>
    </w:p>
    <w:p w14:paraId="6AF5537E" w14:textId="77777777" w:rsidR="00E5297F" w:rsidRDefault="00E5297F" w:rsidP="00E5297F">
      <w:pPr>
        <w:spacing w:line="240" w:lineRule="auto"/>
        <w:contextualSpacing/>
        <w:rPr>
          <w:rFonts w:cstheme="minorHAnsi"/>
          <w:b/>
          <w:sz w:val="28"/>
          <w:szCs w:val="28"/>
        </w:rPr>
      </w:pPr>
    </w:p>
    <w:p w14:paraId="609101EE" w14:textId="77777777" w:rsidR="00E5297F" w:rsidRDefault="00E5297F" w:rsidP="00E5297F">
      <w:pPr>
        <w:spacing w:line="240" w:lineRule="auto"/>
        <w:contextualSpacing/>
        <w:rPr>
          <w:rFonts w:cstheme="minorHAnsi"/>
          <w:b/>
          <w:sz w:val="28"/>
          <w:szCs w:val="28"/>
        </w:rPr>
      </w:pPr>
    </w:p>
    <w:p w14:paraId="3603FCBA" w14:textId="77777777" w:rsidR="00E5297F" w:rsidRPr="005F4D19" w:rsidRDefault="00E5297F" w:rsidP="00E5297F">
      <w:pPr>
        <w:spacing w:line="240" w:lineRule="auto"/>
        <w:contextualSpacing/>
        <w:rPr>
          <w:rFonts w:cstheme="minorHAnsi"/>
          <w:b/>
          <w:sz w:val="28"/>
          <w:szCs w:val="28"/>
        </w:rPr>
      </w:pPr>
    </w:p>
    <w:p w14:paraId="5203294F" w14:textId="77777777" w:rsidR="005F4D19" w:rsidRDefault="005F4D19" w:rsidP="005F4D19">
      <w:pPr>
        <w:jc w:val="center"/>
        <w:rPr>
          <w:sz w:val="12"/>
        </w:rPr>
      </w:pPr>
    </w:p>
    <w:p w14:paraId="5E54AF50" w14:textId="77777777" w:rsidR="00834C0D" w:rsidRDefault="00834C0D" w:rsidP="005F4D19">
      <w:pPr>
        <w:jc w:val="center"/>
        <w:rPr>
          <w:sz w:val="12"/>
        </w:rPr>
      </w:pPr>
    </w:p>
    <w:p w14:paraId="71D67450" w14:textId="77777777" w:rsidR="005E10E3" w:rsidRPr="001519A3" w:rsidRDefault="005E10E3" w:rsidP="005E10E3">
      <w:pPr>
        <w:rPr>
          <w:sz w:val="12"/>
        </w:rPr>
      </w:pPr>
    </w:p>
    <w:sectPr w:rsidR="005E10E3" w:rsidRPr="001519A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913F8" w14:textId="77777777" w:rsidR="00EB48B9" w:rsidRDefault="00EB48B9" w:rsidP="004E636A">
      <w:pPr>
        <w:spacing w:after="0" w:line="240" w:lineRule="auto"/>
      </w:pPr>
      <w:r>
        <w:separator/>
      </w:r>
    </w:p>
  </w:endnote>
  <w:endnote w:type="continuationSeparator" w:id="0">
    <w:p w14:paraId="262F8865" w14:textId="77777777" w:rsidR="00EB48B9" w:rsidRDefault="00EB48B9" w:rsidP="004E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ECEE" w14:textId="0F235B88" w:rsidR="004E636A" w:rsidRDefault="004E636A" w:rsidP="004E636A">
    <w:pPr>
      <w:pStyle w:val="Footer"/>
    </w:pPr>
    <w:r>
      <w:t>Revised 202</w:t>
    </w:r>
    <w:r w:rsidR="004B5CA6">
      <w:t>5-26</w:t>
    </w:r>
  </w:p>
  <w:p w14:paraId="7145DD76" w14:textId="28B16A43" w:rsidR="004E636A" w:rsidRDefault="004E636A">
    <w:pPr>
      <w:pStyle w:val="Footer"/>
    </w:pPr>
  </w:p>
  <w:p w14:paraId="71CFB2EA" w14:textId="77777777" w:rsidR="004E636A" w:rsidRDefault="004E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BE61C" w14:textId="77777777" w:rsidR="00EB48B9" w:rsidRDefault="00EB48B9" w:rsidP="004E636A">
      <w:pPr>
        <w:spacing w:after="0" w:line="240" w:lineRule="auto"/>
      </w:pPr>
      <w:r>
        <w:separator/>
      </w:r>
    </w:p>
  </w:footnote>
  <w:footnote w:type="continuationSeparator" w:id="0">
    <w:p w14:paraId="02A8E0AB" w14:textId="77777777" w:rsidR="00EB48B9" w:rsidRDefault="00EB48B9" w:rsidP="004E63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44"/>
    <w:rsid w:val="00002693"/>
    <w:rsid w:val="00024496"/>
    <w:rsid w:val="00044EC1"/>
    <w:rsid w:val="000F2C06"/>
    <w:rsid w:val="001519A3"/>
    <w:rsid w:val="001F7BD5"/>
    <w:rsid w:val="00240D9B"/>
    <w:rsid w:val="00347DDF"/>
    <w:rsid w:val="00365F26"/>
    <w:rsid w:val="003869F0"/>
    <w:rsid w:val="003C29E0"/>
    <w:rsid w:val="00445C0B"/>
    <w:rsid w:val="004B5CA6"/>
    <w:rsid w:val="004E636A"/>
    <w:rsid w:val="00541E53"/>
    <w:rsid w:val="00572F46"/>
    <w:rsid w:val="005E10E3"/>
    <w:rsid w:val="005F4D19"/>
    <w:rsid w:val="00683E5F"/>
    <w:rsid w:val="007D7144"/>
    <w:rsid w:val="007F247C"/>
    <w:rsid w:val="00804B93"/>
    <w:rsid w:val="00823951"/>
    <w:rsid w:val="00834C0D"/>
    <w:rsid w:val="00861D82"/>
    <w:rsid w:val="00962E16"/>
    <w:rsid w:val="009729CF"/>
    <w:rsid w:val="00A00220"/>
    <w:rsid w:val="00A93F1F"/>
    <w:rsid w:val="00B21AAA"/>
    <w:rsid w:val="00B9069F"/>
    <w:rsid w:val="00CE14E2"/>
    <w:rsid w:val="00E0246B"/>
    <w:rsid w:val="00E413A2"/>
    <w:rsid w:val="00E443A0"/>
    <w:rsid w:val="00E5297F"/>
    <w:rsid w:val="00E60F4B"/>
    <w:rsid w:val="00E73F21"/>
    <w:rsid w:val="00EB48B9"/>
    <w:rsid w:val="00FD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7FFE"/>
  <w15:chartTrackingRefBased/>
  <w15:docId w15:val="{0EE32E63-3BF4-47FB-B9C0-1FFA1AB9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0D"/>
  </w:style>
  <w:style w:type="paragraph" w:styleId="Heading1">
    <w:name w:val="heading 1"/>
    <w:basedOn w:val="Normal"/>
    <w:next w:val="Normal"/>
    <w:link w:val="Heading1Char"/>
    <w:uiPriority w:val="9"/>
    <w:qFormat/>
    <w:rsid w:val="005F4D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4D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5F4D19"/>
    <w:pPr>
      <w:keepNext/>
      <w:tabs>
        <w:tab w:val="left" w:pos="432"/>
        <w:tab w:val="left" w:pos="1440"/>
        <w:tab w:val="left" w:pos="2880"/>
        <w:tab w:val="left" w:pos="6528"/>
      </w:tabs>
      <w:spacing w:after="0" w:line="240" w:lineRule="exact"/>
      <w:outlineLvl w:val="3"/>
    </w:pPr>
    <w:rPr>
      <w:rFonts w:ascii="CG Times" w:eastAsia="Times New Roman" w:hAnsi="CG Times"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7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5F4D19"/>
    <w:rPr>
      <w:rFonts w:ascii="CG Times" w:eastAsia="Times New Roman" w:hAnsi="CG Times" w:cs="Times New Roman"/>
      <w:sz w:val="32"/>
      <w:szCs w:val="20"/>
    </w:rPr>
  </w:style>
  <w:style w:type="character" w:customStyle="1" w:styleId="Heading1Char">
    <w:name w:val="Heading 1 Char"/>
    <w:basedOn w:val="DefaultParagraphFont"/>
    <w:link w:val="Heading1"/>
    <w:uiPriority w:val="9"/>
    <w:rsid w:val="005F4D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4D19"/>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386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9F0"/>
    <w:rPr>
      <w:rFonts w:ascii="Segoe UI" w:hAnsi="Segoe UI" w:cs="Segoe UI"/>
      <w:sz w:val="18"/>
      <w:szCs w:val="18"/>
    </w:rPr>
  </w:style>
  <w:style w:type="paragraph" w:styleId="BodyText">
    <w:name w:val="Body Text"/>
    <w:basedOn w:val="Normal"/>
    <w:link w:val="BodyTextChar"/>
    <w:rsid w:val="00861D82"/>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861D82"/>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4E6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36A"/>
  </w:style>
  <w:style w:type="paragraph" w:styleId="Footer">
    <w:name w:val="footer"/>
    <w:basedOn w:val="Normal"/>
    <w:link w:val="FooterChar"/>
    <w:uiPriority w:val="99"/>
    <w:unhideWhenUsed/>
    <w:rsid w:val="004E6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9969">
      <w:bodyDiv w:val="1"/>
      <w:marLeft w:val="0"/>
      <w:marRight w:val="0"/>
      <w:marTop w:val="0"/>
      <w:marBottom w:val="0"/>
      <w:divBdr>
        <w:top w:val="none" w:sz="0" w:space="0" w:color="auto"/>
        <w:left w:val="none" w:sz="0" w:space="0" w:color="auto"/>
        <w:bottom w:val="none" w:sz="0" w:space="0" w:color="auto"/>
        <w:right w:val="none" w:sz="0" w:space="0" w:color="auto"/>
      </w:divBdr>
    </w:div>
    <w:div w:id="206794781">
      <w:bodyDiv w:val="1"/>
      <w:marLeft w:val="0"/>
      <w:marRight w:val="0"/>
      <w:marTop w:val="0"/>
      <w:marBottom w:val="0"/>
      <w:divBdr>
        <w:top w:val="none" w:sz="0" w:space="0" w:color="auto"/>
        <w:left w:val="none" w:sz="0" w:space="0" w:color="auto"/>
        <w:bottom w:val="none" w:sz="0" w:space="0" w:color="auto"/>
        <w:right w:val="none" w:sz="0" w:space="0" w:color="auto"/>
      </w:divBdr>
    </w:div>
    <w:div w:id="359476993">
      <w:bodyDiv w:val="1"/>
      <w:marLeft w:val="0"/>
      <w:marRight w:val="0"/>
      <w:marTop w:val="0"/>
      <w:marBottom w:val="0"/>
      <w:divBdr>
        <w:top w:val="none" w:sz="0" w:space="0" w:color="auto"/>
        <w:left w:val="none" w:sz="0" w:space="0" w:color="auto"/>
        <w:bottom w:val="none" w:sz="0" w:space="0" w:color="auto"/>
        <w:right w:val="none" w:sz="0" w:space="0" w:color="auto"/>
      </w:divBdr>
    </w:div>
    <w:div w:id="560872292">
      <w:bodyDiv w:val="1"/>
      <w:marLeft w:val="0"/>
      <w:marRight w:val="0"/>
      <w:marTop w:val="0"/>
      <w:marBottom w:val="0"/>
      <w:divBdr>
        <w:top w:val="none" w:sz="0" w:space="0" w:color="auto"/>
        <w:left w:val="none" w:sz="0" w:space="0" w:color="auto"/>
        <w:bottom w:val="none" w:sz="0" w:space="0" w:color="auto"/>
        <w:right w:val="none" w:sz="0" w:space="0" w:color="auto"/>
      </w:divBdr>
    </w:div>
    <w:div w:id="673528752">
      <w:bodyDiv w:val="1"/>
      <w:marLeft w:val="0"/>
      <w:marRight w:val="0"/>
      <w:marTop w:val="0"/>
      <w:marBottom w:val="0"/>
      <w:divBdr>
        <w:top w:val="none" w:sz="0" w:space="0" w:color="auto"/>
        <w:left w:val="none" w:sz="0" w:space="0" w:color="auto"/>
        <w:bottom w:val="none" w:sz="0" w:space="0" w:color="auto"/>
        <w:right w:val="none" w:sz="0" w:space="0" w:color="auto"/>
      </w:divBdr>
    </w:div>
    <w:div w:id="889268090">
      <w:bodyDiv w:val="1"/>
      <w:marLeft w:val="0"/>
      <w:marRight w:val="0"/>
      <w:marTop w:val="0"/>
      <w:marBottom w:val="0"/>
      <w:divBdr>
        <w:top w:val="none" w:sz="0" w:space="0" w:color="auto"/>
        <w:left w:val="none" w:sz="0" w:space="0" w:color="auto"/>
        <w:bottom w:val="none" w:sz="0" w:space="0" w:color="auto"/>
        <w:right w:val="none" w:sz="0" w:space="0" w:color="auto"/>
      </w:divBdr>
    </w:div>
    <w:div w:id="981617392">
      <w:bodyDiv w:val="1"/>
      <w:marLeft w:val="0"/>
      <w:marRight w:val="0"/>
      <w:marTop w:val="0"/>
      <w:marBottom w:val="0"/>
      <w:divBdr>
        <w:top w:val="none" w:sz="0" w:space="0" w:color="auto"/>
        <w:left w:val="none" w:sz="0" w:space="0" w:color="auto"/>
        <w:bottom w:val="none" w:sz="0" w:space="0" w:color="auto"/>
        <w:right w:val="none" w:sz="0" w:space="0" w:color="auto"/>
      </w:divBdr>
    </w:div>
    <w:div w:id="1089345831">
      <w:bodyDiv w:val="1"/>
      <w:marLeft w:val="0"/>
      <w:marRight w:val="0"/>
      <w:marTop w:val="0"/>
      <w:marBottom w:val="0"/>
      <w:divBdr>
        <w:top w:val="none" w:sz="0" w:space="0" w:color="auto"/>
        <w:left w:val="none" w:sz="0" w:space="0" w:color="auto"/>
        <w:bottom w:val="none" w:sz="0" w:space="0" w:color="auto"/>
        <w:right w:val="none" w:sz="0" w:space="0" w:color="auto"/>
      </w:divBdr>
    </w:div>
    <w:div w:id="1286355351">
      <w:bodyDiv w:val="1"/>
      <w:marLeft w:val="0"/>
      <w:marRight w:val="0"/>
      <w:marTop w:val="0"/>
      <w:marBottom w:val="0"/>
      <w:divBdr>
        <w:top w:val="none" w:sz="0" w:space="0" w:color="auto"/>
        <w:left w:val="none" w:sz="0" w:space="0" w:color="auto"/>
        <w:bottom w:val="none" w:sz="0" w:space="0" w:color="auto"/>
        <w:right w:val="none" w:sz="0" w:space="0" w:color="auto"/>
      </w:divBdr>
    </w:div>
    <w:div w:id="1366904281">
      <w:bodyDiv w:val="1"/>
      <w:marLeft w:val="0"/>
      <w:marRight w:val="0"/>
      <w:marTop w:val="0"/>
      <w:marBottom w:val="0"/>
      <w:divBdr>
        <w:top w:val="none" w:sz="0" w:space="0" w:color="auto"/>
        <w:left w:val="none" w:sz="0" w:space="0" w:color="auto"/>
        <w:bottom w:val="none" w:sz="0" w:space="0" w:color="auto"/>
        <w:right w:val="none" w:sz="0" w:space="0" w:color="auto"/>
      </w:divBdr>
    </w:div>
    <w:div w:id="141901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Oxnard School District</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Scott</dc:creator>
  <cp:keywords/>
  <dc:description/>
  <cp:lastModifiedBy>Carroll, Scott</cp:lastModifiedBy>
  <cp:revision>3</cp:revision>
  <cp:lastPrinted>2024-08-13T16:10:00Z</cp:lastPrinted>
  <dcterms:created xsi:type="dcterms:W3CDTF">2025-01-24T18:36:00Z</dcterms:created>
  <dcterms:modified xsi:type="dcterms:W3CDTF">2025-01-24T18:45:00Z</dcterms:modified>
</cp:coreProperties>
</file>