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BC8B8" w14:textId="3318D4E1" w:rsidR="009A29FF" w:rsidRPr="009278C0" w:rsidRDefault="009A29FF" w:rsidP="009A29FF">
      <w:pPr>
        <w:keepNext/>
        <w:outlineLvl w:val="0"/>
        <w:rPr>
          <w:rFonts w:ascii="Goudy Old Style" w:hAnsi="Goudy Old Style"/>
          <w:sz w:val="28"/>
        </w:rPr>
      </w:pPr>
      <w:r>
        <w:rPr>
          <w:rFonts w:ascii="Colonna MT" w:hAnsi="Colonna MT"/>
          <w:noProof/>
          <w:sz w:val="20"/>
        </w:rPr>
        <mc:AlternateContent>
          <mc:Choice Requires="wps">
            <w:drawing>
              <wp:anchor distT="0" distB="0" distL="114300" distR="114300" simplePos="0" relativeHeight="251660288" behindDoc="0" locked="0" layoutInCell="1" allowOverlap="1" wp14:anchorId="1EE9692D" wp14:editId="7B74ADC0">
                <wp:simplePos x="0" y="0"/>
                <wp:positionH relativeFrom="column">
                  <wp:posOffset>-228600</wp:posOffset>
                </wp:positionH>
                <wp:positionV relativeFrom="paragraph">
                  <wp:posOffset>-114300</wp:posOffset>
                </wp:positionV>
                <wp:extent cx="0" cy="9144000"/>
                <wp:effectExtent l="19050" t="26670" r="19050" b="209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57587"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18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" strokeweight="3pt">
                <v:stroke linestyle="thinThin"/>
              </v:line>
            </w:pict>
          </mc:Fallback>
        </mc:AlternateContent>
      </w:r>
      <w:r>
        <w:rPr>
          <w:rFonts w:ascii="Colonna MT" w:hAnsi="Colonna MT"/>
          <w:noProof/>
          <w:sz w:val="20"/>
        </w:rPr>
        <mc:AlternateContent>
          <mc:Choice Requires="wps">
            <w:drawing>
              <wp:anchor distT="0" distB="0" distL="114300" distR="114300" simplePos="0" relativeHeight="251659264" behindDoc="0" locked="0" layoutInCell="1" allowOverlap="1" wp14:anchorId="463A86C0" wp14:editId="4E505216">
                <wp:simplePos x="0" y="0"/>
                <wp:positionH relativeFrom="column">
                  <wp:posOffset>-800100</wp:posOffset>
                </wp:positionH>
                <wp:positionV relativeFrom="paragraph">
                  <wp:posOffset>457200</wp:posOffset>
                </wp:positionV>
                <wp:extent cx="6858000" cy="0"/>
                <wp:effectExtent l="19050" t="26670" r="28575" b="209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E073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" strokeweight="3pt">
                <v:stroke linestyle="thinThin"/>
              </v:line>
            </w:pict>
          </mc:Fallback>
        </mc:AlternateContent>
      </w:r>
      <w:r w:rsidR="00F62A6C">
        <w:rPr>
          <w:rFonts w:ascii="Colonna MT" w:hAnsi="Colonna MT"/>
          <w:sz w:val="72"/>
        </w:rPr>
        <w:t>Pitman Elementary</w:t>
      </w:r>
      <w:r w:rsidRPr="009278C0">
        <w:rPr>
          <w:rFonts w:ascii="Colonna MT" w:hAnsi="Colonna MT"/>
          <w:sz w:val="72"/>
        </w:rPr>
        <w:t xml:space="preserve"> School</w:t>
      </w:r>
      <w:r w:rsidRPr="009278C0">
        <w:rPr>
          <w:rFonts w:ascii="Castellar" w:hAnsi="Castellar"/>
          <w:sz w:val="32"/>
        </w:rPr>
        <w:t xml:space="preserve"> </w:t>
      </w:r>
    </w:p>
    <w:p w14:paraId="21D0046D" w14:textId="77777777" w:rsidR="009A29FF" w:rsidRPr="009278C0" w:rsidRDefault="009A29FF" w:rsidP="009A29FF">
      <w:pPr>
        <w:keepNext/>
        <w:outlineLvl w:val="1"/>
        <w:rPr>
          <w:rFonts w:ascii="Goudy Old Style" w:hAnsi="Goudy Old Style"/>
          <w:i/>
          <w:iCs/>
          <w:sz w:val="22"/>
        </w:rPr>
      </w:pPr>
      <w:r w:rsidRPr="009278C0">
        <w:rPr>
          <w:rFonts w:ascii="Goudy Old Style" w:hAnsi="Goudy Old Style"/>
          <w:sz w:val="32"/>
        </w:rPr>
        <w:t>Success stories start here</w:t>
      </w:r>
      <w:r w:rsidRPr="009278C0">
        <w:rPr>
          <w:rFonts w:ascii="Goudy Old Style" w:hAnsi="Goudy Old Style"/>
          <w:sz w:val="32"/>
        </w:rPr>
        <w:tab/>
      </w:r>
      <w:r w:rsidRPr="009278C0">
        <w:rPr>
          <w:rFonts w:ascii="Goudy Old Style" w:hAnsi="Goudy Old Style"/>
          <w:sz w:val="32"/>
        </w:rPr>
        <w:tab/>
      </w:r>
      <w:r w:rsidRPr="009278C0">
        <w:rPr>
          <w:rFonts w:ascii="Goudy Old Style" w:hAnsi="Goudy Old Style"/>
          <w:sz w:val="32"/>
        </w:rPr>
        <w:tab/>
      </w:r>
      <w:r w:rsidRPr="009278C0">
        <w:rPr>
          <w:rFonts w:ascii="Goudy Old Style" w:hAnsi="Goudy Old Style"/>
          <w:sz w:val="32"/>
        </w:rPr>
        <w:tab/>
      </w:r>
      <w:r w:rsidRPr="009278C0">
        <w:rPr>
          <w:rFonts w:ascii="Goudy Old Style" w:hAnsi="Goudy Old Style"/>
          <w:sz w:val="32"/>
        </w:rPr>
        <w:tab/>
      </w:r>
      <w:r w:rsidRPr="009278C0">
        <w:rPr>
          <w:rFonts w:ascii="Goudy Old Style" w:hAnsi="Goudy Old Style"/>
          <w:sz w:val="32"/>
        </w:rPr>
        <w:tab/>
      </w:r>
    </w:p>
    <w:p w14:paraId="44468B4F" w14:textId="205A6BAE" w:rsidR="009A29FF" w:rsidRPr="009278C0" w:rsidRDefault="00C938BE" w:rsidP="009A29FF">
      <w:pPr>
        <w:ind w:left="720"/>
        <w:jc w:val="center"/>
        <w:rPr>
          <w:rFonts w:ascii="Calibri" w:hAnsi="Calibri"/>
          <w:b/>
          <w:color w:val="000000"/>
          <w:sz w:val="22"/>
          <w:szCs w:val="22"/>
        </w:rPr>
      </w:pPr>
      <w:r>
        <w:rPr>
          <w:rFonts w:ascii="Calibri" w:hAnsi="Calibri"/>
          <w:b/>
          <w:color w:val="000000"/>
          <w:sz w:val="22"/>
          <w:szCs w:val="22"/>
        </w:rPr>
        <w:t>PES</w:t>
      </w:r>
      <w:r w:rsidR="009A29FF" w:rsidRPr="009278C0">
        <w:rPr>
          <w:rFonts w:ascii="Calibri" w:hAnsi="Calibri"/>
          <w:b/>
          <w:color w:val="000000"/>
          <w:sz w:val="22"/>
          <w:szCs w:val="22"/>
        </w:rPr>
        <w:t xml:space="preserve"> TITLE I School Policy</w:t>
      </w:r>
    </w:p>
    <w:p w14:paraId="615B3B00" w14:textId="77777777" w:rsidR="009A29FF" w:rsidRPr="009278C0" w:rsidRDefault="009A29FF" w:rsidP="009A29FF">
      <w:pPr>
        <w:ind w:left="720"/>
        <w:jc w:val="center"/>
        <w:rPr>
          <w:rFonts w:ascii="Calibri" w:hAnsi="Calibri"/>
          <w:b/>
          <w:color w:val="000000"/>
          <w:sz w:val="22"/>
          <w:szCs w:val="22"/>
        </w:rPr>
      </w:pPr>
    </w:p>
    <w:p w14:paraId="03F35F06" w14:textId="77777777" w:rsidR="009A29FF" w:rsidRPr="009278C0" w:rsidRDefault="009A29FF" w:rsidP="009A29FF">
      <w:pPr>
        <w:ind w:left="720"/>
        <w:jc w:val="center"/>
        <w:rPr>
          <w:rFonts w:ascii="Calibri" w:hAnsi="Calibri"/>
          <w:b/>
          <w:color w:val="000000"/>
          <w:sz w:val="22"/>
          <w:szCs w:val="22"/>
        </w:rPr>
      </w:pPr>
    </w:p>
    <w:p w14:paraId="2A910B80" w14:textId="77777777" w:rsidR="009A29FF" w:rsidRPr="009278C0" w:rsidRDefault="009A29FF" w:rsidP="009A29FF">
      <w:pPr>
        <w:keepNext/>
        <w:outlineLvl w:val="2"/>
        <w:rPr>
          <w:rFonts w:ascii="Calibri" w:hAnsi="Calibri"/>
          <w:b/>
          <w:bCs/>
          <w:i/>
          <w:iCs/>
          <w:sz w:val="22"/>
          <w:szCs w:val="22"/>
        </w:rPr>
      </w:pPr>
      <w:r w:rsidRPr="009278C0">
        <w:rPr>
          <w:rFonts w:ascii="Calibri" w:hAnsi="Calibri"/>
          <w:bCs/>
          <w:i/>
          <w:iCs/>
          <w:sz w:val="22"/>
          <w:szCs w:val="22"/>
        </w:rPr>
        <w:t>Title I regulations require that each school served under Title I jointly develop with and distribute to parents of participating children, a written involvement policy agreed on by the parents that describes the requirements of SEC. 1118. PARENTAL INVOLVEMENT (c) through (f) as listed below and outlined in the Title I law:</w:t>
      </w:r>
    </w:p>
    <w:p w14:paraId="1972E852" w14:textId="77777777" w:rsidR="009A29FF" w:rsidRPr="009278C0" w:rsidRDefault="009A29FF" w:rsidP="009A29FF">
      <w:pPr>
        <w:ind w:left="720"/>
        <w:rPr>
          <w:rFonts w:ascii="Calibri" w:hAnsi="Calibri"/>
          <w:color w:val="000000"/>
          <w:sz w:val="22"/>
          <w:szCs w:val="22"/>
        </w:rPr>
      </w:pPr>
    </w:p>
    <w:p w14:paraId="68475BD1" w14:textId="77777777" w:rsidR="009A29FF" w:rsidRPr="009278C0" w:rsidRDefault="009A29FF" w:rsidP="009A29FF">
      <w:pPr>
        <w:rPr>
          <w:rFonts w:ascii="Calibri" w:hAnsi="Calibri"/>
          <w:color w:val="000000"/>
          <w:sz w:val="22"/>
          <w:szCs w:val="22"/>
        </w:rPr>
      </w:pPr>
      <w:r w:rsidRPr="009278C0">
        <w:rPr>
          <w:rFonts w:ascii="Calibri" w:hAnsi="Calibri"/>
          <w:b/>
          <w:color w:val="000000"/>
          <w:sz w:val="22"/>
          <w:szCs w:val="22"/>
        </w:rPr>
        <w:t>POLICY INVOLVEMENT</w:t>
      </w:r>
      <w:r w:rsidRPr="009278C0">
        <w:rPr>
          <w:rFonts w:ascii="Calibri" w:hAnsi="Calibri"/>
          <w:color w:val="000000"/>
          <w:sz w:val="22"/>
          <w:szCs w:val="22"/>
        </w:rPr>
        <w:t xml:space="preserve">- Each school served under this part shall — </w:t>
      </w:r>
    </w:p>
    <w:p w14:paraId="149A4C73" w14:textId="77777777" w:rsidR="009A29FF" w:rsidRPr="009278C0" w:rsidRDefault="009A29FF" w:rsidP="009A29FF">
      <w:pPr>
        <w:numPr>
          <w:ilvl w:val="0"/>
          <w:numId w:val="2"/>
        </w:numPr>
        <w:rPr>
          <w:rFonts w:ascii="Calibri" w:hAnsi="Calibri"/>
          <w:color w:val="000000"/>
          <w:sz w:val="22"/>
          <w:szCs w:val="22"/>
        </w:rPr>
      </w:pPr>
      <w:r w:rsidRPr="009278C0">
        <w:rPr>
          <w:rFonts w:ascii="Calibri" w:hAnsi="Calibri"/>
          <w:color w:val="000000"/>
          <w:sz w:val="22"/>
          <w:szCs w:val="22"/>
        </w:rPr>
        <w:t>Convene an annual meeting, at a convenient time, to which all parents of participating children shall be invited and encouraged to attend, to inform parents of their school's participation under this part and to explain the requirements of this part, and the right of the parents to be involved;</w:t>
      </w:r>
    </w:p>
    <w:p w14:paraId="7E73A45A" w14:textId="77777777" w:rsidR="009A29FF" w:rsidRPr="009278C0" w:rsidRDefault="009A29FF" w:rsidP="009A29FF">
      <w:pPr>
        <w:ind w:left="720"/>
        <w:rPr>
          <w:rFonts w:ascii="Calibri" w:hAnsi="Calibri"/>
          <w:i/>
          <w:color w:val="000000"/>
          <w:sz w:val="22"/>
          <w:szCs w:val="22"/>
        </w:rPr>
      </w:pPr>
    </w:p>
    <w:p w14:paraId="357502F6" w14:textId="77777777" w:rsidR="009A29FF" w:rsidRPr="009278C0" w:rsidRDefault="009A29FF" w:rsidP="009A29FF">
      <w:pPr>
        <w:numPr>
          <w:ilvl w:val="0"/>
          <w:numId w:val="5"/>
        </w:numPr>
        <w:rPr>
          <w:rFonts w:ascii="Calibri" w:hAnsi="Calibri"/>
          <w:i/>
          <w:color w:val="000000"/>
          <w:sz w:val="22"/>
          <w:szCs w:val="22"/>
        </w:rPr>
      </w:pPr>
      <w:r w:rsidRPr="009278C0">
        <w:rPr>
          <w:rFonts w:ascii="Calibri" w:hAnsi="Calibri"/>
          <w:i/>
          <w:color w:val="000000"/>
          <w:sz w:val="22"/>
          <w:szCs w:val="22"/>
        </w:rPr>
        <w:t xml:space="preserve">This meeting will typically be held one hour prior to the September H S A meeting in the Walls School Library or All-purpose Room. Parents will be informed of the academic support program, criteria for entrance and exit and information pertaining to additional supports available for student success. Child care will be provided.  </w:t>
      </w:r>
    </w:p>
    <w:p w14:paraId="64FF715B" w14:textId="77777777" w:rsidR="009A29FF" w:rsidRPr="009278C0" w:rsidRDefault="009A29FF" w:rsidP="009A29FF">
      <w:pPr>
        <w:ind w:left="720"/>
        <w:rPr>
          <w:rFonts w:ascii="Calibri" w:hAnsi="Calibri"/>
          <w:color w:val="000000"/>
          <w:sz w:val="22"/>
          <w:szCs w:val="22"/>
        </w:rPr>
      </w:pPr>
    </w:p>
    <w:p w14:paraId="36AC8FAB" w14:textId="77777777" w:rsidR="009A29FF" w:rsidRPr="009278C0" w:rsidRDefault="009A29FF" w:rsidP="009A29FF">
      <w:pPr>
        <w:numPr>
          <w:ilvl w:val="0"/>
          <w:numId w:val="2"/>
        </w:numPr>
        <w:rPr>
          <w:rFonts w:ascii="Calibri" w:hAnsi="Calibri"/>
          <w:color w:val="000000"/>
          <w:sz w:val="22"/>
          <w:szCs w:val="22"/>
        </w:rPr>
      </w:pPr>
      <w:r w:rsidRPr="009278C0">
        <w:rPr>
          <w:rFonts w:ascii="Calibri" w:hAnsi="Calibri"/>
          <w:color w:val="000000"/>
          <w:sz w:val="22"/>
          <w:szCs w:val="22"/>
        </w:rPr>
        <w:t>Offer a flexible number of meetings, such as meetings in the morning or evening, and may provide, with funds provided under this part, transportation, child care, or home visits, as such services relate to parental involvement;</w:t>
      </w:r>
    </w:p>
    <w:p w14:paraId="15106445" w14:textId="77777777" w:rsidR="009A29FF" w:rsidRPr="009278C0" w:rsidRDefault="009A29FF" w:rsidP="009A29FF">
      <w:pPr>
        <w:ind w:left="720"/>
        <w:rPr>
          <w:rFonts w:ascii="Calibri" w:hAnsi="Calibri"/>
          <w:color w:val="000000"/>
          <w:sz w:val="22"/>
          <w:szCs w:val="22"/>
        </w:rPr>
      </w:pPr>
    </w:p>
    <w:p w14:paraId="30E37A0B" w14:textId="77777777" w:rsidR="009A29FF" w:rsidRPr="009278C0" w:rsidRDefault="009A29FF" w:rsidP="009A29FF">
      <w:pPr>
        <w:numPr>
          <w:ilvl w:val="0"/>
          <w:numId w:val="4"/>
        </w:numPr>
        <w:rPr>
          <w:rFonts w:ascii="Calibri" w:hAnsi="Calibri"/>
          <w:i/>
          <w:color w:val="000000"/>
          <w:sz w:val="22"/>
          <w:szCs w:val="22"/>
        </w:rPr>
      </w:pPr>
      <w:r w:rsidRPr="009278C0">
        <w:rPr>
          <w:rFonts w:ascii="Calibri" w:hAnsi="Calibri"/>
          <w:i/>
          <w:color w:val="000000"/>
          <w:sz w:val="22"/>
          <w:szCs w:val="22"/>
        </w:rPr>
        <w:t xml:space="preserve">A daytime and evening meeting will be offered to parents. Individual meetings with families can be arranged if offered times conflict and a mutually agreed upon time can be established. </w:t>
      </w:r>
    </w:p>
    <w:p w14:paraId="21CDBCB5" w14:textId="77777777" w:rsidR="009A29FF" w:rsidRPr="009278C0" w:rsidRDefault="009A29FF" w:rsidP="009A29FF">
      <w:pPr>
        <w:ind w:left="720"/>
        <w:rPr>
          <w:rFonts w:ascii="Calibri" w:hAnsi="Calibri"/>
          <w:i/>
          <w:color w:val="000000"/>
          <w:sz w:val="22"/>
          <w:szCs w:val="22"/>
        </w:rPr>
      </w:pPr>
    </w:p>
    <w:p w14:paraId="6CCD34E2" w14:textId="77777777" w:rsidR="009A29FF" w:rsidRPr="009278C0" w:rsidRDefault="009A29FF" w:rsidP="009A29FF">
      <w:pPr>
        <w:numPr>
          <w:ilvl w:val="0"/>
          <w:numId w:val="2"/>
        </w:numPr>
        <w:rPr>
          <w:rFonts w:ascii="Calibri" w:hAnsi="Calibri"/>
          <w:color w:val="000000"/>
          <w:sz w:val="22"/>
          <w:szCs w:val="22"/>
        </w:rPr>
      </w:pPr>
      <w:r w:rsidRPr="009278C0">
        <w:rPr>
          <w:rFonts w:ascii="Calibri" w:hAnsi="Calibri"/>
          <w:color w:val="000000"/>
          <w:sz w:val="22"/>
          <w:szCs w:val="22"/>
        </w:rPr>
        <w:t>Involve parents, in an organized, ongoing, and timely way, in the planning, review, and improvement of programs under this part, including the planning, review, and improvement of the school parental involvement policy;</w:t>
      </w:r>
    </w:p>
    <w:p w14:paraId="1772A6BC" w14:textId="77777777" w:rsidR="009A29FF" w:rsidRPr="009278C0" w:rsidRDefault="009A29FF" w:rsidP="009A29FF">
      <w:pPr>
        <w:rPr>
          <w:rFonts w:ascii="Calibri" w:hAnsi="Calibri"/>
          <w:color w:val="000000"/>
          <w:sz w:val="22"/>
          <w:szCs w:val="22"/>
        </w:rPr>
      </w:pPr>
    </w:p>
    <w:p w14:paraId="24732BAD" w14:textId="77777777" w:rsidR="009A29FF" w:rsidRPr="009278C0" w:rsidRDefault="009A29FF" w:rsidP="009A29FF">
      <w:pPr>
        <w:numPr>
          <w:ilvl w:val="0"/>
          <w:numId w:val="5"/>
        </w:numPr>
        <w:rPr>
          <w:rFonts w:ascii="Calibri" w:hAnsi="Calibri"/>
          <w:i/>
          <w:color w:val="000000"/>
          <w:sz w:val="22"/>
          <w:szCs w:val="22"/>
        </w:rPr>
      </w:pPr>
      <w:r w:rsidRPr="009278C0">
        <w:rPr>
          <w:rFonts w:ascii="Calibri" w:hAnsi="Calibri"/>
          <w:i/>
          <w:color w:val="000000"/>
          <w:sz w:val="22"/>
          <w:szCs w:val="22"/>
        </w:rPr>
        <w:t>An annual meeting will be held with the Basic Skills instructors, parent(s), and the principal to review and improve the school parental involvement policy to jointly develop a school-wide program.  Additional opportunities may be established throughout the year at the request of administration, faculty or parents. Other opportunities may include district initiatives such a Strategic Plan or committee seeking community input.</w:t>
      </w:r>
    </w:p>
    <w:p w14:paraId="715F5A38" w14:textId="77777777" w:rsidR="009A29FF" w:rsidRPr="009278C0" w:rsidRDefault="009A29FF" w:rsidP="009A29FF">
      <w:pPr>
        <w:rPr>
          <w:rFonts w:ascii="Calibri" w:hAnsi="Calibri"/>
          <w:color w:val="000000"/>
          <w:sz w:val="22"/>
          <w:szCs w:val="22"/>
        </w:rPr>
      </w:pPr>
    </w:p>
    <w:p w14:paraId="72151665" w14:textId="77777777" w:rsidR="009A29FF" w:rsidRPr="009278C0" w:rsidRDefault="009A29FF" w:rsidP="009A29FF">
      <w:pPr>
        <w:numPr>
          <w:ilvl w:val="0"/>
          <w:numId w:val="2"/>
        </w:numPr>
        <w:rPr>
          <w:rFonts w:ascii="Calibri" w:hAnsi="Calibri"/>
          <w:i/>
          <w:color w:val="000000"/>
          <w:sz w:val="22"/>
          <w:szCs w:val="22"/>
        </w:rPr>
      </w:pPr>
      <w:r w:rsidRPr="009278C0">
        <w:rPr>
          <w:rFonts w:ascii="Calibri" w:hAnsi="Calibri"/>
          <w:i/>
          <w:color w:val="000000"/>
          <w:sz w:val="22"/>
          <w:szCs w:val="22"/>
        </w:rPr>
        <w:t xml:space="preserve">An annual meeting will be held with the Basic Skills instructors, parent(s), and the principal to review and improve the school parental involvement policy to jointly develop a school-wide program.  </w:t>
      </w:r>
    </w:p>
    <w:p w14:paraId="2E090ADE" w14:textId="77777777" w:rsidR="009A29FF" w:rsidRPr="009278C0" w:rsidRDefault="009A29FF" w:rsidP="009A29FF">
      <w:pPr>
        <w:ind w:left="720"/>
        <w:rPr>
          <w:rFonts w:ascii="Calibri" w:hAnsi="Calibri"/>
          <w:color w:val="000000"/>
          <w:sz w:val="22"/>
          <w:szCs w:val="22"/>
        </w:rPr>
      </w:pPr>
    </w:p>
    <w:p w14:paraId="2BF2A8F6" w14:textId="77777777" w:rsidR="009A29FF" w:rsidRPr="009278C0" w:rsidRDefault="009A29FF" w:rsidP="009A29FF">
      <w:pPr>
        <w:ind w:left="720"/>
        <w:rPr>
          <w:rFonts w:ascii="Calibri" w:hAnsi="Calibri"/>
          <w:color w:val="000000"/>
          <w:sz w:val="22"/>
          <w:szCs w:val="22"/>
        </w:rPr>
      </w:pPr>
    </w:p>
    <w:p w14:paraId="1748B5B1" w14:textId="77777777" w:rsidR="009A29FF" w:rsidRPr="009278C0" w:rsidRDefault="009A29FF" w:rsidP="009A29FF">
      <w:pPr>
        <w:numPr>
          <w:ilvl w:val="0"/>
          <w:numId w:val="2"/>
        </w:numPr>
        <w:rPr>
          <w:rFonts w:ascii="Calibri" w:hAnsi="Calibri"/>
          <w:color w:val="000000"/>
          <w:sz w:val="22"/>
          <w:szCs w:val="22"/>
        </w:rPr>
      </w:pPr>
      <w:r w:rsidRPr="009278C0">
        <w:rPr>
          <w:rFonts w:ascii="Calibri" w:hAnsi="Calibri"/>
          <w:color w:val="000000"/>
          <w:sz w:val="22"/>
          <w:szCs w:val="22"/>
        </w:rPr>
        <w:t xml:space="preserve">provide parents of participating children — </w:t>
      </w:r>
    </w:p>
    <w:p w14:paraId="5B6F1659" w14:textId="77777777" w:rsidR="009A29FF" w:rsidRPr="009278C0" w:rsidRDefault="009A29FF" w:rsidP="009A29FF">
      <w:pPr>
        <w:numPr>
          <w:ilvl w:val="0"/>
          <w:numId w:val="3"/>
        </w:numPr>
        <w:rPr>
          <w:rFonts w:ascii="Calibri" w:hAnsi="Calibri"/>
          <w:color w:val="000000"/>
          <w:sz w:val="22"/>
          <w:szCs w:val="22"/>
        </w:rPr>
      </w:pPr>
      <w:r w:rsidRPr="009278C0">
        <w:rPr>
          <w:rFonts w:ascii="Calibri" w:hAnsi="Calibri"/>
          <w:color w:val="000000"/>
          <w:sz w:val="22"/>
          <w:szCs w:val="22"/>
        </w:rPr>
        <w:t>timely information about programs under this part;</w:t>
      </w:r>
    </w:p>
    <w:p w14:paraId="4FB9465F" w14:textId="77777777" w:rsidR="009A29FF" w:rsidRPr="009278C0" w:rsidRDefault="009A29FF" w:rsidP="009A29FF">
      <w:pPr>
        <w:ind w:left="720"/>
        <w:rPr>
          <w:rFonts w:ascii="Calibri" w:hAnsi="Calibri"/>
          <w:color w:val="000000"/>
          <w:sz w:val="22"/>
          <w:szCs w:val="22"/>
        </w:rPr>
      </w:pPr>
      <w:r w:rsidRPr="009278C0">
        <w:rPr>
          <w:rFonts w:ascii="Calibri" w:hAnsi="Calibri"/>
          <w:color w:val="000000"/>
          <w:sz w:val="22"/>
          <w:szCs w:val="22"/>
        </w:rPr>
        <w:lastRenderedPageBreak/>
        <w:t>(B) a description and explanation of the curriculum in use at the school, the forms of academic assessment used to measure student progress, and the proficiency levels students are expected to meet; and</w:t>
      </w:r>
    </w:p>
    <w:p w14:paraId="11CD95E3" w14:textId="77777777" w:rsidR="009A29FF" w:rsidRPr="009278C0" w:rsidRDefault="009A29FF" w:rsidP="009A29FF">
      <w:pPr>
        <w:ind w:left="720"/>
        <w:rPr>
          <w:rFonts w:ascii="Calibri" w:hAnsi="Calibri"/>
          <w:color w:val="000000"/>
          <w:sz w:val="22"/>
          <w:szCs w:val="22"/>
        </w:rPr>
      </w:pPr>
      <w:r w:rsidRPr="009278C0">
        <w:rPr>
          <w:rFonts w:ascii="Calibri" w:hAnsi="Calibri"/>
          <w:color w:val="000000"/>
          <w:sz w:val="22"/>
          <w:szCs w:val="22"/>
        </w:rPr>
        <w:t xml:space="preserve">(C) if requested by parents, opportunities for regular meetings to formulate suggestions and to participate, as appropriate, in decisions relating to the education of their children, and respond to any such suggestions as soon as practicably possible; </w:t>
      </w:r>
    </w:p>
    <w:p w14:paraId="16FBE41C" w14:textId="77777777" w:rsidR="009A29FF" w:rsidRPr="009278C0" w:rsidRDefault="009A29FF" w:rsidP="009A29FF">
      <w:pPr>
        <w:ind w:left="1440"/>
        <w:rPr>
          <w:rFonts w:ascii="Calibri" w:hAnsi="Calibri"/>
          <w:color w:val="000000"/>
          <w:sz w:val="22"/>
          <w:szCs w:val="22"/>
        </w:rPr>
      </w:pPr>
    </w:p>
    <w:p w14:paraId="586AB3F4" w14:textId="77777777" w:rsidR="009A29FF" w:rsidRPr="009278C0" w:rsidRDefault="009A29FF" w:rsidP="009A29FF">
      <w:pPr>
        <w:numPr>
          <w:ilvl w:val="0"/>
          <w:numId w:val="5"/>
        </w:numPr>
        <w:rPr>
          <w:rFonts w:ascii="Calibri" w:hAnsi="Calibri"/>
          <w:i/>
          <w:color w:val="000000"/>
          <w:sz w:val="22"/>
          <w:szCs w:val="22"/>
        </w:rPr>
      </w:pPr>
      <w:r w:rsidRPr="009278C0">
        <w:rPr>
          <w:rFonts w:ascii="Calibri" w:hAnsi="Calibri"/>
          <w:i/>
          <w:color w:val="000000"/>
          <w:sz w:val="22"/>
          <w:szCs w:val="22"/>
        </w:rPr>
        <w:t>Curricular programs and changes will be discussed annually at the September meeting.in addition to Back to School Night, Parent –Teacher conferences and upon parent request.</w:t>
      </w:r>
    </w:p>
    <w:p w14:paraId="108670CF" w14:textId="77777777" w:rsidR="009A29FF" w:rsidRPr="009278C0" w:rsidRDefault="009A29FF" w:rsidP="009A29FF">
      <w:pPr>
        <w:numPr>
          <w:ilvl w:val="0"/>
          <w:numId w:val="5"/>
        </w:numPr>
        <w:rPr>
          <w:rFonts w:ascii="Calibri" w:hAnsi="Calibri"/>
          <w:i/>
          <w:color w:val="000000"/>
          <w:sz w:val="22"/>
          <w:szCs w:val="22"/>
        </w:rPr>
      </w:pPr>
      <w:r w:rsidRPr="009278C0">
        <w:rPr>
          <w:rFonts w:ascii="Calibri" w:hAnsi="Calibri"/>
          <w:i/>
          <w:color w:val="000000"/>
          <w:sz w:val="22"/>
          <w:szCs w:val="22"/>
        </w:rPr>
        <w:t>Teachers and administrators will be available on an as needed and on-going basis to provide feedback to parents on the progress and success of student and program.</w:t>
      </w:r>
    </w:p>
    <w:p w14:paraId="10A26E86" w14:textId="77777777" w:rsidR="009A29FF" w:rsidRPr="009278C0" w:rsidRDefault="009A29FF" w:rsidP="009A29FF">
      <w:pPr>
        <w:ind w:left="1080"/>
        <w:rPr>
          <w:rFonts w:ascii="Calibri" w:hAnsi="Calibri"/>
          <w:color w:val="000000"/>
          <w:sz w:val="22"/>
          <w:szCs w:val="22"/>
        </w:rPr>
      </w:pPr>
    </w:p>
    <w:p w14:paraId="4276BC6F" w14:textId="77777777" w:rsidR="009A29FF" w:rsidRPr="009278C0" w:rsidRDefault="009A29FF" w:rsidP="009A29FF">
      <w:pPr>
        <w:numPr>
          <w:ilvl w:val="0"/>
          <w:numId w:val="2"/>
        </w:numPr>
        <w:rPr>
          <w:rFonts w:ascii="Calibri" w:hAnsi="Calibri"/>
          <w:color w:val="000000"/>
          <w:sz w:val="22"/>
          <w:szCs w:val="22"/>
        </w:rPr>
      </w:pPr>
      <w:r w:rsidRPr="009278C0">
        <w:rPr>
          <w:rFonts w:ascii="Calibri" w:hAnsi="Calibri"/>
          <w:color w:val="000000"/>
          <w:sz w:val="22"/>
          <w:szCs w:val="22"/>
        </w:rPr>
        <w:t>if the schoolwide program plan is not satisfactory to the parents of participating children, submit any parent comments on the plan when the school makes the plan available to the local educational agency.</w:t>
      </w:r>
    </w:p>
    <w:p w14:paraId="6027B92D" w14:textId="77777777" w:rsidR="009A29FF" w:rsidRPr="009278C0" w:rsidRDefault="009A29FF" w:rsidP="009A29FF">
      <w:pPr>
        <w:ind w:left="720"/>
        <w:rPr>
          <w:rFonts w:ascii="Calibri" w:hAnsi="Calibri"/>
          <w:color w:val="000000"/>
          <w:sz w:val="22"/>
          <w:szCs w:val="22"/>
        </w:rPr>
      </w:pPr>
    </w:p>
    <w:p w14:paraId="6EF7DECB" w14:textId="77777777" w:rsidR="009A29FF" w:rsidRPr="009278C0" w:rsidRDefault="009A29FF" w:rsidP="009A29FF">
      <w:pPr>
        <w:numPr>
          <w:ilvl w:val="0"/>
          <w:numId w:val="6"/>
        </w:numPr>
        <w:rPr>
          <w:rFonts w:ascii="Calibri" w:hAnsi="Calibri"/>
          <w:i/>
          <w:color w:val="000000"/>
          <w:sz w:val="22"/>
          <w:szCs w:val="22"/>
        </w:rPr>
      </w:pPr>
      <w:r w:rsidRPr="009278C0">
        <w:rPr>
          <w:rFonts w:ascii="Calibri" w:hAnsi="Calibri"/>
          <w:i/>
          <w:color w:val="000000"/>
          <w:sz w:val="22"/>
          <w:szCs w:val="22"/>
        </w:rPr>
        <w:t>Our school wide plan is a living document, if the program plan is not satisfactory to the parents, we will take their suggestions into consideration for plan amendments and submit comments at the district level and to the local educational agency.</w:t>
      </w:r>
    </w:p>
    <w:p w14:paraId="362AFDB8" w14:textId="77777777" w:rsidR="009A29FF" w:rsidRPr="009278C0" w:rsidRDefault="009A29FF" w:rsidP="009A29FF">
      <w:pPr>
        <w:ind w:left="720"/>
        <w:rPr>
          <w:rFonts w:ascii="Calibri" w:hAnsi="Calibri"/>
          <w:color w:val="000000"/>
          <w:sz w:val="22"/>
          <w:szCs w:val="22"/>
        </w:rPr>
      </w:pPr>
    </w:p>
    <w:p w14:paraId="2A544BF2" w14:textId="77777777" w:rsidR="009A29FF" w:rsidRPr="009278C0" w:rsidRDefault="009A29FF" w:rsidP="009A29FF">
      <w:pPr>
        <w:rPr>
          <w:rFonts w:ascii="Calibri" w:hAnsi="Calibri"/>
          <w:color w:val="000000"/>
          <w:sz w:val="22"/>
          <w:szCs w:val="22"/>
        </w:rPr>
      </w:pPr>
      <w:r w:rsidRPr="009278C0">
        <w:rPr>
          <w:rFonts w:ascii="Calibri" w:hAnsi="Calibri"/>
          <w:b/>
          <w:color w:val="000000"/>
          <w:sz w:val="22"/>
          <w:szCs w:val="22"/>
        </w:rPr>
        <w:t>D.  SHARED RESPONSIBILITIES FOR HIGH STUDENT ACADEMIC ACHIEVEMENT</w:t>
      </w:r>
      <w:r w:rsidRPr="009278C0">
        <w:rPr>
          <w:rFonts w:ascii="Calibri" w:hAnsi="Calibri"/>
          <w:color w:val="000000"/>
          <w:sz w:val="22"/>
          <w:szCs w:val="22"/>
        </w:rPr>
        <w:t>- As a component of the school-level parental involvement policy, each school shall jointly develop with parents for all children served under this part a school-parent compact that outlines how parents, the entire school staff, and students will share the responsibility for improved student academic achievement.</w:t>
      </w:r>
    </w:p>
    <w:p w14:paraId="7EF23D0E" w14:textId="77777777" w:rsidR="009A29FF" w:rsidRPr="009278C0" w:rsidRDefault="009A29FF" w:rsidP="009A29FF">
      <w:pPr>
        <w:ind w:left="720"/>
        <w:rPr>
          <w:rFonts w:ascii="Calibri" w:hAnsi="Calibri"/>
          <w:i/>
          <w:color w:val="000000"/>
          <w:sz w:val="22"/>
          <w:szCs w:val="22"/>
        </w:rPr>
      </w:pPr>
    </w:p>
    <w:p w14:paraId="2E1D407E" w14:textId="77777777" w:rsidR="009A29FF" w:rsidRPr="009278C0" w:rsidRDefault="009A29FF" w:rsidP="009A29FF">
      <w:pPr>
        <w:numPr>
          <w:ilvl w:val="0"/>
          <w:numId w:val="6"/>
        </w:numPr>
        <w:rPr>
          <w:rFonts w:ascii="Calibri" w:hAnsi="Calibri"/>
          <w:i/>
          <w:color w:val="000000"/>
          <w:sz w:val="22"/>
          <w:szCs w:val="22"/>
        </w:rPr>
      </w:pPr>
      <w:r w:rsidRPr="009278C0">
        <w:rPr>
          <w:rFonts w:ascii="Calibri" w:hAnsi="Calibri"/>
          <w:i/>
          <w:color w:val="000000"/>
          <w:sz w:val="22"/>
          <w:szCs w:val="22"/>
        </w:rPr>
        <w:t xml:space="preserve">Please refer to the procedures and strategies outlined in the W.C.K. Walls parent compact.  </w:t>
      </w:r>
    </w:p>
    <w:p w14:paraId="333FE5BC" w14:textId="77777777" w:rsidR="009A29FF" w:rsidRPr="009278C0" w:rsidRDefault="009A29FF" w:rsidP="009A29FF">
      <w:pPr>
        <w:rPr>
          <w:rFonts w:ascii="Calibri" w:hAnsi="Calibri"/>
          <w:color w:val="000000"/>
          <w:sz w:val="22"/>
          <w:szCs w:val="22"/>
        </w:rPr>
      </w:pPr>
    </w:p>
    <w:p w14:paraId="355D2D79" w14:textId="77777777" w:rsidR="009A29FF" w:rsidRPr="009278C0" w:rsidRDefault="009A29FF" w:rsidP="009A29FF">
      <w:pPr>
        <w:rPr>
          <w:rFonts w:ascii="Calibri" w:hAnsi="Calibri"/>
          <w:color w:val="000000"/>
          <w:sz w:val="22"/>
          <w:szCs w:val="22"/>
        </w:rPr>
      </w:pPr>
      <w:r w:rsidRPr="009278C0">
        <w:rPr>
          <w:rFonts w:ascii="Calibri" w:hAnsi="Calibri"/>
          <w:b/>
          <w:color w:val="000000"/>
          <w:sz w:val="22"/>
          <w:szCs w:val="22"/>
        </w:rPr>
        <w:t>E.  BUILDING CAPACITY FOR INVOLVEMENT</w:t>
      </w:r>
      <w:r w:rsidRPr="009278C0">
        <w:rPr>
          <w:rFonts w:ascii="Calibri" w:hAnsi="Calibri"/>
          <w:color w:val="000000"/>
          <w:sz w:val="22"/>
          <w:szCs w:val="22"/>
        </w:rPr>
        <w:t xml:space="preserve">- To ensure effective involvement of parents and to support a partnership among the school involved, parents, and the community to improve student academic achievement, each school and local educational agency assisted under this part — </w:t>
      </w:r>
    </w:p>
    <w:p w14:paraId="52A63C12" w14:textId="77777777" w:rsidR="009A29FF" w:rsidRPr="009278C0" w:rsidRDefault="009A29FF" w:rsidP="009A29FF">
      <w:pPr>
        <w:ind w:left="720"/>
        <w:rPr>
          <w:rFonts w:ascii="Calibri" w:hAnsi="Calibri"/>
          <w:color w:val="000000"/>
          <w:sz w:val="22"/>
          <w:szCs w:val="22"/>
        </w:rPr>
      </w:pPr>
    </w:p>
    <w:p w14:paraId="4E5B5275"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Shall provide assistance to parents of children served by the school or local educational agency, as appropriate, in understanding such topics as the State's academic content standards and State student academic achievement standards, State and local academic assessments, the requirements of this part, and how to monitor a child's progress and work with educators to improve the achievement of their children;</w:t>
      </w:r>
    </w:p>
    <w:p w14:paraId="20773D21" w14:textId="77777777" w:rsidR="009A29FF" w:rsidRPr="009278C0" w:rsidRDefault="009A29FF" w:rsidP="009A29FF">
      <w:pPr>
        <w:ind w:left="720"/>
        <w:rPr>
          <w:rFonts w:ascii="Calibri" w:hAnsi="Calibri"/>
          <w:color w:val="000000"/>
          <w:sz w:val="22"/>
          <w:szCs w:val="22"/>
        </w:rPr>
      </w:pPr>
    </w:p>
    <w:p w14:paraId="1970E0AD" w14:textId="77777777" w:rsidR="009A29FF" w:rsidRPr="009278C0" w:rsidRDefault="009A29FF" w:rsidP="009A29FF">
      <w:pPr>
        <w:tabs>
          <w:tab w:val="left" w:pos="2040"/>
        </w:tabs>
        <w:ind w:left="720"/>
        <w:rPr>
          <w:rFonts w:ascii="Calibri" w:hAnsi="Calibri"/>
          <w:b/>
          <w:i/>
          <w:color w:val="000000"/>
          <w:sz w:val="22"/>
          <w:szCs w:val="22"/>
        </w:rPr>
      </w:pPr>
      <w:r w:rsidRPr="009278C0">
        <w:rPr>
          <w:rFonts w:ascii="Calibri" w:hAnsi="Calibri"/>
          <w:b/>
          <w:i/>
          <w:color w:val="000000"/>
          <w:sz w:val="22"/>
          <w:szCs w:val="22"/>
        </w:rPr>
        <w:tab/>
      </w:r>
    </w:p>
    <w:p w14:paraId="1A67FD7B"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Shall provide materials and training to help parents to work with their children to improve their children's achievement, such as literacy training and using technology, as appropriate, to foster parental involvement;</w:t>
      </w:r>
    </w:p>
    <w:p w14:paraId="227406BE" w14:textId="77777777" w:rsidR="009A29FF" w:rsidRPr="009278C0" w:rsidRDefault="009A29FF" w:rsidP="009A29FF">
      <w:pPr>
        <w:ind w:left="720"/>
        <w:rPr>
          <w:rFonts w:ascii="Calibri" w:hAnsi="Calibri"/>
          <w:color w:val="000000"/>
          <w:sz w:val="22"/>
          <w:szCs w:val="22"/>
        </w:rPr>
      </w:pPr>
    </w:p>
    <w:p w14:paraId="58335D32" w14:textId="77777777" w:rsidR="009A29FF" w:rsidRPr="009278C0" w:rsidRDefault="009A29FF" w:rsidP="009A29FF">
      <w:pPr>
        <w:ind w:left="720"/>
        <w:rPr>
          <w:rFonts w:ascii="Calibri" w:hAnsi="Calibri"/>
          <w:color w:val="000000"/>
          <w:sz w:val="22"/>
          <w:szCs w:val="22"/>
        </w:rPr>
      </w:pPr>
    </w:p>
    <w:p w14:paraId="458B2D84"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Shall educate teachers, pupil services personnel, principals, and other staff, with the assistance of parents, in the value and utility of contributions of parents, and in how to reach out to, communicate with, and work with parents as equal partners, implement and coordinate parent programs, and build ties between parents and the school;</w:t>
      </w:r>
    </w:p>
    <w:p w14:paraId="075DFF71" w14:textId="77777777" w:rsidR="009A29FF" w:rsidRPr="009278C0" w:rsidRDefault="009A29FF" w:rsidP="009A29FF">
      <w:pPr>
        <w:ind w:left="720"/>
        <w:rPr>
          <w:rFonts w:ascii="Calibri" w:hAnsi="Calibri"/>
          <w:color w:val="000000"/>
          <w:sz w:val="22"/>
          <w:szCs w:val="22"/>
        </w:rPr>
      </w:pPr>
    </w:p>
    <w:p w14:paraId="3C1D4766" w14:textId="77777777" w:rsidR="009A29FF" w:rsidRPr="009278C0" w:rsidRDefault="009A29FF" w:rsidP="009A29FF">
      <w:pPr>
        <w:ind w:left="720"/>
        <w:rPr>
          <w:rFonts w:ascii="Calibri" w:hAnsi="Calibri"/>
          <w:color w:val="000000"/>
          <w:sz w:val="22"/>
          <w:szCs w:val="22"/>
        </w:rPr>
      </w:pPr>
    </w:p>
    <w:p w14:paraId="4A48FA7B"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Shall, to the extent feasible and appropriate, coordinate and integrate parent involvement programs and activities with Head Start, Reading First, Early Reading First, Even Start, the Home Instruction Programs for Preschool Youngsters, the Parents as Teachers Program, and public preschool and other programs, and conduct other activities, such as parent resource centers, that encourage and support parents in more fully participating in the education of their children;</w:t>
      </w:r>
    </w:p>
    <w:p w14:paraId="6CBE2622" w14:textId="77777777" w:rsidR="009A29FF" w:rsidRPr="009278C0" w:rsidRDefault="009A29FF" w:rsidP="009A29FF">
      <w:pPr>
        <w:ind w:left="720"/>
        <w:rPr>
          <w:rFonts w:ascii="Calibri" w:hAnsi="Calibri"/>
          <w:color w:val="000000"/>
          <w:sz w:val="22"/>
          <w:szCs w:val="22"/>
        </w:rPr>
      </w:pPr>
    </w:p>
    <w:p w14:paraId="55C9E44E" w14:textId="77777777" w:rsidR="009A29FF" w:rsidRPr="009278C0" w:rsidRDefault="009A29FF" w:rsidP="009A29FF">
      <w:pPr>
        <w:ind w:left="720"/>
        <w:rPr>
          <w:rFonts w:ascii="Calibri" w:hAnsi="Calibri"/>
          <w:color w:val="000000"/>
          <w:sz w:val="22"/>
          <w:szCs w:val="22"/>
        </w:rPr>
      </w:pPr>
    </w:p>
    <w:p w14:paraId="3D486B37"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Shall ensure that information related to school and parent programs, meetings, and other activities is sent to the parents of participating children in a format and, to the extent practicable, in a language the parents can understand;</w:t>
      </w:r>
    </w:p>
    <w:p w14:paraId="1E45DF85" w14:textId="77777777" w:rsidR="009A29FF" w:rsidRPr="009278C0" w:rsidRDefault="009A29FF" w:rsidP="009A29FF">
      <w:pPr>
        <w:ind w:left="720"/>
        <w:rPr>
          <w:rFonts w:ascii="Calibri" w:hAnsi="Calibri"/>
          <w:color w:val="000000"/>
          <w:sz w:val="22"/>
          <w:szCs w:val="22"/>
        </w:rPr>
      </w:pPr>
    </w:p>
    <w:p w14:paraId="799CB02E" w14:textId="77777777" w:rsidR="009A29FF" w:rsidRPr="009278C0" w:rsidRDefault="009A29FF" w:rsidP="009A29FF">
      <w:pPr>
        <w:numPr>
          <w:ilvl w:val="0"/>
          <w:numId w:val="6"/>
        </w:numPr>
      </w:pPr>
      <w:r w:rsidRPr="009278C0">
        <w:t xml:space="preserve">District Website </w:t>
      </w:r>
    </w:p>
    <w:p w14:paraId="0B1FBDC4" w14:textId="77777777" w:rsidR="009A29FF" w:rsidRPr="009278C0" w:rsidRDefault="009A29FF" w:rsidP="009A29FF">
      <w:pPr>
        <w:numPr>
          <w:ilvl w:val="0"/>
          <w:numId w:val="6"/>
        </w:numPr>
      </w:pPr>
      <w:r w:rsidRPr="009278C0">
        <w:t xml:space="preserve">Global Connect Messages </w:t>
      </w:r>
    </w:p>
    <w:p w14:paraId="5BBFAECA" w14:textId="77777777" w:rsidR="009A29FF" w:rsidRPr="009278C0" w:rsidRDefault="009A29FF" w:rsidP="009A29FF">
      <w:pPr>
        <w:numPr>
          <w:ilvl w:val="0"/>
          <w:numId w:val="6"/>
        </w:numPr>
      </w:pPr>
      <w:r w:rsidRPr="009278C0">
        <w:t xml:space="preserve">Parent Press Emails </w:t>
      </w:r>
    </w:p>
    <w:p w14:paraId="63A16A20" w14:textId="77777777" w:rsidR="009A29FF" w:rsidRPr="009278C0" w:rsidRDefault="009A29FF" w:rsidP="009A29FF">
      <w:pPr>
        <w:numPr>
          <w:ilvl w:val="0"/>
          <w:numId w:val="6"/>
        </w:numPr>
      </w:pPr>
      <w:r w:rsidRPr="009278C0">
        <w:t xml:space="preserve">Monthly Newsletters </w:t>
      </w:r>
    </w:p>
    <w:p w14:paraId="4271394C" w14:textId="77777777" w:rsidR="009A29FF" w:rsidRPr="009278C0" w:rsidRDefault="009A29FF" w:rsidP="009A29FF">
      <w:pPr>
        <w:numPr>
          <w:ilvl w:val="0"/>
          <w:numId w:val="6"/>
        </w:numPr>
      </w:pPr>
      <w:r w:rsidRPr="009278C0">
        <w:t xml:space="preserve">School Calendars </w:t>
      </w:r>
    </w:p>
    <w:p w14:paraId="0CAFF320" w14:textId="77777777" w:rsidR="009A29FF" w:rsidRPr="009278C0" w:rsidRDefault="009A29FF" w:rsidP="009A29FF">
      <w:pPr>
        <w:numPr>
          <w:ilvl w:val="0"/>
          <w:numId w:val="6"/>
        </w:numPr>
        <w:rPr>
          <w:rFonts w:ascii="Calibri" w:hAnsi="Calibri"/>
          <w:color w:val="000000"/>
          <w:sz w:val="22"/>
          <w:szCs w:val="22"/>
        </w:rPr>
      </w:pPr>
      <w:r w:rsidRPr="009278C0">
        <w:t>Student/Parent Handbooks</w:t>
      </w:r>
    </w:p>
    <w:p w14:paraId="550ED649" w14:textId="77777777" w:rsidR="009A29FF" w:rsidRPr="009278C0" w:rsidRDefault="009A29FF" w:rsidP="009A29FF">
      <w:pPr>
        <w:ind w:left="720"/>
        <w:rPr>
          <w:rFonts w:ascii="Calibri" w:hAnsi="Calibri"/>
          <w:color w:val="000000"/>
          <w:sz w:val="22"/>
          <w:szCs w:val="22"/>
        </w:rPr>
      </w:pPr>
    </w:p>
    <w:p w14:paraId="353F892F"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May involve parents in the development of training for teachers, principals, and other educators to improve the effectiveness of such training;</w:t>
      </w:r>
    </w:p>
    <w:p w14:paraId="617EA1AB" w14:textId="77777777" w:rsidR="009A29FF" w:rsidRPr="009278C0" w:rsidRDefault="009A29FF" w:rsidP="009A29FF">
      <w:pPr>
        <w:ind w:left="360"/>
        <w:rPr>
          <w:rFonts w:ascii="Calibri" w:hAnsi="Calibri"/>
          <w:color w:val="000000"/>
          <w:sz w:val="22"/>
          <w:szCs w:val="22"/>
        </w:rPr>
      </w:pPr>
    </w:p>
    <w:p w14:paraId="520D15E8"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May provide necessary literacy training from funds received under this part if the local educational agency has exhausted all other reasonably available sources of funding for such training;</w:t>
      </w:r>
    </w:p>
    <w:p w14:paraId="5B0E37A0" w14:textId="77777777" w:rsidR="009A29FF" w:rsidRPr="009278C0" w:rsidRDefault="009A29FF" w:rsidP="009A29FF">
      <w:pPr>
        <w:ind w:left="720"/>
        <w:rPr>
          <w:rFonts w:ascii="Calibri" w:hAnsi="Calibri"/>
          <w:color w:val="000000"/>
          <w:sz w:val="22"/>
          <w:szCs w:val="22"/>
        </w:rPr>
      </w:pPr>
    </w:p>
    <w:p w14:paraId="4B78E6DE"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May pay reasonable and necessary expenses associated with local parental involvement activities, including transportation and child care costs, to enable parents to participate in school-related meetings and training sessions;</w:t>
      </w:r>
    </w:p>
    <w:p w14:paraId="783DA225" w14:textId="77777777" w:rsidR="009A29FF" w:rsidRPr="009278C0" w:rsidRDefault="009A29FF" w:rsidP="009A29FF">
      <w:pPr>
        <w:ind w:left="720"/>
        <w:rPr>
          <w:rFonts w:ascii="Calibri" w:hAnsi="Calibri"/>
          <w:color w:val="000000"/>
          <w:sz w:val="22"/>
          <w:szCs w:val="22"/>
        </w:rPr>
      </w:pPr>
    </w:p>
    <w:p w14:paraId="6F825AED"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May train parents to enhance the involvement of other parents;</w:t>
      </w:r>
    </w:p>
    <w:p w14:paraId="76E72F1B" w14:textId="77777777" w:rsidR="009A29FF" w:rsidRPr="009278C0" w:rsidRDefault="009A29FF" w:rsidP="009A29FF">
      <w:pPr>
        <w:ind w:left="720"/>
        <w:rPr>
          <w:rFonts w:ascii="Calibri" w:hAnsi="Calibri"/>
          <w:color w:val="000000"/>
          <w:sz w:val="22"/>
          <w:szCs w:val="22"/>
        </w:rPr>
      </w:pPr>
    </w:p>
    <w:p w14:paraId="1E070623"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May arrange school meetings at a variety of times, or conduct in-home conferences between teachers or other educators, who work directly with participating children, with parents who are unable to attend such conferences at school, in order to maximize parental involvement and participation;</w:t>
      </w:r>
    </w:p>
    <w:p w14:paraId="0E8332C7" w14:textId="77777777" w:rsidR="009A29FF" w:rsidRPr="009278C0" w:rsidRDefault="009A29FF" w:rsidP="009A29FF">
      <w:pPr>
        <w:ind w:left="720"/>
        <w:rPr>
          <w:rFonts w:ascii="Calibri" w:hAnsi="Calibri"/>
          <w:color w:val="000000"/>
          <w:sz w:val="22"/>
          <w:szCs w:val="22"/>
        </w:rPr>
      </w:pPr>
    </w:p>
    <w:p w14:paraId="5A3FA966"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May adopt and implement model approaches to improving parental involvement;</w:t>
      </w:r>
    </w:p>
    <w:p w14:paraId="5752953B" w14:textId="77777777" w:rsidR="009A29FF" w:rsidRPr="009278C0" w:rsidRDefault="009A29FF" w:rsidP="009A29FF">
      <w:pPr>
        <w:ind w:left="720"/>
        <w:rPr>
          <w:rFonts w:ascii="Calibri" w:hAnsi="Calibri"/>
          <w:color w:val="000000"/>
          <w:sz w:val="22"/>
          <w:szCs w:val="22"/>
        </w:rPr>
      </w:pPr>
    </w:p>
    <w:p w14:paraId="1633D6D9"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May establish a districtwide parent advisory council to provide advice on all matters related to parental involvement in programs supported under this section;</w:t>
      </w:r>
    </w:p>
    <w:p w14:paraId="5DC5F136" w14:textId="77777777" w:rsidR="009A29FF" w:rsidRPr="009278C0" w:rsidRDefault="009A29FF" w:rsidP="009A29FF">
      <w:pPr>
        <w:ind w:left="720"/>
        <w:rPr>
          <w:rFonts w:ascii="Calibri" w:hAnsi="Calibri"/>
          <w:color w:val="000000"/>
          <w:sz w:val="22"/>
          <w:szCs w:val="22"/>
        </w:rPr>
      </w:pPr>
    </w:p>
    <w:p w14:paraId="0DC38F2B"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May develop appropriate roles for community-based organizations and businesses in parent involvement activities; and</w:t>
      </w:r>
    </w:p>
    <w:p w14:paraId="22582357" w14:textId="77777777" w:rsidR="009A29FF" w:rsidRPr="009278C0" w:rsidRDefault="009A29FF" w:rsidP="009A29FF">
      <w:pPr>
        <w:ind w:left="720"/>
        <w:rPr>
          <w:rFonts w:ascii="Calibri" w:hAnsi="Calibri"/>
          <w:color w:val="000000"/>
          <w:sz w:val="22"/>
          <w:szCs w:val="22"/>
        </w:rPr>
      </w:pPr>
    </w:p>
    <w:p w14:paraId="2A50755B" w14:textId="77777777" w:rsidR="009A29FF" w:rsidRPr="009278C0" w:rsidRDefault="009A29FF" w:rsidP="009A29FF">
      <w:pPr>
        <w:numPr>
          <w:ilvl w:val="0"/>
          <w:numId w:val="1"/>
        </w:numPr>
        <w:ind w:left="432" w:hanging="432"/>
        <w:rPr>
          <w:rFonts w:ascii="Calibri" w:hAnsi="Calibri"/>
          <w:color w:val="000000"/>
          <w:sz w:val="22"/>
          <w:szCs w:val="22"/>
        </w:rPr>
      </w:pPr>
      <w:r w:rsidRPr="009278C0">
        <w:rPr>
          <w:rFonts w:ascii="Calibri" w:hAnsi="Calibri"/>
          <w:color w:val="000000"/>
          <w:sz w:val="22"/>
          <w:szCs w:val="22"/>
        </w:rPr>
        <w:t>Shall provide such other reasonable support for parental involvement activities under this section as parents may request.</w:t>
      </w:r>
    </w:p>
    <w:p w14:paraId="6BB2F91A" w14:textId="77777777" w:rsidR="009A29FF" w:rsidRPr="009278C0" w:rsidRDefault="009A29FF" w:rsidP="009A29FF">
      <w:pPr>
        <w:ind w:left="720"/>
        <w:rPr>
          <w:rFonts w:ascii="Calibri" w:hAnsi="Calibri"/>
          <w:color w:val="000000"/>
          <w:sz w:val="22"/>
          <w:szCs w:val="22"/>
        </w:rPr>
      </w:pPr>
    </w:p>
    <w:p w14:paraId="4C0B3A81" w14:textId="77777777" w:rsidR="009A29FF" w:rsidRPr="009278C0" w:rsidRDefault="009A29FF" w:rsidP="009A29FF">
      <w:pPr>
        <w:ind w:left="720"/>
        <w:rPr>
          <w:rFonts w:ascii="Calibri" w:hAnsi="Calibri"/>
          <w:i/>
          <w:color w:val="000000"/>
          <w:sz w:val="22"/>
          <w:szCs w:val="22"/>
        </w:rPr>
      </w:pPr>
      <w:r w:rsidRPr="009278C0">
        <w:rPr>
          <w:rFonts w:ascii="Calibri" w:hAnsi="Calibri"/>
          <w:i/>
          <w:color w:val="000000"/>
          <w:sz w:val="22"/>
          <w:szCs w:val="22"/>
        </w:rPr>
        <w:lastRenderedPageBreak/>
        <w:t>(For number 6 - 14, list any activities and/or actions your school will be implementing.)</w:t>
      </w:r>
    </w:p>
    <w:p w14:paraId="65D03B9B" w14:textId="77777777" w:rsidR="009A29FF" w:rsidRPr="009278C0" w:rsidRDefault="009A29FF" w:rsidP="009A29FF">
      <w:pPr>
        <w:ind w:left="720"/>
        <w:rPr>
          <w:rFonts w:ascii="Calibri" w:hAnsi="Calibri"/>
          <w:color w:val="000000"/>
          <w:sz w:val="22"/>
          <w:szCs w:val="22"/>
        </w:rPr>
      </w:pPr>
    </w:p>
    <w:p w14:paraId="008B93DC" w14:textId="77777777" w:rsidR="009A29FF" w:rsidRPr="009278C0" w:rsidRDefault="009A29FF" w:rsidP="009A29FF">
      <w:pPr>
        <w:rPr>
          <w:rFonts w:ascii="Calibri" w:hAnsi="Calibri"/>
          <w:color w:val="000000"/>
          <w:sz w:val="22"/>
          <w:szCs w:val="22"/>
        </w:rPr>
      </w:pPr>
      <w:r w:rsidRPr="009278C0">
        <w:rPr>
          <w:rFonts w:ascii="Calibri" w:hAnsi="Calibri"/>
          <w:b/>
          <w:color w:val="000000"/>
          <w:sz w:val="22"/>
          <w:szCs w:val="22"/>
        </w:rPr>
        <w:t>F.  ACCESSIBILITY</w:t>
      </w:r>
      <w:r w:rsidRPr="009278C0">
        <w:rPr>
          <w:rFonts w:ascii="Calibri" w:hAnsi="Calibri"/>
          <w:color w:val="000000"/>
          <w:sz w:val="22"/>
          <w:szCs w:val="22"/>
        </w:rPr>
        <w:t>– In carrying out the parental involvement requirements of this part, districts and schools, to the extent practicable, shall provide full opportunities for the participation of parents with children with limited English proficiency, parents with children with disabilities, and parents of migratory children, including providing information and school reports required in a format and, to the extent practicable, in a language such parents can understand.</w:t>
      </w:r>
    </w:p>
    <w:p w14:paraId="05B41DA4" w14:textId="77777777" w:rsidR="009A29FF" w:rsidRPr="009278C0" w:rsidRDefault="009A29FF" w:rsidP="009A29FF">
      <w:pPr>
        <w:rPr>
          <w:rFonts w:ascii="Calibri" w:hAnsi="Calibri"/>
          <w:i/>
          <w:color w:val="000000"/>
          <w:sz w:val="22"/>
          <w:szCs w:val="22"/>
        </w:rPr>
      </w:pPr>
    </w:p>
    <w:p w14:paraId="69E1D154" w14:textId="77777777" w:rsidR="009A29FF" w:rsidRPr="009278C0" w:rsidRDefault="009A29FF" w:rsidP="009A29FF">
      <w:pPr>
        <w:numPr>
          <w:ilvl w:val="0"/>
          <w:numId w:val="7"/>
        </w:numPr>
      </w:pPr>
      <w:r w:rsidRPr="009278C0">
        <w:rPr>
          <w:rFonts w:ascii="Calibri" w:hAnsi="Calibri"/>
          <w:i/>
          <w:color w:val="000000"/>
          <w:sz w:val="22"/>
          <w:szCs w:val="22"/>
        </w:rPr>
        <w:t>W.C.K. Walls teachers and administrator will inform parents of any parental information and resource centers that provide training, information, and support to parents and individuals who work with local parents, school districts, and schools receiving Title 1 funds.</w:t>
      </w:r>
    </w:p>
    <w:p w14:paraId="1728640F" w14:textId="77777777" w:rsidR="009A29FF" w:rsidRDefault="009A29FF" w:rsidP="009A29FF">
      <w:pPr>
        <w:rPr>
          <w:rFonts w:ascii="Calibri" w:hAnsi="Calibri"/>
          <w:color w:val="000000"/>
          <w:sz w:val="22"/>
          <w:szCs w:val="22"/>
        </w:rPr>
      </w:pPr>
    </w:p>
    <w:p w14:paraId="03935431" w14:textId="77777777" w:rsidR="009A29FF" w:rsidRDefault="009A29FF" w:rsidP="009A29FF">
      <w:pPr>
        <w:rPr>
          <w:rFonts w:ascii="Calibri" w:hAnsi="Calibri"/>
          <w:color w:val="000000"/>
          <w:sz w:val="22"/>
          <w:szCs w:val="22"/>
        </w:rPr>
      </w:pPr>
    </w:p>
    <w:p w14:paraId="46118CE1" w14:textId="77777777" w:rsidR="009A29FF" w:rsidRDefault="009A29FF" w:rsidP="009A29FF">
      <w:pPr>
        <w:rPr>
          <w:rFonts w:ascii="Calibri" w:hAnsi="Calibri"/>
          <w:color w:val="000000"/>
          <w:sz w:val="22"/>
          <w:szCs w:val="22"/>
        </w:rPr>
      </w:pPr>
    </w:p>
    <w:p w14:paraId="2A566C9B" w14:textId="77777777" w:rsidR="009A29FF" w:rsidRDefault="009A29FF" w:rsidP="009A29FF">
      <w:pPr>
        <w:rPr>
          <w:rFonts w:ascii="Calibri" w:hAnsi="Calibri"/>
          <w:color w:val="000000"/>
          <w:sz w:val="22"/>
          <w:szCs w:val="22"/>
        </w:rPr>
      </w:pPr>
    </w:p>
    <w:p w14:paraId="50913A1E" w14:textId="77777777" w:rsidR="009A29FF" w:rsidRDefault="009A29FF" w:rsidP="009A29FF">
      <w:pPr>
        <w:rPr>
          <w:rFonts w:ascii="Calibri" w:hAnsi="Calibri"/>
          <w:color w:val="000000"/>
          <w:sz w:val="22"/>
          <w:szCs w:val="22"/>
        </w:rPr>
      </w:pPr>
    </w:p>
    <w:p w14:paraId="6E6F797F" w14:textId="77777777" w:rsidR="009A29FF" w:rsidRDefault="009A29FF" w:rsidP="009A29FF">
      <w:pPr>
        <w:rPr>
          <w:rFonts w:ascii="Calibri" w:hAnsi="Calibri"/>
          <w:color w:val="000000"/>
          <w:sz w:val="22"/>
          <w:szCs w:val="22"/>
        </w:rPr>
      </w:pPr>
    </w:p>
    <w:p w14:paraId="4594ECDB" w14:textId="77777777" w:rsidR="009A29FF" w:rsidRDefault="009A29FF" w:rsidP="009A29FF">
      <w:pPr>
        <w:rPr>
          <w:rFonts w:ascii="Calibri" w:hAnsi="Calibri"/>
          <w:color w:val="000000"/>
          <w:sz w:val="22"/>
          <w:szCs w:val="22"/>
        </w:rPr>
      </w:pPr>
    </w:p>
    <w:p w14:paraId="7D4F60CD" w14:textId="77777777" w:rsidR="009A29FF" w:rsidRDefault="009A29FF" w:rsidP="009A29FF">
      <w:pPr>
        <w:rPr>
          <w:rFonts w:ascii="Calibri" w:hAnsi="Calibri"/>
          <w:color w:val="000000"/>
          <w:sz w:val="22"/>
          <w:szCs w:val="22"/>
        </w:rPr>
      </w:pPr>
    </w:p>
    <w:p w14:paraId="6941911B" w14:textId="77777777" w:rsidR="009A29FF" w:rsidRDefault="009A29FF" w:rsidP="009A29FF">
      <w:pPr>
        <w:rPr>
          <w:rFonts w:ascii="Calibri" w:hAnsi="Calibri"/>
          <w:color w:val="000000"/>
          <w:sz w:val="22"/>
          <w:szCs w:val="22"/>
        </w:rPr>
      </w:pPr>
    </w:p>
    <w:p w14:paraId="1368A3BC" w14:textId="77777777" w:rsidR="009A29FF" w:rsidRDefault="009A29FF" w:rsidP="009A29FF">
      <w:pPr>
        <w:rPr>
          <w:rFonts w:ascii="Calibri" w:hAnsi="Calibri"/>
          <w:color w:val="000000"/>
          <w:sz w:val="22"/>
          <w:szCs w:val="22"/>
        </w:rPr>
      </w:pPr>
    </w:p>
    <w:p w14:paraId="305E1E7E" w14:textId="77777777" w:rsidR="009A29FF" w:rsidRDefault="009A29FF" w:rsidP="009A29FF">
      <w:pPr>
        <w:rPr>
          <w:rFonts w:ascii="Calibri" w:hAnsi="Calibri"/>
          <w:color w:val="000000"/>
          <w:sz w:val="22"/>
          <w:szCs w:val="22"/>
        </w:rPr>
      </w:pPr>
    </w:p>
    <w:p w14:paraId="25C48E48" w14:textId="77777777" w:rsidR="009A29FF" w:rsidRDefault="009A29FF" w:rsidP="009A29FF">
      <w:pPr>
        <w:rPr>
          <w:rFonts w:ascii="Calibri" w:hAnsi="Calibri"/>
          <w:color w:val="000000"/>
          <w:sz w:val="22"/>
          <w:szCs w:val="22"/>
        </w:rPr>
      </w:pPr>
    </w:p>
    <w:p w14:paraId="00933714" w14:textId="77777777" w:rsidR="009A29FF" w:rsidRDefault="009A29FF" w:rsidP="009A29FF">
      <w:pPr>
        <w:rPr>
          <w:rFonts w:ascii="Calibri" w:hAnsi="Calibri"/>
          <w:color w:val="000000"/>
          <w:sz w:val="22"/>
          <w:szCs w:val="22"/>
        </w:rPr>
      </w:pPr>
    </w:p>
    <w:p w14:paraId="2AB4A25B" w14:textId="77777777" w:rsidR="009A29FF" w:rsidRDefault="009A29FF" w:rsidP="009A29FF">
      <w:pPr>
        <w:rPr>
          <w:rFonts w:ascii="Calibri" w:hAnsi="Calibri"/>
          <w:color w:val="000000"/>
          <w:sz w:val="22"/>
          <w:szCs w:val="22"/>
        </w:rPr>
      </w:pPr>
    </w:p>
    <w:p w14:paraId="6EC5375A" w14:textId="77777777" w:rsidR="008C1AD9" w:rsidRDefault="008C1AD9"/>
    <w:sectPr w:rsidR="008C1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9424E"/>
    <w:multiLevelType w:val="hybridMultilevel"/>
    <w:tmpl w:val="E0FCC498"/>
    <w:lvl w:ilvl="0" w:tplc="C5783034">
      <w:start w:val="85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F172C9"/>
    <w:multiLevelType w:val="hybridMultilevel"/>
    <w:tmpl w:val="0D7A5F3E"/>
    <w:lvl w:ilvl="0" w:tplc="97F2C834">
      <w:start w:val="1"/>
      <w:numFmt w:val="decimal"/>
      <w:lvlText w:val="(%1)"/>
      <w:lvlJc w:val="left"/>
      <w:pPr>
        <w:ind w:left="81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BF29E2"/>
    <w:multiLevelType w:val="hybridMultilevel"/>
    <w:tmpl w:val="EE747014"/>
    <w:lvl w:ilvl="0" w:tplc="C5783034">
      <w:start w:val="85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C61E8"/>
    <w:multiLevelType w:val="hybridMultilevel"/>
    <w:tmpl w:val="B4C43584"/>
    <w:lvl w:ilvl="0" w:tplc="8E5E3538">
      <w:start w:val="1"/>
      <w:numFmt w:val="decimal"/>
      <w:lvlText w:val="(%1)"/>
      <w:lvlJc w:val="left"/>
      <w:pPr>
        <w:ind w:left="360" w:hanging="360"/>
      </w:pPr>
      <w:rPr>
        <w:rFonts w:hint="default"/>
      </w:rPr>
    </w:lvl>
    <w:lvl w:ilvl="1" w:tplc="AB461010">
      <w:start w:val="1"/>
      <w:numFmt w:val="upperLetter"/>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4E1C5D52"/>
    <w:multiLevelType w:val="hybridMultilevel"/>
    <w:tmpl w:val="C3CCF8C2"/>
    <w:lvl w:ilvl="0" w:tplc="D742AA1C">
      <w:start w:val="1"/>
      <w:numFmt w:val="upperLetter"/>
      <w:lvlText w:val="(%1)"/>
      <w:lvlJc w:val="left"/>
      <w:pPr>
        <w:ind w:left="108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4FD43BD3"/>
    <w:multiLevelType w:val="hybridMultilevel"/>
    <w:tmpl w:val="D6F653B8"/>
    <w:lvl w:ilvl="0" w:tplc="E2C8A79E">
      <w:start w:val="85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EDA415C"/>
    <w:multiLevelType w:val="hybridMultilevel"/>
    <w:tmpl w:val="FF68E470"/>
    <w:lvl w:ilvl="0" w:tplc="C5783034">
      <w:start w:val="856"/>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6850340">
    <w:abstractNumId w:val="1"/>
  </w:num>
  <w:num w:numId="2" w16cid:durableId="547110872">
    <w:abstractNumId w:val="3"/>
  </w:num>
  <w:num w:numId="3" w16cid:durableId="1184784570">
    <w:abstractNumId w:val="4"/>
  </w:num>
  <w:num w:numId="4" w16cid:durableId="1997176703">
    <w:abstractNumId w:val="5"/>
  </w:num>
  <w:num w:numId="5" w16cid:durableId="1047872313">
    <w:abstractNumId w:val="0"/>
  </w:num>
  <w:num w:numId="6" w16cid:durableId="1320885960">
    <w:abstractNumId w:val="6"/>
  </w:num>
  <w:num w:numId="7" w16cid:durableId="843398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9FF"/>
    <w:rsid w:val="000535C4"/>
    <w:rsid w:val="001A3413"/>
    <w:rsid w:val="006B5215"/>
    <w:rsid w:val="008C1AD9"/>
    <w:rsid w:val="009A29FF"/>
    <w:rsid w:val="00A06C59"/>
    <w:rsid w:val="00C938BE"/>
    <w:rsid w:val="00F62A6C"/>
    <w:rsid w:val="00F91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C1FD"/>
  <w15:chartTrackingRefBased/>
  <w15:docId w15:val="{FA23C2A2-ED97-47E3-984C-D11D06D3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Brill Moody</dc:creator>
  <cp:keywords/>
  <dc:description/>
  <cp:lastModifiedBy>Ryan Caltabiano</cp:lastModifiedBy>
  <cp:revision>4</cp:revision>
  <dcterms:created xsi:type="dcterms:W3CDTF">2025-08-13T12:51:00Z</dcterms:created>
  <dcterms:modified xsi:type="dcterms:W3CDTF">2025-08-13T12:53:00Z</dcterms:modified>
</cp:coreProperties>
</file>