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0C88E329" w:rsidR="00093DA2" w:rsidRDefault="004C7933" w:rsidP="00093DA2">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000A263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000A263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3DBA7336" w14:textId="0746D635" w:rsidR="00174C2D" w:rsidRPr="00093DA2" w:rsidRDefault="005D2D46" w:rsidP="00174C2D">
            <w:pPr>
              <w:jc w:val="center"/>
              <w:rPr>
                <w:b w:val="0"/>
                <w:bCs w:val="0"/>
                <w:sz w:val="36"/>
                <w:szCs w:val="36"/>
              </w:rPr>
            </w:pPr>
            <w:r>
              <w:rPr>
                <w:b w:val="0"/>
                <w:bCs w:val="0"/>
                <w:sz w:val="36"/>
                <w:szCs w:val="36"/>
              </w:rPr>
              <w:t>KCSD</w:t>
            </w:r>
          </w:p>
        </w:tc>
        <w:tc>
          <w:tcPr>
            <w:tcW w:w="4876" w:type="dxa"/>
            <w:shd w:val="clear" w:color="auto" w:fill="FFFFFF" w:themeFill="background1"/>
            <w:vAlign w:val="center"/>
          </w:tcPr>
          <w:p w14:paraId="34E2AF04" w14:textId="403626CD" w:rsidR="00174C2D" w:rsidRPr="00093DA2" w:rsidRDefault="005D2D46"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Ernest C. Myer Elementary</w:t>
            </w:r>
          </w:p>
        </w:tc>
        <w:tc>
          <w:tcPr>
            <w:tcW w:w="2393" w:type="dxa"/>
            <w:shd w:val="clear" w:color="auto" w:fill="FFFFFF" w:themeFill="background1"/>
            <w:vAlign w:val="center"/>
          </w:tcPr>
          <w:p w14:paraId="77610278" w14:textId="144EBF4E" w:rsidR="00174C2D" w:rsidRPr="00093DA2" w:rsidRDefault="005D2D46"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K-4</w:t>
            </w:r>
          </w:p>
        </w:tc>
      </w:tr>
    </w:tbl>
    <w:p w14:paraId="73981B37" w14:textId="2D58FFFF" w:rsidR="00093DA2" w:rsidRDefault="00093DA2" w:rsidP="00093DA2"/>
    <w:p w14:paraId="6CA82788" w14:textId="0A018DD0" w:rsidR="008939A9" w:rsidRDefault="008939A9" w:rsidP="008939A9">
      <w:pPr>
        <w:tabs>
          <w:tab w:val="left" w:pos="6061"/>
        </w:tabs>
      </w:pPr>
    </w:p>
    <w:p w14:paraId="31466582" w14:textId="77777777" w:rsidR="00093DA2" w:rsidRDefault="00093DA2" w:rsidP="00C65F5A">
      <w:pPr>
        <w:tabs>
          <w:tab w:val="left" w:pos="6061"/>
        </w:tabs>
      </w:pPr>
    </w:p>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29358DC0" w14:textId="0531BDCB" w:rsidR="00174C2D" w:rsidRPr="00865ECE" w:rsidRDefault="7C21E957" w:rsidP="00865ECE">
            <w:pPr>
              <w:rPr>
                <w:rFonts w:ascii="Calibri" w:eastAsia="Calibri" w:hAnsi="Calibri" w:cs="Calibri"/>
                <w:sz w:val="24"/>
                <w:szCs w:val="24"/>
              </w:rPr>
            </w:pPr>
            <w:r w:rsidRPr="1C5B6854">
              <w:rPr>
                <w:rFonts w:ascii="Calibri" w:eastAsia="Calibri" w:hAnsi="Calibri" w:cs="Calibri"/>
                <w:sz w:val="24"/>
                <w:szCs w:val="24"/>
              </w:rPr>
              <w:t xml:space="preserve">The </w:t>
            </w:r>
            <w:r w:rsidR="00035B98" w:rsidRPr="00035B98">
              <w:rPr>
                <w:rFonts w:ascii="Calibri" w:eastAsia="Calibri" w:hAnsi="Calibri" w:cs="Calibri"/>
                <w:sz w:val="24"/>
                <w:szCs w:val="24"/>
              </w:rPr>
              <w:t>Ernest C. Myer Elementary</w:t>
            </w:r>
            <w:r w:rsidRPr="00035B98">
              <w:rPr>
                <w:rFonts w:ascii="Calibri" w:eastAsia="Calibri" w:hAnsi="Calibri" w:cs="Calibri"/>
                <w:sz w:val="24"/>
                <w:szCs w:val="24"/>
              </w:rPr>
              <w:t xml:space="preserve"> </w:t>
            </w:r>
            <w:r w:rsidRPr="1C5B6854">
              <w:rPr>
                <w:rFonts w:ascii="Calibri" w:eastAsia="Calibri" w:hAnsi="Calibri" w:cs="Calibri"/>
                <w:sz w:val="24"/>
                <w:szCs w:val="24"/>
              </w:rPr>
              <w:t>SCEP Development Team</w:t>
            </w:r>
            <w:r w:rsidR="005D2D46">
              <w:rPr>
                <w:rFonts w:ascii="Calibri" w:eastAsia="Calibri" w:hAnsi="Calibri" w:cs="Calibri"/>
                <w:sz w:val="24"/>
                <w:szCs w:val="24"/>
              </w:rPr>
              <w:t xml:space="preserve">: </w:t>
            </w:r>
            <w:r w:rsidR="000155D3">
              <w:rPr>
                <w:rFonts w:ascii="Calibri" w:eastAsia="Calibri" w:hAnsi="Calibri" w:cs="Calibri"/>
                <w:sz w:val="24"/>
                <w:szCs w:val="24"/>
              </w:rPr>
              <w:t xml:space="preserve">Angela Rhinehart, Anna Koch, Antonella Fontana, </w:t>
            </w:r>
            <w:r w:rsidR="00865ECE">
              <w:rPr>
                <w:rFonts w:ascii="Calibri" w:eastAsia="Calibri" w:hAnsi="Calibri" w:cs="Calibri"/>
                <w:sz w:val="24"/>
                <w:szCs w:val="24"/>
              </w:rPr>
              <w:t xml:space="preserve">Ashley Jankowski, Beth Black, Catherine Barringer, </w:t>
            </w:r>
            <w:r w:rsidR="000155D3">
              <w:rPr>
                <w:rFonts w:ascii="Calibri" w:eastAsia="Calibri" w:hAnsi="Calibri" w:cs="Calibri"/>
                <w:sz w:val="24"/>
                <w:szCs w:val="24"/>
              </w:rPr>
              <w:t>Esperanz</w:t>
            </w:r>
            <w:r w:rsidR="00865ECE">
              <w:rPr>
                <w:rFonts w:ascii="Calibri" w:eastAsia="Calibri" w:hAnsi="Calibri" w:cs="Calibri"/>
                <w:sz w:val="24"/>
                <w:szCs w:val="24"/>
              </w:rPr>
              <w:t xml:space="preserve">a Gonzalez, Kelsey Dexter, Kimberly Decker, Meghan </w:t>
            </w:r>
            <w:proofErr w:type="spellStart"/>
            <w:r w:rsidR="00865ECE">
              <w:rPr>
                <w:rFonts w:ascii="Calibri" w:eastAsia="Calibri" w:hAnsi="Calibri" w:cs="Calibri"/>
                <w:sz w:val="24"/>
                <w:szCs w:val="24"/>
              </w:rPr>
              <w:t>Landerway</w:t>
            </w:r>
            <w:proofErr w:type="spellEnd"/>
            <w:r w:rsidR="00865ECE">
              <w:rPr>
                <w:rFonts w:ascii="Calibri" w:eastAsia="Calibri" w:hAnsi="Calibri" w:cs="Calibri"/>
                <w:sz w:val="24"/>
                <w:szCs w:val="24"/>
              </w:rPr>
              <w:t xml:space="preserve">, Shannon Ashcroft, Tiffany </w:t>
            </w:r>
            <w:proofErr w:type="spellStart"/>
            <w:r w:rsidR="00865ECE">
              <w:rPr>
                <w:rFonts w:ascii="Calibri" w:eastAsia="Calibri" w:hAnsi="Calibri" w:cs="Calibri"/>
                <w:sz w:val="24"/>
                <w:szCs w:val="24"/>
              </w:rPr>
              <w:t>Raskoskie</w:t>
            </w:r>
            <w:proofErr w:type="spellEnd"/>
            <w:r w:rsidR="00865ECE">
              <w:rPr>
                <w:rFonts w:ascii="Calibri" w:eastAsia="Calibri" w:hAnsi="Calibri" w:cs="Calibri"/>
                <w:sz w:val="24"/>
                <w:szCs w:val="24"/>
              </w:rPr>
              <w:t>, a</w:t>
            </w:r>
            <w:r w:rsidR="00174C2D" w:rsidRPr="00174C2D">
              <w:rPr>
                <w:rFonts w:cstheme="minorHAnsi"/>
                <w:i/>
                <w:iCs/>
                <w:sz w:val="24"/>
                <w:szCs w:val="24"/>
              </w:rPr>
              <w:t xml:space="preserve">nd in </w:t>
            </w:r>
            <w:r w:rsidR="00174C2D">
              <w:rPr>
                <w:rFonts w:cstheme="minorHAnsi"/>
                <w:i/>
                <w:iCs/>
                <w:sz w:val="24"/>
                <w:szCs w:val="24"/>
              </w:rPr>
              <w:t xml:space="preserve">partnership </w:t>
            </w:r>
            <w:r w:rsidR="00174C2D" w:rsidRPr="00174C2D">
              <w:rPr>
                <w:rFonts w:cstheme="minorHAnsi"/>
                <w:i/>
                <w:iCs/>
                <w:sz w:val="24"/>
                <w:szCs w:val="24"/>
              </w:rPr>
              <w:t xml:space="preserve">with the staff, students, and families of </w:t>
            </w:r>
            <w:r w:rsidR="00865ECE">
              <w:rPr>
                <w:rFonts w:cstheme="minorHAnsi"/>
                <w:i/>
                <w:iCs/>
                <w:sz w:val="24"/>
                <w:szCs w:val="24"/>
              </w:rPr>
              <w:t>Ernest C. Myer Elementary.</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9"/>
          <w:footerReference w:type="default" r:id="rId10"/>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0"/>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000000" w:rsidP="00C6492A">
      <w:pPr>
        <w:pStyle w:val="ListParagraph"/>
        <w:numPr>
          <w:ilvl w:val="1"/>
          <w:numId w:val="21"/>
        </w:numPr>
        <w:shd w:val="clear" w:color="auto" w:fill="FFFFFF"/>
        <w:spacing w:after="120" w:line="276" w:lineRule="auto"/>
        <w:jc w:val="both"/>
        <w:rPr>
          <w:rFonts w:cstheme="minorHAnsi"/>
          <w:i/>
          <w:iCs/>
          <w:sz w:val="18"/>
          <w:szCs w:val="18"/>
        </w:rPr>
      </w:pPr>
      <w:hyperlink r:id="rId11"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000000" w:rsidP="00C6492A">
      <w:pPr>
        <w:pStyle w:val="ListParagraph"/>
        <w:numPr>
          <w:ilvl w:val="1"/>
          <w:numId w:val="21"/>
        </w:numPr>
        <w:shd w:val="clear" w:color="auto" w:fill="FFFFFF"/>
        <w:spacing w:after="120" w:line="276" w:lineRule="auto"/>
        <w:jc w:val="both"/>
        <w:rPr>
          <w:rFonts w:cstheme="minorHAnsi"/>
        </w:rPr>
      </w:pPr>
      <w:hyperlink r:id="rId12"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000000" w:rsidP="00C6492A">
      <w:pPr>
        <w:pStyle w:val="ListParagraph"/>
        <w:numPr>
          <w:ilvl w:val="1"/>
          <w:numId w:val="21"/>
        </w:numPr>
        <w:shd w:val="clear" w:color="auto" w:fill="FFFFFF"/>
        <w:spacing w:after="120" w:line="276" w:lineRule="auto"/>
        <w:jc w:val="both"/>
        <w:rPr>
          <w:rFonts w:cstheme="minorHAnsi"/>
        </w:rPr>
      </w:pPr>
      <w:hyperlink r:id="rId13" w:history="1">
        <w:r w:rsidR="006355C6" w:rsidRPr="00CB4373">
          <w:rPr>
            <w:rStyle w:val="Hyperlink"/>
            <w:rFonts w:eastAsiaTheme="majorEastAsia" w:cstheme="minorHAnsi"/>
          </w:rPr>
          <w:t>Activity 3: Analyze: Survey Data</w:t>
        </w:r>
      </w:hyperlink>
    </w:p>
    <w:p w14:paraId="7E97D2C0" w14:textId="032A91A8" w:rsidR="00122FB7" w:rsidRPr="009379B8" w:rsidRDefault="00000000" w:rsidP="00C6492A">
      <w:pPr>
        <w:pStyle w:val="ListParagraph"/>
        <w:numPr>
          <w:ilvl w:val="1"/>
          <w:numId w:val="21"/>
        </w:numPr>
        <w:shd w:val="clear" w:color="auto" w:fill="FFFFFF"/>
        <w:spacing w:after="120" w:line="276" w:lineRule="auto"/>
        <w:jc w:val="both"/>
        <w:rPr>
          <w:rFonts w:cstheme="minorHAnsi"/>
        </w:rPr>
      </w:pPr>
      <w:hyperlink r:id="rId14" w:history="1">
        <w:r w:rsidR="006355C6" w:rsidRPr="001A12ED">
          <w:rPr>
            <w:rStyle w:val="Hyperlink"/>
            <w:rFonts w:eastAsiaTheme="majorEastAsia" w:cstheme="minorHAnsi"/>
          </w:rPr>
          <w:t>Activity 4: Listen: Student Interviews</w:t>
        </w:r>
      </w:hyperlink>
    </w:p>
    <w:p w14:paraId="217D0012" w14:textId="47285FF6" w:rsidR="00122FB7" w:rsidRPr="009379B8" w:rsidRDefault="00000000" w:rsidP="52E2A653">
      <w:pPr>
        <w:pStyle w:val="ListParagraph"/>
        <w:numPr>
          <w:ilvl w:val="1"/>
          <w:numId w:val="21"/>
        </w:numPr>
        <w:shd w:val="clear" w:color="auto" w:fill="FFFFFF" w:themeFill="background1"/>
        <w:spacing w:after="120" w:line="276" w:lineRule="auto"/>
        <w:jc w:val="both"/>
      </w:pPr>
      <w:hyperlink r:id="rId15" w:history="1">
        <w:r w:rsidR="006355C6" w:rsidRPr="001A12ED">
          <w:rPr>
            <w:rStyle w:val="Hyperlink"/>
            <w:rFonts w:eastAsiaTheme="majorEastAsia"/>
          </w:rPr>
          <w:t>Activity 5: Envision: Reflect</w:t>
        </w:r>
        <w:r w:rsidR="001A12ED"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21"/>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22"/>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22"/>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21"/>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17"/>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17"/>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17"/>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33"/>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33"/>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33"/>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33"/>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28BBC93B" w14:textId="76D82FBE" w:rsidR="00DD554E" w:rsidRDefault="009C4726" w:rsidP="00C6492A">
      <w:pPr>
        <w:jc w:val="both"/>
      </w:pPr>
      <w:r>
        <w:t xml:space="preserve">Schools may find </w:t>
      </w:r>
      <w:r w:rsidR="000E00FD">
        <w:t xml:space="preserve">Hattie’s </w:t>
      </w:r>
      <w:hyperlink r:id="rId16" w:history="1">
        <w:r w:rsidR="002D1DAF" w:rsidRPr="002D1DAF">
          <w:rPr>
            <w:rStyle w:val="Hyperlink"/>
          </w:rPr>
          <w:t>High Impact Teaching Strategies</w:t>
        </w:r>
      </w:hyperlink>
      <w:r w:rsidR="005B4747">
        <w:t xml:space="preserve"> </w:t>
      </w:r>
      <w:r w:rsidR="00097529">
        <w:t xml:space="preserve">and the resources gathered at </w:t>
      </w:r>
      <w:hyperlink r:id="rId17"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hyperlink r:id="rId18" w:history="1">
        <w:r w:rsidR="005B4747" w:rsidRPr="0073685F">
          <w:rPr>
            <w:rStyle w:val="Hyperlink"/>
          </w:rPr>
          <w:t xml:space="preserve">Diagnostic Tool </w:t>
        </w:r>
        <w:r w:rsidR="005B4747" w:rsidRPr="0073685F">
          <w:rPr>
            <w:rStyle w:val="Hyperlink"/>
          </w:rPr>
          <w:lastRenderedPageBreak/>
          <w:t>for School and District Effectiveness (DTSDE) Framework</w:t>
        </w:r>
      </w:hyperlink>
      <w:r w:rsidR="001825BE">
        <w:t xml:space="preserve"> </w:t>
      </w:r>
      <w:r w:rsidR="005B4747">
        <w:t xml:space="preserve">and </w:t>
      </w:r>
      <w:hyperlink r:id="rId19" w:history="1">
        <w:r w:rsidR="00360032" w:rsidRPr="001825BE">
          <w:rPr>
            <w:rStyle w:val="Hyperlink"/>
          </w:rPr>
          <w:t>Phases of Implementation</w:t>
        </w:r>
      </w:hyperlink>
      <w:r w:rsidR="00360032">
        <w:t xml:space="preserve"> </w:t>
      </w:r>
      <w:r w:rsidR="004C413C">
        <w:t>may also be useful when considering different options to pursue.</w:t>
      </w:r>
    </w:p>
    <w:p w14:paraId="5602A89F" w14:textId="45164371" w:rsidR="0095585F" w:rsidRDefault="006641B8" w:rsidP="0095585F">
      <w:pPr>
        <w:pStyle w:val="Heading2"/>
      </w:pPr>
      <w:r>
        <w:t xml:space="preserve">Key Strategy </w:t>
      </w:r>
      <w:r w:rsidR="0095585F">
        <w:t>Implementation</w:t>
      </w:r>
    </w:p>
    <w:p w14:paraId="50414769" w14:textId="5F787B9A" w:rsidR="00C024FC" w:rsidRDefault="0095585F" w:rsidP="00C6492A">
      <w:pPr>
        <w:jc w:val="both"/>
      </w:pPr>
      <w:r>
        <w:t xml:space="preserve">For each Key Strategy, the school team </w:t>
      </w:r>
      <w:r w:rsidR="00277306">
        <w:t>needs</w:t>
      </w:r>
      <w:r>
        <w:t xml:space="preserve"> to outline </w:t>
      </w:r>
      <w:r w:rsidR="00A6567B">
        <w:t xml:space="preserve">its </w:t>
      </w:r>
      <w:r w:rsidR="00277306">
        <w:t xml:space="preserve">implementation </w:t>
      </w:r>
      <w:r w:rsidR="00A6567B">
        <w:t>plan for the upcoming year.</w:t>
      </w:r>
    </w:p>
    <w:p w14:paraId="3BDAEB98" w14:textId="05FCA9EE" w:rsidR="00987B95" w:rsidRDefault="00987B95" w:rsidP="00C6492A">
      <w:pPr>
        <w:pStyle w:val="ListParagraph"/>
        <w:numPr>
          <w:ilvl w:val="0"/>
          <w:numId w:val="34"/>
        </w:numPr>
        <w:jc w:val="both"/>
      </w:pPr>
      <w:r>
        <w:t>For new strategies, the plan should detail how the strategy will be introduced and rolled out.</w:t>
      </w:r>
    </w:p>
    <w:p w14:paraId="27E530F0" w14:textId="4E64C98B" w:rsidR="00987B95" w:rsidRDefault="00987B95" w:rsidP="00C6492A">
      <w:pPr>
        <w:pStyle w:val="ListParagraph"/>
        <w:numPr>
          <w:ilvl w:val="0"/>
          <w:numId w:val="34"/>
        </w:numPr>
        <w:jc w:val="both"/>
      </w:pPr>
      <w:r>
        <w:t>For expanded strategies, the plan should explain how the expansion will occur.</w:t>
      </w:r>
    </w:p>
    <w:p w14:paraId="2ED5874E" w14:textId="0D662791" w:rsidR="00A6567B" w:rsidRDefault="00987B95" w:rsidP="00C6492A">
      <w:pPr>
        <w:pStyle w:val="ListParagraph"/>
        <w:numPr>
          <w:ilvl w:val="0"/>
          <w:numId w:val="34"/>
        </w:numPr>
        <w:jc w:val="both"/>
      </w:pPr>
      <w:r>
        <w:t>For refined strategies, the plan should highlight how this year’s approach differs from previous years.</w:t>
      </w:r>
      <w:r w:rsidR="00AD6389">
        <w:t xml:space="preserve"> </w:t>
      </w:r>
    </w:p>
    <w:p w14:paraId="6F1AC80F" w14:textId="6A257D95" w:rsidR="00420CF1" w:rsidRPr="0066775F" w:rsidRDefault="00987B95" w:rsidP="00C6492A">
      <w:pPr>
        <w:jc w:val="both"/>
      </w:pPr>
      <w:r>
        <w:t>E</w:t>
      </w:r>
      <w:r w:rsidR="004E23C8">
        <w:t xml:space="preserve">ach </w:t>
      </w:r>
      <w:r>
        <w:t xml:space="preserve">plan </w:t>
      </w:r>
      <w:r w:rsidR="005528BC">
        <w:t>should include</w:t>
      </w:r>
      <w:r w:rsidR="004E23C8" w:rsidRPr="00AB3CF6">
        <w:rPr>
          <w:b/>
          <w:bCs/>
        </w:rPr>
        <w:t xml:space="preserve"> a sequence </w:t>
      </w:r>
      <w:r w:rsidR="00575ACC" w:rsidRPr="00AB3CF6">
        <w:rPr>
          <w:b/>
          <w:bCs/>
        </w:rPr>
        <w:t xml:space="preserve">of activities that </w:t>
      </w:r>
      <w:r w:rsidR="002323D0" w:rsidRPr="00AB3CF6">
        <w:rPr>
          <w:b/>
          <w:bCs/>
        </w:rPr>
        <w:t xml:space="preserve">build upon </w:t>
      </w:r>
      <w:r w:rsidR="005528BC">
        <w:rPr>
          <w:b/>
          <w:bCs/>
        </w:rPr>
        <w:t xml:space="preserve">one another. </w:t>
      </w:r>
      <w:r w:rsidR="001854AD">
        <w:t xml:space="preserve">In the column to the right of </w:t>
      </w:r>
      <w:r w:rsidR="00420CF1">
        <w:t xml:space="preserve">each activity, </w:t>
      </w:r>
      <w:r w:rsidR="7F1194AA">
        <w:t>include</w:t>
      </w:r>
      <w:r w:rsidR="001854AD">
        <w:t xml:space="preserve"> </w:t>
      </w:r>
      <w:r w:rsidR="002940F5">
        <w:rPr>
          <w:b/>
          <w:bCs/>
        </w:rPr>
        <w:t>the target date for implementation</w:t>
      </w:r>
      <w:r w:rsidR="001854AD" w:rsidRPr="00714469">
        <w:rPr>
          <w:b/>
          <w:bCs/>
        </w:rPr>
        <w:t>.</w:t>
      </w:r>
      <w:r w:rsidR="001854AD">
        <w:t xml:space="preserve">  T</w:t>
      </w:r>
      <w:r w:rsidR="004730E1">
        <w:t xml:space="preserve">his will help the team track progress </w:t>
      </w:r>
      <w:r w:rsidR="004A3F27">
        <w:t xml:space="preserve">during </w:t>
      </w:r>
      <w:r w:rsidR="00714469">
        <w:t xml:space="preserve">the </w:t>
      </w:r>
      <w:r w:rsidR="004C7933">
        <w:t>2025-26</w:t>
      </w:r>
      <w:r w:rsidR="00714469">
        <w:t xml:space="preserve"> school year.</w:t>
      </w:r>
      <w:r w:rsidR="00846B52">
        <w:t xml:space="preserve">  </w:t>
      </w:r>
    </w:p>
    <w:p w14:paraId="79472A82" w14:textId="453007F0" w:rsidR="00230CB5" w:rsidRDefault="006641B8" w:rsidP="00205308">
      <w:pPr>
        <w:pStyle w:val="Heading2"/>
        <w:spacing w:before="240"/>
      </w:pPr>
      <w:r>
        <w:t xml:space="preserve">Key Strategy </w:t>
      </w:r>
      <w:r w:rsidR="00A426F8">
        <w:t>Progress Monitoring</w:t>
      </w:r>
    </w:p>
    <w:p w14:paraId="62FC9753" w14:textId="6FFACF28" w:rsidR="008E41EC" w:rsidRDefault="008E41EC" w:rsidP="00C6492A">
      <w:pPr>
        <w:jc w:val="both"/>
      </w:pPr>
      <w:r>
        <w:t>After identifying their Key Strategies, school teams should set success criteria and benchmarks to evaluate progress throughout the year.</w:t>
      </w:r>
    </w:p>
    <w:p w14:paraId="71661FFF" w14:textId="4F16F493" w:rsidR="008E41EC" w:rsidRDefault="008E41EC" w:rsidP="00C6492A">
      <w:pPr>
        <w:jc w:val="both"/>
      </w:pPr>
      <w:r>
        <w:t>Each Key Strategy must include at least one Early Progress Milestone to provide early feedback on the strategy’s success. The data</w:t>
      </w:r>
      <w:r w:rsidR="00036F64">
        <w:t>,</w:t>
      </w:r>
      <w:r w:rsidR="00377613">
        <w:t xml:space="preserve"> which could be </w:t>
      </w:r>
      <w:r w:rsidR="00F00522">
        <w:t xml:space="preserve">implementation data and/or outcome data, </w:t>
      </w:r>
      <w:r>
        <w:t>should directly align with the Key Strategy.</w:t>
      </w:r>
    </w:p>
    <w:p w14:paraId="5E9EFE67" w14:textId="123D6594" w:rsidR="00B14FA9" w:rsidRDefault="00B14FA9" w:rsidP="00C6492A">
      <w:pPr>
        <w:jc w:val="both"/>
      </w:pPr>
      <w:r>
        <w:t xml:space="preserve">Each Key Strategy must include at least one </w:t>
      </w:r>
      <w:r w:rsidR="00E87FF9">
        <w:t xml:space="preserve">outcome-based </w:t>
      </w:r>
      <w:r>
        <w:t>Mid-Year</w:t>
      </w:r>
      <w:r w:rsidR="008749A6">
        <w:t xml:space="preserve"> Benchmark and End-of-</w:t>
      </w:r>
      <w:r w:rsidR="009326A6">
        <w:t>The-</w:t>
      </w:r>
      <w:r w:rsidR="008749A6">
        <w:t xml:space="preserve">Year target </w:t>
      </w:r>
      <w:r w:rsidR="00E87FF9">
        <w:t xml:space="preserve">that </w:t>
      </w:r>
      <w:r w:rsidR="000D2C48">
        <w:t>is directly related to the</w:t>
      </w:r>
      <w:r w:rsidR="00FA586A">
        <w:t xml:space="preserve"> strategy.  </w:t>
      </w:r>
    </w:p>
    <w:p w14:paraId="4937E895" w14:textId="0B39BEAC" w:rsidR="00A426F8" w:rsidRDefault="00A426F8" w:rsidP="00A426F8">
      <w:pPr>
        <w:pStyle w:val="Heading2"/>
        <w:spacing w:before="240"/>
      </w:pPr>
      <w:r>
        <w:t>Performance Targets</w:t>
      </w:r>
    </w:p>
    <w:p w14:paraId="1683CB4E" w14:textId="3E2ED508" w:rsidR="0046403B" w:rsidRDefault="0046403B" w:rsidP="00C6492A">
      <w:pPr>
        <w:jc w:val="both"/>
      </w:pPr>
      <w:r w:rsidRPr="0046403B">
        <w:t>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14:paraId="3314319A" w14:textId="14258E3D" w:rsidR="00230427" w:rsidRDefault="003A5840" w:rsidP="00230427">
      <w:pPr>
        <w:pStyle w:val="Heading2"/>
        <w:spacing w:before="240"/>
      </w:pPr>
      <w:r>
        <w:t>Ongoing Monitoring</w:t>
      </w:r>
    </w:p>
    <w:p w14:paraId="5F2A0584" w14:textId="77B72407" w:rsidR="008E41EC" w:rsidRDefault="00B772CC" w:rsidP="00C6492A">
      <w:pPr>
        <w:jc w:val="both"/>
      </w:pPr>
      <w:r w:rsidRPr="00B772CC">
        <w:t xml:space="preserve">The plan template allows school teams to revisit and update their plan throughout the year. A designated section tracks progress </w:t>
      </w:r>
      <w:r w:rsidR="00D055ED">
        <w:t>for each Key Strateg</w:t>
      </w:r>
      <w:r w:rsidR="00D54564">
        <w:t>y and for the Performance Targets</w:t>
      </w:r>
      <w:r w:rsidR="000B0749">
        <w:t>, allowing t</w:t>
      </w:r>
      <w:r w:rsidRPr="00B772CC">
        <w:t xml:space="preserve">eams </w:t>
      </w:r>
      <w:r w:rsidR="000B0749">
        <w:t xml:space="preserve">to </w:t>
      </w:r>
      <w:r w:rsidRPr="00B772CC">
        <w:t xml:space="preserve">record outcome data or evidence alongside original targets. This section should remain blank when first writing the plan </w:t>
      </w:r>
      <w:r w:rsidR="00C6492A">
        <w:t>and will</w:t>
      </w:r>
      <w:r w:rsidRPr="00B772CC">
        <w:t xml:space="preserve"> be updated throughout the year as the team assesses the success of the plan.</w:t>
      </w:r>
    </w:p>
    <w:p w14:paraId="1D641BD1" w14:textId="520A7D27" w:rsidR="00030EF6" w:rsidRDefault="00030EF6" w:rsidP="00030EF6">
      <w:pPr>
        <w:pStyle w:val="Heading2"/>
      </w:pPr>
      <w:r>
        <w:t>SCEP Rubric</w:t>
      </w:r>
    </w:p>
    <w:p w14:paraId="5FB77DDB" w14:textId="5917B12A" w:rsidR="00030EF6" w:rsidRPr="0066775F" w:rsidRDefault="00030EF6" w:rsidP="00C6492A">
      <w:pPr>
        <w:spacing w:after="120"/>
        <w:jc w:val="both"/>
      </w:pPr>
      <w:r>
        <w:t xml:space="preserve">NYSED has </w:t>
      </w:r>
      <w:r w:rsidR="00152C46">
        <w:t>created</w:t>
      </w:r>
      <w:r>
        <w:t xml:space="preserve"> </w:t>
      </w:r>
      <w:hyperlink r:id="rId20" w:history="1">
        <w:r w:rsidR="00E64CF6">
          <w:rPr>
            <w:rStyle w:val="Hyperlink"/>
          </w:rPr>
          <w:t>the SCEP Rubric</w:t>
        </w:r>
      </w:hyperlink>
      <w:r>
        <w:t xml:space="preserve"> </w:t>
      </w:r>
      <w:r w:rsidR="428C6F67">
        <w:t>to help</w:t>
      </w:r>
      <w:r>
        <w:t xml:space="preserve"> team</w:t>
      </w:r>
      <w:r w:rsidR="00152C46">
        <w:t>s</w:t>
      </w:r>
      <w:r>
        <w:t xml:space="preserve"> identify </w:t>
      </w:r>
      <w:r w:rsidR="3F5DB2CE">
        <w:t>areas</w:t>
      </w:r>
      <w:r>
        <w:t xml:space="preserve"> </w:t>
      </w:r>
      <w:r w:rsidR="00152C46">
        <w:t>for improvement in</w:t>
      </w:r>
      <w:r>
        <w:t xml:space="preserve"> their plan.  Th</w:t>
      </w:r>
      <w:r w:rsidR="00792E03">
        <w:t>e</w:t>
      </w:r>
      <w:r>
        <w:t xml:space="preserve"> </w:t>
      </w:r>
      <w:r w:rsidR="00DB2CEE">
        <w:t>rub</w:t>
      </w:r>
      <w:r w:rsidR="00792E03">
        <w:t>r</w:t>
      </w:r>
      <w:r w:rsidR="00DB2CEE">
        <w:t xml:space="preserve">ic </w:t>
      </w:r>
      <w:r w:rsidR="00152C46">
        <w:t>can be a</w:t>
      </w:r>
      <w:r w:rsidR="00DB2CEE">
        <w:t xml:space="preserve"> </w:t>
      </w:r>
      <w:r w:rsidR="00152C46">
        <w:t xml:space="preserve">valuable </w:t>
      </w:r>
      <w:r w:rsidR="0E69C3F6">
        <w:t xml:space="preserve">reference </w:t>
      </w:r>
      <w:r w:rsidR="00DB2CEE">
        <w:t>tool</w:t>
      </w:r>
      <w:r w:rsidR="00152C46">
        <w:t xml:space="preserve"> while writing the plan</w:t>
      </w:r>
      <w:r w:rsidR="00DB2CEE">
        <w:t xml:space="preserve">.  </w:t>
      </w:r>
      <w:r w:rsidR="003A5631">
        <w:t>After completing the initial draft, schools should</w:t>
      </w:r>
      <w:r w:rsidR="00DB2CEE">
        <w:t xml:space="preserve"> self-assess </w:t>
      </w:r>
      <w:r w:rsidR="3A74D37C">
        <w:t>using</w:t>
      </w:r>
      <w:r w:rsidR="00DB2CEE">
        <w:t xml:space="preserve"> the rubric </w:t>
      </w:r>
      <w:r w:rsidR="00F12BB3">
        <w:t>before finalizing their plan</w:t>
      </w:r>
      <w:r w:rsidR="00792E03">
        <w:t xml:space="preserve">. </w:t>
      </w:r>
    </w:p>
    <w:p w14:paraId="357268CF" w14:textId="417F3BC0" w:rsidR="0066775F" w:rsidRDefault="0066775F" w:rsidP="0066775F">
      <w:pPr>
        <w:pStyle w:val="Heading2"/>
      </w:pPr>
      <w:r>
        <w:t>Resources for Team</w:t>
      </w:r>
    </w:p>
    <w:p w14:paraId="7E9B4D54" w14:textId="77777777" w:rsidR="00082A47" w:rsidRPr="00082A47" w:rsidRDefault="00000000">
      <w:pPr>
        <w:pStyle w:val="ListParagraph"/>
        <w:numPr>
          <w:ilvl w:val="0"/>
          <w:numId w:val="12"/>
        </w:numPr>
        <w:shd w:val="clear" w:color="auto" w:fill="FFFFFF"/>
        <w:spacing w:after="120" w:line="276" w:lineRule="auto"/>
        <w:rPr>
          <w:rStyle w:val="Hyperlink"/>
          <w:rFonts w:cstheme="minorHAnsi"/>
          <w:color w:val="auto"/>
          <w:u w:val="none"/>
        </w:rPr>
      </w:pPr>
      <w:hyperlink r:id="rId21" w:history="1">
        <w:r w:rsidR="00C90EFE" w:rsidRPr="00082A47">
          <w:rPr>
            <w:rStyle w:val="Hyperlink"/>
            <w:rFonts w:cstheme="minorHAnsi"/>
          </w:rPr>
          <w:t>Assembling Your Improvement Planning Team</w:t>
        </w:r>
      </w:hyperlink>
    </w:p>
    <w:p w14:paraId="7D025A2A" w14:textId="77777777" w:rsidR="00410D22" w:rsidRPr="00410D22" w:rsidRDefault="00410D22" w:rsidP="00410D22">
      <w:pPr>
        <w:pStyle w:val="ListParagraph"/>
        <w:numPr>
          <w:ilvl w:val="0"/>
          <w:numId w:val="12"/>
        </w:numPr>
        <w:spacing w:after="120"/>
        <w:rPr>
          <w:color w:val="222222"/>
        </w:rPr>
      </w:pPr>
      <w:r>
        <w:t xml:space="preserve">NYSED Improvement Planning website: </w:t>
      </w:r>
      <w:hyperlink r:id="rId22" w:history="1">
        <w:r>
          <w:rPr>
            <w:rStyle w:val="Hyperlink"/>
          </w:rPr>
          <w:t>http://www.nysed.gov/accountability/improvement-planning</w:t>
        </w:r>
      </w:hyperlink>
    </w:p>
    <w:p w14:paraId="791DE5FC" w14:textId="062B9CC0" w:rsidR="00B766C6" w:rsidRPr="00B766C6" w:rsidRDefault="00B766C6" w:rsidP="00824693">
      <w:pPr>
        <w:spacing w:before="120" w:after="120"/>
        <w:ind w:left="360"/>
        <w:sectPr w:rsidR="00B766C6" w:rsidRPr="00B766C6" w:rsidSect="00205308">
          <w:headerReference w:type="default" r:id="rId23"/>
          <w:footerReference w:type="default" r:id="rId24"/>
          <w:pgSz w:w="12240" w:h="15840"/>
          <w:pgMar w:top="1080" w:right="1080" w:bottom="1080" w:left="1080" w:header="720" w:footer="720" w:gutter="0"/>
          <w:cols w:space="720"/>
          <w:docGrid w:linePitch="360"/>
        </w:sectPr>
      </w:pPr>
    </w:p>
    <w:p w14:paraId="65C07094" w14:textId="146DFCCC" w:rsidR="008A0D28" w:rsidRDefault="008A0D28" w:rsidP="008A0D28">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p w14:paraId="2512FF62" w14:textId="125F312D" w:rsidR="00A33954" w:rsidRDefault="00E540E2" w:rsidP="00247960">
      <w:pPr>
        <w:pStyle w:val="BodyText"/>
        <w:spacing w:before="56" w:after="240" w:line="259" w:lineRule="auto"/>
        <w:jc w:val="both"/>
        <w:rPr>
          <w:rStyle w:val="Hyperlink"/>
        </w:rPr>
      </w:pPr>
      <w:r>
        <w:t xml:space="preserve">All key strategies pursued by schools should be rooted in evidence.  </w:t>
      </w:r>
      <w:r w:rsidR="008A0D28">
        <w:t>A</w:t>
      </w:r>
      <w:r w:rsidR="008A0D28">
        <w:rPr>
          <w:spacing w:val="-1"/>
        </w:rPr>
        <w:t>l</w:t>
      </w:r>
      <w:r w:rsidR="008A0D28">
        <w:t>l sc</w:t>
      </w:r>
      <w:r w:rsidR="008A0D28">
        <w:rPr>
          <w:spacing w:val="-1"/>
        </w:rPr>
        <w:t>h</w:t>
      </w:r>
      <w:r w:rsidR="008A0D28">
        <w:rPr>
          <w:spacing w:val="1"/>
        </w:rPr>
        <w:t>oo</w:t>
      </w:r>
      <w:r w:rsidR="008A0D28">
        <w:t xml:space="preserve">ls </w:t>
      </w:r>
      <w:r>
        <w:t xml:space="preserve">in </w:t>
      </w:r>
      <w:r w:rsidR="38EA3158">
        <w:t xml:space="preserve">the </w:t>
      </w:r>
      <w:r>
        <w:t xml:space="preserve">CSI, ATSI, and TSI </w:t>
      </w:r>
      <w:r w:rsidR="0149F599">
        <w:t xml:space="preserve">support models </w:t>
      </w:r>
      <w:r w:rsidR="008A0D28">
        <w:rPr>
          <w:spacing w:val="1"/>
        </w:rPr>
        <w:t>m</w:t>
      </w:r>
      <w:r w:rsidR="008A0D28">
        <w:rPr>
          <w:spacing w:val="-1"/>
        </w:rPr>
        <w:t>u</w:t>
      </w:r>
      <w:r w:rsidR="008A0D28">
        <w:t>st</w:t>
      </w:r>
      <w:r w:rsidR="008A0D28">
        <w:rPr>
          <w:spacing w:val="1"/>
        </w:rPr>
        <w:t xml:space="preserve"> </w:t>
      </w:r>
      <w:r w:rsidR="008A0D28">
        <w:t>im</w:t>
      </w:r>
      <w:r w:rsidR="008A0D28">
        <w:rPr>
          <w:spacing w:val="-1"/>
        </w:rPr>
        <w:t>p</w:t>
      </w:r>
      <w:r w:rsidR="008A0D28">
        <w:t>le</w:t>
      </w:r>
      <w:r w:rsidR="008A0D28">
        <w:rPr>
          <w:spacing w:val="1"/>
        </w:rPr>
        <w:t>m</w:t>
      </w:r>
      <w:r w:rsidR="008A0D28">
        <w:t>ent at least</w:t>
      </w:r>
      <w:r w:rsidR="008A0D28">
        <w:rPr>
          <w:spacing w:val="1"/>
        </w:rPr>
        <w:t xml:space="preserve"> o</w:t>
      </w:r>
      <w:r w:rsidR="008A0D28">
        <w:rPr>
          <w:spacing w:val="-1"/>
        </w:rPr>
        <w:t>n</w:t>
      </w:r>
      <w:r w:rsidR="008A0D28">
        <w:t>e e</w:t>
      </w:r>
      <w:r w:rsidR="008A0D28">
        <w:rPr>
          <w:spacing w:val="1"/>
        </w:rPr>
        <w:t>v</w:t>
      </w:r>
      <w:r w:rsidR="008A0D28">
        <w:t>i</w:t>
      </w:r>
      <w:r w:rsidR="008A0D28">
        <w:rPr>
          <w:spacing w:val="-2"/>
        </w:rPr>
        <w:t>d</w:t>
      </w:r>
      <w:r w:rsidR="008A0D28">
        <w:t>ence-</w:t>
      </w:r>
      <w:r w:rsidR="008A0D28">
        <w:rPr>
          <w:spacing w:val="-1"/>
        </w:rPr>
        <w:t>b</w:t>
      </w:r>
      <w:r w:rsidR="008A0D28">
        <w:t>ased i</w:t>
      </w:r>
      <w:r w:rsidR="008A0D28">
        <w:rPr>
          <w:spacing w:val="-1"/>
        </w:rPr>
        <w:t>n</w:t>
      </w:r>
      <w:r w:rsidR="008A0D28">
        <w:t>tervention</w:t>
      </w:r>
      <w:r w:rsidR="0097671E">
        <w:t xml:space="preserve"> that meets </w:t>
      </w:r>
      <w:r w:rsidR="00A90778">
        <w:t xml:space="preserve">the </w:t>
      </w:r>
      <w:r w:rsidR="008A0D28">
        <w:t xml:space="preserve">criteria of a Tier 1, Tier 2, </w:t>
      </w:r>
      <w:r w:rsidR="008A0D28">
        <w:rPr>
          <w:spacing w:val="1"/>
        </w:rPr>
        <w:t>o</w:t>
      </w:r>
      <w:r w:rsidR="008A0D28">
        <w:t>r Tier 3</w:t>
      </w:r>
      <w:r w:rsidR="008A0D28">
        <w:rPr>
          <w:spacing w:val="1"/>
        </w:rPr>
        <w:t xml:space="preserve"> </w:t>
      </w:r>
      <w:r w:rsidR="008A0D28">
        <w:t>evi</w:t>
      </w:r>
      <w:r w:rsidR="008A0D28">
        <w:rPr>
          <w:spacing w:val="-2"/>
        </w:rPr>
        <w:t>d</w:t>
      </w:r>
      <w:r w:rsidR="008A0D28">
        <w:t>ence-</w:t>
      </w:r>
      <w:r w:rsidR="008A0D28">
        <w:rPr>
          <w:spacing w:val="-1"/>
        </w:rPr>
        <w:t>b</w:t>
      </w:r>
      <w:r w:rsidR="008A0D28">
        <w:t>ased i</w:t>
      </w:r>
      <w:r w:rsidR="008A0D28">
        <w:rPr>
          <w:spacing w:val="-1"/>
        </w:rPr>
        <w:t>n</w:t>
      </w:r>
      <w:r w:rsidR="008A0D28">
        <w:t>tervention</w:t>
      </w:r>
      <w:r w:rsidR="008A0D28">
        <w:rPr>
          <w:spacing w:val="-1"/>
        </w:rPr>
        <w:t xml:space="preserve"> </w:t>
      </w:r>
      <w:r w:rsidR="008A0D28">
        <w:t>u</w:t>
      </w:r>
      <w:r w:rsidR="008A0D28">
        <w:rPr>
          <w:spacing w:val="-2"/>
        </w:rPr>
        <w:t>n</w:t>
      </w:r>
      <w:r w:rsidR="008A0D28">
        <w:rPr>
          <w:spacing w:val="-1"/>
        </w:rPr>
        <w:t>d</w:t>
      </w:r>
      <w:r w:rsidR="008A0D28">
        <w:t>er ES</w:t>
      </w:r>
      <w:r w:rsidR="008A0D28">
        <w:rPr>
          <w:spacing w:val="-2"/>
        </w:rPr>
        <w:t>S</w:t>
      </w:r>
      <w:r w:rsidR="008A0D28">
        <w:t>A.</w:t>
      </w:r>
      <w:r w:rsidR="008A0D28">
        <w:rPr>
          <w:spacing w:val="49"/>
        </w:rPr>
        <w:t xml:space="preserve"> </w:t>
      </w:r>
      <w:r w:rsidR="008A0D28">
        <w:t>M</w:t>
      </w:r>
      <w:r w:rsidR="008A0D28">
        <w:rPr>
          <w:spacing w:val="1"/>
        </w:rPr>
        <w:t>o</w:t>
      </w:r>
      <w:r w:rsidR="008A0D28">
        <w:t>re i</w:t>
      </w:r>
      <w:r w:rsidR="008A0D28">
        <w:rPr>
          <w:spacing w:val="-2"/>
        </w:rPr>
        <w:t>n</w:t>
      </w:r>
      <w:r w:rsidR="008A0D28">
        <w:t>formation</w:t>
      </w:r>
      <w:r w:rsidR="008A0D28">
        <w:rPr>
          <w:spacing w:val="-1"/>
        </w:rPr>
        <w:t xml:space="preserve"> </w:t>
      </w:r>
      <w:r w:rsidR="008A0D28">
        <w:t>can</w:t>
      </w:r>
      <w:r w:rsidR="008A0D28">
        <w:rPr>
          <w:spacing w:val="-1"/>
        </w:rPr>
        <w:t xml:space="preserve"> </w:t>
      </w:r>
      <w:r w:rsidR="008A0D28">
        <w:t>be fo</w:t>
      </w:r>
      <w:r w:rsidR="008A0D28">
        <w:rPr>
          <w:spacing w:val="-1"/>
        </w:rPr>
        <w:t>un</w:t>
      </w:r>
      <w:r w:rsidR="008A0D28">
        <w:t>d</w:t>
      </w:r>
      <w:r w:rsidR="008A0D28">
        <w:rPr>
          <w:spacing w:val="-1"/>
        </w:rPr>
        <w:t xml:space="preserve"> </w:t>
      </w:r>
      <w:r w:rsidR="008A0D28">
        <w:t>at:</w:t>
      </w:r>
      <w:hyperlink r:id="rId25" w:history="1">
        <w:r w:rsidR="008A0D28" w:rsidRPr="008F4165">
          <w:rPr>
            <w:rStyle w:val="Hyperlink"/>
          </w:rPr>
          <w:t xml:space="preserve"> htt</w:t>
        </w:r>
        <w:r w:rsidR="008A0D28" w:rsidRPr="008F4165">
          <w:rPr>
            <w:rStyle w:val="Hyperlink"/>
            <w:spacing w:val="-1"/>
          </w:rPr>
          <w:t>p</w:t>
        </w:r>
        <w:r w:rsidR="008A0D28" w:rsidRPr="008F4165">
          <w:rPr>
            <w:rStyle w:val="Hyperlink"/>
          </w:rPr>
          <w:t>://www.nysed.</w:t>
        </w:r>
        <w:r w:rsidR="008A0D28" w:rsidRPr="008F4165">
          <w:rPr>
            <w:rStyle w:val="Hyperlink"/>
            <w:spacing w:val="-2"/>
          </w:rPr>
          <w:t>g</w:t>
        </w:r>
        <w:r w:rsidR="008A0D28" w:rsidRPr="008F4165">
          <w:rPr>
            <w:rStyle w:val="Hyperlink"/>
            <w:spacing w:val="1"/>
          </w:rPr>
          <w:t>o</w:t>
        </w:r>
        <w:r w:rsidR="008A0D28" w:rsidRPr="008F4165">
          <w:rPr>
            <w:rStyle w:val="Hyperlink"/>
          </w:rPr>
          <w:t>v/acc</w:t>
        </w:r>
        <w:r w:rsidR="008A0D28" w:rsidRPr="008F4165">
          <w:rPr>
            <w:rStyle w:val="Hyperlink"/>
            <w:spacing w:val="1"/>
          </w:rPr>
          <w:t>o</w:t>
        </w:r>
        <w:r w:rsidR="008A0D28" w:rsidRPr="008F4165">
          <w:rPr>
            <w:rStyle w:val="Hyperlink"/>
            <w:spacing w:val="-1"/>
          </w:rPr>
          <w:t>un</w:t>
        </w:r>
        <w:r w:rsidR="008A0D28" w:rsidRPr="008F4165">
          <w:rPr>
            <w:rStyle w:val="Hyperlink"/>
          </w:rPr>
          <w:t>tab</w:t>
        </w:r>
        <w:r w:rsidR="008A0D28" w:rsidRPr="008F4165">
          <w:rPr>
            <w:rStyle w:val="Hyperlink"/>
            <w:spacing w:val="-1"/>
          </w:rPr>
          <w:t>i</w:t>
        </w:r>
        <w:r w:rsidR="008A0D28" w:rsidRPr="008F4165">
          <w:rPr>
            <w:rStyle w:val="Hyperlink"/>
          </w:rPr>
          <w:t>l</w:t>
        </w:r>
        <w:r w:rsidR="008A0D28" w:rsidRPr="008F4165">
          <w:rPr>
            <w:rStyle w:val="Hyperlink"/>
            <w:spacing w:val="-1"/>
          </w:rPr>
          <w:t>i</w:t>
        </w:r>
        <w:r w:rsidR="008A0D28" w:rsidRPr="008F4165">
          <w:rPr>
            <w:rStyle w:val="Hyperlink"/>
          </w:rPr>
          <w:t>ty/e</w:t>
        </w:r>
        <w:r w:rsidR="008A0D28" w:rsidRPr="008F4165">
          <w:rPr>
            <w:rStyle w:val="Hyperlink"/>
            <w:spacing w:val="1"/>
          </w:rPr>
          <w:t>v</w:t>
        </w:r>
        <w:r w:rsidR="008A0D28" w:rsidRPr="008F4165">
          <w:rPr>
            <w:rStyle w:val="Hyperlink"/>
          </w:rPr>
          <w:t>i</w:t>
        </w:r>
        <w:r w:rsidR="008A0D28" w:rsidRPr="008F4165">
          <w:rPr>
            <w:rStyle w:val="Hyperlink"/>
            <w:spacing w:val="-2"/>
          </w:rPr>
          <w:t>d</w:t>
        </w:r>
        <w:r w:rsidR="008A0D28" w:rsidRPr="008F4165">
          <w:rPr>
            <w:rStyle w:val="Hyperlink"/>
          </w:rPr>
          <w:t>ence-</w:t>
        </w:r>
        <w:r w:rsidR="008A0D28" w:rsidRPr="008F4165">
          <w:rPr>
            <w:rStyle w:val="Hyperlink"/>
            <w:spacing w:val="-1"/>
          </w:rPr>
          <w:t>b</w:t>
        </w:r>
        <w:r w:rsidR="008A0D28" w:rsidRPr="008F4165">
          <w:rPr>
            <w:rStyle w:val="Hyperlink"/>
          </w:rPr>
          <w:t>ased</w:t>
        </w:r>
        <w:r w:rsidR="008A0D28" w:rsidRPr="008F4165">
          <w:rPr>
            <w:rStyle w:val="Hyperlink"/>
            <w:spacing w:val="-1"/>
          </w:rPr>
          <w:t>-</w:t>
        </w:r>
        <w:r w:rsidR="008A0D28" w:rsidRPr="008F4165">
          <w:rPr>
            <w:rStyle w:val="Hyperlink"/>
          </w:rPr>
          <w:t>i</w:t>
        </w:r>
        <w:r w:rsidR="008A0D28" w:rsidRPr="008F4165">
          <w:rPr>
            <w:rStyle w:val="Hyperlink"/>
            <w:spacing w:val="-2"/>
          </w:rPr>
          <w:t>n</w:t>
        </w:r>
        <w:r w:rsidR="008A0D28" w:rsidRPr="008F4165">
          <w:rPr>
            <w:rStyle w:val="Hyperlink"/>
          </w:rPr>
          <w:t>terventio</w:t>
        </w:r>
        <w:r w:rsidR="008A0D28" w:rsidRPr="008F4165">
          <w:rPr>
            <w:rStyle w:val="Hyperlink"/>
            <w:spacing w:val="-1"/>
          </w:rPr>
          <w:t>n</w:t>
        </w:r>
        <w:r w:rsidR="008A0D28" w:rsidRPr="008F4165">
          <w:rPr>
            <w:rStyle w:val="Hyperlink"/>
          </w:rPr>
          <w:t>s</w:t>
        </w:r>
      </w:hyperlink>
      <w:r w:rsidR="00A33954">
        <w:rPr>
          <w:rStyle w:val="Hyperlink"/>
        </w:rPr>
        <w:t>.</w:t>
      </w:r>
    </w:p>
    <w:p w14:paraId="77621652" w14:textId="1647C476" w:rsidR="00A02701" w:rsidRDefault="00A02701" w:rsidP="00247960">
      <w:pPr>
        <w:pStyle w:val="BodyText"/>
        <w:spacing w:before="56" w:after="240" w:line="259" w:lineRule="auto"/>
        <w:jc w:val="both"/>
        <w:rPr>
          <w:spacing w:val="1"/>
        </w:rPr>
      </w:pPr>
      <w:r>
        <w:rPr>
          <w:spacing w:val="1"/>
        </w:rPr>
        <w:t xml:space="preserve">School teams should indicate </w:t>
      </w:r>
      <w:proofErr w:type="gramStart"/>
      <w:r w:rsidR="00365FC7" w:rsidRPr="000B52E2">
        <w:rPr>
          <w:b/>
          <w:bCs/>
          <w:spacing w:val="1"/>
        </w:rPr>
        <w:t>all</w:t>
      </w:r>
      <w:r w:rsidR="00365FC7">
        <w:rPr>
          <w:spacing w:val="1"/>
        </w:rPr>
        <w:t xml:space="preserve"> of</w:t>
      </w:r>
      <w:proofErr w:type="gramEnd"/>
      <w:r w:rsidR="00365FC7">
        <w:rPr>
          <w:spacing w:val="1"/>
        </w:rPr>
        <w:t xml:space="preserve"> the evidence-based interventions </w:t>
      </w:r>
      <w:r w:rsidR="009E60AD">
        <w:rPr>
          <w:spacing w:val="1"/>
        </w:rPr>
        <w:t>that</w:t>
      </w:r>
      <w:r w:rsidR="00727E86">
        <w:rPr>
          <w:spacing w:val="1"/>
        </w:rPr>
        <w:t xml:space="preserve"> </w:t>
      </w:r>
      <w:r w:rsidR="00365FC7">
        <w:rPr>
          <w:spacing w:val="1"/>
        </w:rPr>
        <w:t xml:space="preserve">meet the federal definition </w:t>
      </w:r>
      <w:r w:rsidR="00727E86">
        <w:rPr>
          <w:spacing w:val="1"/>
        </w:rPr>
        <w:t xml:space="preserve">that will be pursued next year </w:t>
      </w:r>
      <w:r w:rsidR="00365FC7">
        <w:rPr>
          <w:spacing w:val="1"/>
        </w:rPr>
        <w:t xml:space="preserve">by placing an “X” in the corresponding box below.  </w:t>
      </w:r>
      <w:r w:rsidR="009D7357">
        <w:rPr>
          <w:spacing w:val="1"/>
        </w:rPr>
        <w:t xml:space="preserve">Schools that adopt the State-Supported Evidence-Based Intervention </w:t>
      </w:r>
      <w:r w:rsidR="009D7357" w:rsidRPr="00046DC1">
        <w:rPr>
          <w:b/>
          <w:bCs/>
          <w:spacing w:val="1"/>
        </w:rPr>
        <w:t>under the parameters outlined</w:t>
      </w:r>
      <w:r w:rsidR="009D7357">
        <w:rPr>
          <w:spacing w:val="1"/>
        </w:rPr>
        <w:t xml:space="preserve"> </w:t>
      </w:r>
      <w:r w:rsidR="00630B97">
        <w:rPr>
          <w:spacing w:val="1"/>
        </w:rPr>
        <w:t xml:space="preserve">at: </w:t>
      </w:r>
      <w:hyperlink r:id="rId26" w:history="1">
        <w:r w:rsidR="00630B97" w:rsidRPr="00416EBB">
          <w:rPr>
            <w:rStyle w:val="Hyperlink"/>
            <w:spacing w:val="1"/>
          </w:rPr>
          <w:t>https://www.nysed.gov/accountability/state-supported-evidence-based-strategies</w:t>
        </w:r>
      </w:hyperlink>
      <w:r w:rsidR="00630B97">
        <w:rPr>
          <w:spacing w:val="1"/>
        </w:rPr>
        <w:t xml:space="preserve"> will </w:t>
      </w:r>
      <w:r w:rsidR="00400E81">
        <w:rPr>
          <w:spacing w:val="1"/>
        </w:rPr>
        <w:t xml:space="preserve">fulfil the </w:t>
      </w:r>
      <w:r w:rsidR="00E53D11">
        <w:rPr>
          <w:spacing w:val="1"/>
        </w:rPr>
        <w:t xml:space="preserve">evidence-based intervention </w:t>
      </w:r>
      <w:r w:rsidR="00400E81">
        <w:rPr>
          <w:spacing w:val="1"/>
        </w:rPr>
        <w:t>requirement</w:t>
      </w:r>
      <w:r w:rsidR="00E53D11">
        <w:rPr>
          <w:spacing w:val="1"/>
        </w:rPr>
        <w:t>.</w:t>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003C4B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003C4B3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000000" w:rsidP="00164462">
            <w:pPr>
              <w:ind w:left="360"/>
              <w:rPr>
                <w:b w:val="0"/>
                <w:bCs w:val="0"/>
                <w:sz w:val="24"/>
                <w:szCs w:val="24"/>
              </w:rPr>
            </w:pPr>
            <w:hyperlink r:id="rId27"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77777777" w:rsidR="00164462" w:rsidRPr="00B21BA3" w:rsidRDefault="00164462" w:rsidP="005A0144">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5CB56AAE" w14:textId="230E7BF1" w:rsidTr="003C4B32">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000000" w:rsidP="00164462">
            <w:pPr>
              <w:ind w:left="360"/>
              <w:rPr>
                <w:b w:val="0"/>
                <w:bCs w:val="0"/>
                <w:sz w:val="24"/>
                <w:szCs w:val="24"/>
              </w:rPr>
            </w:pPr>
            <w:hyperlink r:id="rId28" w:anchor="community" w:history="1">
              <w:r w:rsidR="00164462" w:rsidRPr="005E66FF">
                <w:rPr>
                  <w:rStyle w:val="Hyperlink"/>
                  <w:b w:val="0"/>
                  <w:bCs w:val="0"/>
                  <w:sz w:val="24"/>
                  <w:szCs w:val="24"/>
                </w:rPr>
                <w:t>Community Schools</w:t>
              </w:r>
            </w:hyperlink>
          </w:p>
        </w:tc>
        <w:tc>
          <w:tcPr>
            <w:tcW w:w="1973" w:type="dxa"/>
          </w:tcPr>
          <w:p w14:paraId="7DB58C63" w14:textId="77777777" w:rsidR="00164462" w:rsidRPr="00B21BA3" w:rsidRDefault="00164462" w:rsidP="005A0144">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F2A165D" w14:textId="10B5C511"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000000" w:rsidP="00164462">
            <w:pPr>
              <w:ind w:left="360"/>
              <w:rPr>
                <w:b w:val="0"/>
                <w:bCs w:val="0"/>
                <w:sz w:val="24"/>
                <w:szCs w:val="24"/>
              </w:rPr>
            </w:pPr>
            <w:hyperlink r:id="rId29"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5A0144">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000000" w:rsidP="00164462">
            <w:pPr>
              <w:ind w:left="360"/>
              <w:rPr>
                <w:b w:val="0"/>
                <w:bCs w:val="0"/>
                <w:sz w:val="24"/>
                <w:szCs w:val="24"/>
              </w:rPr>
            </w:pPr>
            <w:hyperlink r:id="rId30"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7777777" w:rsidR="00164462" w:rsidRPr="00B21BA3" w:rsidRDefault="00164462" w:rsidP="005A0144">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4B5A674A" w14:textId="6DE7A1FD" w:rsidTr="002467D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000000" w:rsidP="00164462">
            <w:pPr>
              <w:ind w:left="360"/>
              <w:rPr>
                <w:b w:val="0"/>
                <w:bCs w:val="0"/>
                <w:sz w:val="24"/>
                <w:szCs w:val="24"/>
              </w:rPr>
            </w:pPr>
            <w:hyperlink r:id="rId31" w:anchor="evidence-based" w:history="1">
              <w:r w:rsidR="00164462" w:rsidRPr="005E66FF">
                <w:rPr>
                  <w:rStyle w:val="Hyperlink"/>
                  <w:b w:val="0"/>
                  <w:bCs w:val="0"/>
                  <w:sz w:val="24"/>
                  <w:szCs w:val="24"/>
                </w:rPr>
                <w:t>Evidence-Based Instructional Methods</w:t>
              </w:r>
            </w:hyperlink>
          </w:p>
        </w:tc>
        <w:tc>
          <w:tcPr>
            <w:tcW w:w="1973" w:type="dxa"/>
          </w:tcPr>
          <w:p w14:paraId="6A3E622A" w14:textId="14703ACE" w:rsidR="00164462" w:rsidRPr="00B21BA3" w:rsidRDefault="005A0144" w:rsidP="005A0144">
            <w:pPr>
              <w:ind w:left="360"/>
              <w:cnfStyle w:val="000000100000" w:firstRow="0" w:lastRow="0" w:firstColumn="0" w:lastColumn="0" w:oddVBand="0" w:evenVBand="0" w:oddHBand="1" w:evenHBand="0" w:firstRowFirstColumn="0" w:firstRowLastColumn="0" w:lastRowFirstColumn="0" w:lastRowLastColumn="0"/>
            </w:pPr>
            <w:r>
              <w:t>x</w:t>
            </w:r>
          </w:p>
        </w:tc>
      </w:tr>
      <w:tr w:rsidR="00164462" w:rsidRPr="00B21BA3" w14:paraId="44CDB3DB" w14:textId="1774A3AD"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000000" w:rsidP="00164462">
            <w:pPr>
              <w:ind w:left="360"/>
              <w:rPr>
                <w:b w:val="0"/>
                <w:bCs w:val="0"/>
                <w:sz w:val="24"/>
                <w:szCs w:val="24"/>
              </w:rPr>
            </w:pPr>
            <w:hyperlink r:id="rId32"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5A0144">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000000" w:rsidP="00164462">
            <w:pPr>
              <w:ind w:left="360"/>
              <w:rPr>
                <w:b w:val="0"/>
                <w:bCs w:val="0"/>
                <w:sz w:val="24"/>
                <w:szCs w:val="24"/>
              </w:rPr>
            </w:pPr>
            <w:hyperlink r:id="rId33" w:anchor="hq-instructional" w:history="1">
              <w:r w:rsidR="00164462" w:rsidRPr="005E66FF">
                <w:rPr>
                  <w:rStyle w:val="Hyperlink"/>
                  <w:b w:val="0"/>
                  <w:bCs w:val="0"/>
                  <w:sz w:val="24"/>
                  <w:szCs w:val="24"/>
                </w:rPr>
                <w:t>High-Quality Instructional Materials</w:t>
              </w:r>
            </w:hyperlink>
          </w:p>
        </w:tc>
        <w:tc>
          <w:tcPr>
            <w:tcW w:w="1973" w:type="dxa"/>
          </w:tcPr>
          <w:p w14:paraId="33C1EDD2" w14:textId="308CB120" w:rsidR="00164462" w:rsidRPr="00B21BA3" w:rsidRDefault="005A0144" w:rsidP="005A0144">
            <w:pPr>
              <w:ind w:left="360"/>
              <w:cnfStyle w:val="000000100000" w:firstRow="0" w:lastRow="0" w:firstColumn="0" w:lastColumn="0" w:oddVBand="0" w:evenVBand="0" w:oddHBand="1" w:evenHBand="0" w:firstRowFirstColumn="0" w:firstRowLastColumn="0" w:lastRowFirstColumn="0" w:lastRowLastColumn="0"/>
            </w:pPr>
            <w:r>
              <w:t>x</w:t>
            </w:r>
          </w:p>
        </w:tc>
      </w:tr>
      <w:tr w:rsidR="00164462" w:rsidRPr="00B21BA3" w14:paraId="160091C5" w14:textId="5459368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000000" w:rsidP="00164462">
            <w:pPr>
              <w:ind w:left="360"/>
              <w:rPr>
                <w:b w:val="0"/>
                <w:bCs w:val="0"/>
                <w:sz w:val="24"/>
                <w:szCs w:val="24"/>
              </w:rPr>
            </w:pPr>
            <w:hyperlink r:id="rId34"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5A0144">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000000" w:rsidP="00164462">
            <w:pPr>
              <w:ind w:left="360"/>
              <w:rPr>
                <w:b w:val="0"/>
                <w:bCs w:val="0"/>
                <w:sz w:val="24"/>
                <w:szCs w:val="24"/>
              </w:rPr>
            </w:pPr>
            <w:hyperlink r:id="rId35"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77777777" w:rsidR="00164462" w:rsidRPr="00B21BA3" w:rsidRDefault="00164462" w:rsidP="005A0144">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4EF235E" w14:textId="655811B8"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000000" w:rsidP="00164462">
            <w:pPr>
              <w:ind w:left="360"/>
              <w:rPr>
                <w:b w:val="0"/>
                <w:bCs w:val="0"/>
                <w:sz w:val="24"/>
                <w:szCs w:val="24"/>
              </w:rPr>
            </w:pPr>
            <w:hyperlink r:id="rId36" w:anchor="coaching" w:history="1">
              <w:r w:rsidR="00164462" w:rsidRPr="005E66FF">
                <w:rPr>
                  <w:rStyle w:val="Hyperlink"/>
                  <w:b w:val="0"/>
                  <w:bCs w:val="0"/>
                  <w:sz w:val="24"/>
                  <w:szCs w:val="24"/>
                </w:rPr>
                <w:t>Instructional Coaching</w:t>
              </w:r>
            </w:hyperlink>
          </w:p>
        </w:tc>
        <w:tc>
          <w:tcPr>
            <w:tcW w:w="1973" w:type="dxa"/>
          </w:tcPr>
          <w:p w14:paraId="7EACB6E7" w14:textId="77777777" w:rsidR="00164462" w:rsidRPr="00B21BA3" w:rsidRDefault="00164462" w:rsidP="005A0144">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B209FD4" w14:textId="0D1C231A"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000000" w:rsidP="00164462">
            <w:pPr>
              <w:ind w:left="360"/>
              <w:rPr>
                <w:b w:val="0"/>
                <w:bCs w:val="0"/>
                <w:sz w:val="24"/>
                <w:szCs w:val="24"/>
              </w:rPr>
            </w:pPr>
            <w:hyperlink r:id="rId37"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5A0144">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000000" w:rsidP="00164462">
            <w:pPr>
              <w:ind w:left="360"/>
              <w:rPr>
                <w:b w:val="0"/>
                <w:bCs w:val="0"/>
                <w:sz w:val="24"/>
                <w:szCs w:val="24"/>
              </w:rPr>
            </w:pPr>
            <w:hyperlink r:id="rId38" w:anchor="mtss" w:history="1">
              <w:r w:rsidR="00164462" w:rsidRPr="005E66FF">
                <w:rPr>
                  <w:rStyle w:val="Hyperlink"/>
                  <w:b w:val="0"/>
                  <w:bCs w:val="0"/>
                  <w:sz w:val="24"/>
                  <w:szCs w:val="24"/>
                </w:rPr>
                <w:t>Multi-Tiered System of Supports – Integrated (MTSS-I)</w:t>
              </w:r>
            </w:hyperlink>
          </w:p>
        </w:tc>
        <w:tc>
          <w:tcPr>
            <w:tcW w:w="1973" w:type="dxa"/>
          </w:tcPr>
          <w:p w14:paraId="76A028A2" w14:textId="2073EC9F" w:rsidR="00164462" w:rsidRPr="00B21BA3" w:rsidRDefault="005A0144" w:rsidP="005A0144">
            <w:pPr>
              <w:ind w:left="360"/>
              <w:cnfStyle w:val="000000000000" w:firstRow="0" w:lastRow="0" w:firstColumn="0" w:lastColumn="0" w:oddVBand="0" w:evenVBand="0" w:oddHBand="0" w:evenHBand="0" w:firstRowFirstColumn="0" w:firstRowLastColumn="0" w:lastRowFirstColumn="0" w:lastRowLastColumn="0"/>
            </w:pPr>
            <w:r>
              <w:t>x</w:t>
            </w:r>
          </w:p>
        </w:tc>
      </w:tr>
      <w:tr w:rsidR="00164462" w:rsidRPr="00B21BA3" w14:paraId="31BD0B43" w14:textId="77777777" w:rsidTr="003C4B3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000000" w:rsidP="00164462">
            <w:pPr>
              <w:ind w:left="360"/>
              <w:rPr>
                <w:b w:val="0"/>
                <w:bCs w:val="0"/>
                <w:sz w:val="24"/>
                <w:szCs w:val="24"/>
              </w:rPr>
            </w:pPr>
            <w:hyperlink r:id="rId39"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5A0144">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5E66FF" w:rsidRDefault="00000000" w:rsidP="00164462">
            <w:pPr>
              <w:ind w:left="360"/>
              <w:rPr>
                <w:b w:val="0"/>
                <w:bCs w:val="0"/>
                <w:sz w:val="24"/>
                <w:szCs w:val="24"/>
              </w:rPr>
            </w:pPr>
            <w:hyperlink r:id="rId40" w:anchor="leadership" w:history="1">
              <w:r w:rsidR="00164462" w:rsidRPr="005E66FF">
                <w:rPr>
                  <w:rStyle w:val="Hyperlink"/>
                  <w:b w:val="0"/>
                  <w:bCs w:val="0"/>
                  <w:sz w:val="24"/>
                  <w:szCs w:val="24"/>
                </w:rPr>
                <w:t>Principal Leadership Development</w:t>
              </w:r>
            </w:hyperlink>
          </w:p>
        </w:tc>
        <w:tc>
          <w:tcPr>
            <w:tcW w:w="1973" w:type="dxa"/>
          </w:tcPr>
          <w:p w14:paraId="5FE0D51A" w14:textId="77777777" w:rsidR="00164462" w:rsidRPr="00B21BA3" w:rsidRDefault="00164462" w:rsidP="005A0144">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E4A1E55" w14:textId="2F3727D8"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000000" w:rsidP="00164462">
            <w:pPr>
              <w:ind w:left="360"/>
              <w:rPr>
                <w:b w:val="0"/>
                <w:bCs w:val="0"/>
                <w:sz w:val="24"/>
                <w:szCs w:val="24"/>
              </w:rPr>
            </w:pPr>
            <w:hyperlink r:id="rId41" w:anchor="plc" w:history="1">
              <w:r w:rsidR="00164462" w:rsidRPr="005E66FF">
                <w:rPr>
                  <w:rStyle w:val="Hyperlink"/>
                  <w:b w:val="0"/>
                  <w:bCs w:val="0"/>
                  <w:sz w:val="24"/>
                  <w:szCs w:val="24"/>
                </w:rPr>
                <w:t>Professional Learning Communities</w:t>
              </w:r>
            </w:hyperlink>
          </w:p>
        </w:tc>
        <w:tc>
          <w:tcPr>
            <w:tcW w:w="1973" w:type="dxa"/>
          </w:tcPr>
          <w:p w14:paraId="7200543F" w14:textId="77777777" w:rsidR="00164462" w:rsidRPr="00B21BA3" w:rsidRDefault="00164462" w:rsidP="005A0144">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09121B7" w14:textId="54F9CB4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000000" w:rsidP="00164462">
            <w:pPr>
              <w:ind w:left="360"/>
              <w:rPr>
                <w:b w:val="0"/>
                <w:bCs w:val="0"/>
                <w:sz w:val="24"/>
                <w:szCs w:val="24"/>
              </w:rPr>
            </w:pPr>
            <w:hyperlink r:id="rId42" w:anchor="restorative" w:history="1">
              <w:r w:rsidR="00164462" w:rsidRPr="005E66FF">
                <w:rPr>
                  <w:rStyle w:val="Hyperlink"/>
                  <w:b w:val="0"/>
                  <w:bCs w:val="0"/>
                  <w:sz w:val="24"/>
                  <w:szCs w:val="24"/>
                </w:rPr>
                <w:t>Restorative Practices</w:t>
              </w:r>
            </w:hyperlink>
          </w:p>
        </w:tc>
        <w:tc>
          <w:tcPr>
            <w:tcW w:w="1973" w:type="dxa"/>
          </w:tcPr>
          <w:p w14:paraId="0DF77BEB" w14:textId="1A495AFE" w:rsidR="00164462" w:rsidRPr="00B21BA3" w:rsidRDefault="005A0144" w:rsidP="005A0144">
            <w:pPr>
              <w:ind w:left="360"/>
              <w:cnfStyle w:val="000000000000" w:firstRow="0" w:lastRow="0" w:firstColumn="0" w:lastColumn="0" w:oddVBand="0" w:evenVBand="0" w:oddHBand="0" w:evenHBand="0" w:firstRowFirstColumn="0" w:firstRowLastColumn="0" w:lastRowFirstColumn="0" w:lastRowLastColumn="0"/>
            </w:pPr>
            <w:r>
              <w:t>x</w:t>
            </w:r>
          </w:p>
        </w:tc>
      </w:tr>
    </w:tbl>
    <w:p w14:paraId="50EE2C08" w14:textId="77777777" w:rsidR="003E18CF" w:rsidRDefault="003E18CF" w:rsidP="008A0D28"/>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46"/>
      </w:tblGrid>
      <w:tr w:rsidR="00BE552E" w14:paraId="1FBF4F3B" w14:textId="77777777" w:rsidTr="001573D6">
        <w:trPr>
          <w:trHeight w:val="618"/>
        </w:trPr>
        <w:tc>
          <w:tcPr>
            <w:tcW w:w="9446" w:type="dxa"/>
            <w:shd w:val="clear" w:color="auto" w:fill="D9E2F3" w:themeFill="accent1" w:themeFillTint="33"/>
          </w:tcPr>
          <w:p w14:paraId="59BC16B0" w14:textId="0882963B" w:rsidR="00BE552E" w:rsidRDefault="00BE552E" w:rsidP="008A0D28">
            <w:pPr>
              <w:rPr>
                <w:b/>
                <w:bCs/>
              </w:rPr>
            </w:pPr>
            <w:r>
              <w:rPr>
                <w:b/>
                <w:bCs/>
              </w:rPr>
              <w:t xml:space="preserve"> </w:t>
            </w:r>
            <w:r w:rsidRPr="003E18CF">
              <w:rPr>
                <w:b/>
                <w:bCs/>
              </w:rPr>
              <w:t>Other</w:t>
            </w:r>
            <w:r w:rsidRPr="00BE552E">
              <w:rPr>
                <w:i/>
                <w:iCs/>
              </w:rPr>
              <w:t xml:space="preserve"> (required if no State-Support</w:t>
            </w:r>
            <w:r w:rsidR="001573D6">
              <w:rPr>
                <w:i/>
                <w:iCs/>
              </w:rPr>
              <w:t>ed</w:t>
            </w:r>
            <w:r w:rsidRPr="00BE552E">
              <w:rPr>
                <w:i/>
                <w:iCs/>
              </w:rPr>
              <w:t xml:space="preserve"> Evidence-Based Intervention is identified above): </w:t>
            </w:r>
            <w:r>
              <w:rPr>
                <w:b/>
                <w:bCs/>
              </w:rPr>
              <w:t xml:space="preserve"> </w:t>
            </w:r>
            <w:r>
              <w:t>Identify and describe a School-Identified Intervention that meets the criteria of a Tier 1, Tier 2, or Tier 3 Evidence-Based Intervention</w:t>
            </w:r>
            <w:r w:rsidR="00B67F0D">
              <w:t>.  Please also indicate the Clearinghouse</w:t>
            </w:r>
            <w:r w:rsidR="00C07216">
              <w:t xml:space="preserve">, Evidence Review, or </w:t>
            </w:r>
            <w:r w:rsidR="0000178A">
              <w:t>r</w:t>
            </w:r>
            <w:r w:rsidR="00C07216">
              <w:t>esearch</w:t>
            </w:r>
            <w:r w:rsidR="00B67F0D">
              <w:t xml:space="preserve"> that </w:t>
            </w:r>
            <w:r w:rsidR="00EF3B46">
              <w:t>indicates the intervention qualifies as a Tier 1, Tier 2, or Tier 3 Evidence-Based Intervention.</w:t>
            </w:r>
          </w:p>
        </w:tc>
      </w:tr>
      <w:tr w:rsidR="00BE552E" w14:paraId="43B5BAE6" w14:textId="77777777" w:rsidTr="001573D6">
        <w:trPr>
          <w:trHeight w:val="302"/>
        </w:trPr>
        <w:tc>
          <w:tcPr>
            <w:tcW w:w="9446" w:type="dxa"/>
          </w:tcPr>
          <w:p w14:paraId="094F567D" w14:textId="5C4AAB82" w:rsidR="00BE552E" w:rsidRPr="003A24AE" w:rsidRDefault="00BE552E" w:rsidP="008A0D28"/>
        </w:tc>
      </w:tr>
    </w:tbl>
    <w:p w14:paraId="4AA81ADE" w14:textId="77777777" w:rsidR="005B1B1E" w:rsidRDefault="005B1B1E" w:rsidP="00E173CA">
      <w:pPr>
        <w:pStyle w:val="Heading1"/>
        <w:sectPr w:rsidR="005B1B1E" w:rsidSect="00E173CA">
          <w:headerReference w:type="default" r:id="rId43"/>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00436CA0">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C73C00" w:rsidRDefault="00E173CA">
            <w:pPr>
              <w:rPr>
                <w:bCs w:val="0"/>
                <w:color w:val="000000"/>
              </w:rPr>
            </w:pPr>
            <w:r>
              <w:rPr>
                <w:bCs w:val="0"/>
                <w:color w:val="000000"/>
              </w:rPr>
              <w:t>Describe how the Student Interview process informed the team’s plan</w:t>
            </w:r>
          </w:p>
        </w:tc>
      </w:tr>
      <w:tr w:rsidR="00E173CA" w14:paraId="606356B9" w14:textId="77777777" w:rsidTr="00436CA0">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tcPr>
          <w:p w14:paraId="7BC179A9" w14:textId="0D0284B5" w:rsidR="00EA5555" w:rsidRPr="003A74F9" w:rsidRDefault="005777EC">
            <w:pPr>
              <w:rPr>
                <w:b w:val="0"/>
                <w:bCs w:val="0"/>
                <w:iCs/>
              </w:rPr>
            </w:pPr>
            <w:r w:rsidRPr="003A74F9">
              <w:rPr>
                <w:b w:val="0"/>
                <w:bCs w:val="0"/>
                <w:iCs/>
              </w:rPr>
              <w:t xml:space="preserve">Survey data collected and reviewed from the sources below informed our development of key strategies and </w:t>
            </w:r>
            <w:r w:rsidR="00EA5555" w:rsidRPr="003A74F9">
              <w:rPr>
                <w:b w:val="0"/>
                <w:bCs w:val="0"/>
                <w:iCs/>
              </w:rPr>
              <w:t>implementation process.</w:t>
            </w:r>
            <w:r w:rsidR="00A54E5C" w:rsidRPr="003A74F9">
              <w:rPr>
                <w:b w:val="0"/>
                <w:bCs w:val="0"/>
                <w:iCs/>
              </w:rPr>
              <w:t xml:space="preserve">  All results drive the action planning process of our Building Leadership Team.</w:t>
            </w:r>
          </w:p>
          <w:p w14:paraId="61F41F92" w14:textId="77777777" w:rsidR="00E173CA" w:rsidRPr="003A74F9" w:rsidRDefault="00B371BD" w:rsidP="00EA5555">
            <w:pPr>
              <w:pStyle w:val="ListParagraph"/>
              <w:numPr>
                <w:ilvl w:val="0"/>
                <w:numId w:val="36"/>
              </w:numPr>
              <w:rPr>
                <w:b w:val="0"/>
                <w:bCs w:val="0"/>
                <w:iCs/>
              </w:rPr>
            </w:pPr>
            <w:r w:rsidRPr="003A74F9">
              <w:rPr>
                <w:b w:val="0"/>
                <w:bCs w:val="0"/>
                <w:iCs/>
              </w:rPr>
              <w:t xml:space="preserve">Students complete a Social Emotional Wellbeing Survey 3 times per year, and the results generate a group of students who are assigned a “go to” person who </w:t>
            </w:r>
            <w:r w:rsidR="00312FA8" w:rsidRPr="003A74F9">
              <w:rPr>
                <w:b w:val="0"/>
                <w:bCs w:val="0"/>
                <w:iCs/>
              </w:rPr>
              <w:t xml:space="preserve">identifies themselves as such to the child and </w:t>
            </w:r>
            <w:r w:rsidRPr="003A74F9">
              <w:rPr>
                <w:b w:val="0"/>
                <w:bCs w:val="0"/>
                <w:iCs/>
              </w:rPr>
              <w:t xml:space="preserve">checks in on them regularly </w:t>
            </w:r>
            <w:r w:rsidR="00312FA8" w:rsidRPr="003A74F9">
              <w:rPr>
                <w:b w:val="0"/>
                <w:bCs w:val="0"/>
                <w:iCs/>
              </w:rPr>
              <w:t>to support a connection to a school-based adult they can trust.</w:t>
            </w:r>
            <w:r w:rsidR="005777EC" w:rsidRPr="003A74F9">
              <w:rPr>
                <w:b w:val="0"/>
                <w:bCs w:val="0"/>
                <w:iCs/>
              </w:rPr>
              <w:t xml:space="preserve"> </w:t>
            </w:r>
          </w:p>
          <w:p w14:paraId="6E45CDF4" w14:textId="77777777" w:rsidR="003A74F9" w:rsidRPr="003A74F9" w:rsidRDefault="00EA5555" w:rsidP="003A74F9">
            <w:pPr>
              <w:pStyle w:val="ListParagraph"/>
              <w:numPr>
                <w:ilvl w:val="0"/>
                <w:numId w:val="36"/>
              </w:numPr>
              <w:rPr>
                <w:b w:val="0"/>
                <w:bCs w:val="0"/>
                <w:iCs/>
              </w:rPr>
            </w:pPr>
            <w:r w:rsidRPr="003A74F9">
              <w:rPr>
                <w:b w:val="0"/>
                <w:bCs w:val="0"/>
                <w:iCs/>
              </w:rPr>
              <w:t>All students in grades 3 &amp; 4</w:t>
            </w:r>
            <w:r w:rsidR="00EA410E" w:rsidRPr="003A74F9">
              <w:rPr>
                <w:b w:val="0"/>
                <w:bCs w:val="0"/>
                <w:iCs/>
              </w:rPr>
              <w:t xml:space="preserve"> and faculty completed a PBIS School Climate Survey.</w:t>
            </w:r>
            <w:r w:rsidR="0013089D" w:rsidRPr="003A74F9">
              <w:rPr>
                <w:b w:val="0"/>
                <w:bCs w:val="0"/>
                <w:iCs/>
              </w:rPr>
              <w:t xml:space="preserve"> Additionally, a</w:t>
            </w:r>
            <w:r w:rsidR="00EA410E" w:rsidRPr="003A74F9">
              <w:rPr>
                <w:b w:val="0"/>
                <w:bCs w:val="0"/>
                <w:iCs/>
              </w:rPr>
              <w:t xml:space="preserve">ll </w:t>
            </w:r>
            <w:r w:rsidRPr="003A74F9">
              <w:rPr>
                <w:b w:val="0"/>
                <w:bCs w:val="0"/>
                <w:iCs/>
              </w:rPr>
              <w:t>parents/guardians</w:t>
            </w:r>
            <w:r w:rsidR="00EA410E" w:rsidRPr="003A74F9">
              <w:rPr>
                <w:b w:val="0"/>
                <w:bCs w:val="0"/>
                <w:iCs/>
              </w:rPr>
              <w:t xml:space="preserve"> were sent a link to the community PBIS School Climate </w:t>
            </w:r>
            <w:proofErr w:type="gramStart"/>
            <w:r w:rsidR="00EA410E" w:rsidRPr="003A74F9">
              <w:rPr>
                <w:b w:val="0"/>
                <w:bCs w:val="0"/>
                <w:iCs/>
              </w:rPr>
              <w:t>Survey</w:t>
            </w:r>
            <w:proofErr w:type="gramEnd"/>
            <w:r w:rsidR="00EA410E" w:rsidRPr="003A74F9">
              <w:rPr>
                <w:b w:val="0"/>
                <w:bCs w:val="0"/>
                <w:iCs/>
              </w:rPr>
              <w:t xml:space="preserve"> and we received feedback from </w:t>
            </w:r>
            <w:r w:rsidR="00A54E5C" w:rsidRPr="003A74F9">
              <w:rPr>
                <w:b w:val="0"/>
                <w:bCs w:val="0"/>
                <w:iCs/>
              </w:rPr>
              <w:t>just over 40 families.</w:t>
            </w:r>
          </w:p>
          <w:p w14:paraId="7B6803B6" w14:textId="1CC5E097" w:rsidR="00A54E5C" w:rsidRPr="003A74F9" w:rsidRDefault="00A54E5C" w:rsidP="003A74F9">
            <w:pPr>
              <w:pStyle w:val="ListParagraph"/>
              <w:numPr>
                <w:ilvl w:val="0"/>
                <w:numId w:val="36"/>
              </w:numPr>
              <w:rPr>
                <w:b w:val="0"/>
                <w:bCs w:val="0"/>
                <w:iCs/>
              </w:rPr>
            </w:pPr>
            <w:r w:rsidRPr="003A74F9">
              <w:rPr>
                <w:b w:val="0"/>
                <w:bCs w:val="0"/>
                <w:iCs/>
              </w:rPr>
              <w:t>Students from the economically disadvantaged and underrepresented subgroups were selected for in-person interviews.</w:t>
            </w:r>
          </w:p>
        </w:tc>
      </w:tr>
    </w:tbl>
    <w:p w14:paraId="5E02EFEA" w14:textId="77777777" w:rsidR="00E173CA" w:rsidRDefault="00E173CA" w:rsidP="00E173CA"/>
    <w:p w14:paraId="31BAD5C0" w14:textId="77777777" w:rsidR="00E173CA" w:rsidRPr="00436CA0" w:rsidRDefault="00E173CA" w:rsidP="00E173CA">
      <w:pPr>
        <w:rPr>
          <w:b/>
          <w:bCs/>
          <w:sz w:val="28"/>
          <w:szCs w:val="28"/>
        </w:rPr>
      </w:pPr>
      <w:r w:rsidRPr="00436CA0">
        <w:rPr>
          <w:b/>
          <w:bCs/>
          <w:sz w:val="28"/>
          <w:szCs w:val="28"/>
        </w:rPr>
        <w:t>Schools in the ATSI and TSI model only</w:t>
      </w:r>
    </w:p>
    <w:p w14:paraId="67A6F63F" w14:textId="77777777" w:rsidR="00E173CA" w:rsidRDefault="00E173CA" w:rsidP="00E173CA">
      <w:pPr>
        <w:pStyle w:val="Heading3"/>
      </w:pPr>
      <w:r>
        <w:t>Subgroup Spotlight</w:t>
      </w:r>
    </w:p>
    <w:tbl>
      <w:tblPr>
        <w:tblStyle w:val="ListTable3-Accent3"/>
        <w:tblW w:w="10111" w:type="dxa"/>
        <w:tblBorders>
          <w:top w:val="single" w:sz="4" w:space="0" w:color="8EAADB" w:themeColor="accent1" w:themeTint="99"/>
          <w:left w:val="single" w:sz="4" w:space="0" w:color="8EAADB" w:themeColor="accent1" w:themeTint="99"/>
          <w:right w:val="single" w:sz="4" w:space="0" w:color="8EAADB" w:themeColor="accent1" w:themeTint="99"/>
          <w:insideH w:val="single" w:sz="4" w:space="0" w:color="A5A5A5" w:themeColor="accent3"/>
          <w:insideV w:val="single" w:sz="4" w:space="0" w:color="A5A5A5" w:themeColor="accent3"/>
        </w:tblBorders>
        <w:tblLook w:val="04A0" w:firstRow="1" w:lastRow="0" w:firstColumn="1" w:lastColumn="0" w:noHBand="0" w:noVBand="1"/>
      </w:tblPr>
      <w:tblGrid>
        <w:gridCol w:w="10111"/>
      </w:tblGrid>
      <w:tr w:rsidR="00E173CA" w14:paraId="75176985" w14:textId="77777777" w:rsidTr="007D0BD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0111" w:type="dxa"/>
            <w:tcBorders>
              <w:bottom w:val="none" w:sz="0" w:space="0" w:color="auto"/>
              <w:right w:val="none" w:sz="0" w:space="0" w:color="auto"/>
            </w:tcBorders>
            <w:shd w:val="clear" w:color="auto" w:fill="E7E6E6" w:themeFill="background2"/>
          </w:tcPr>
          <w:p w14:paraId="0B41C461" w14:textId="46A86511" w:rsidR="00E173CA" w:rsidRPr="00C73C00" w:rsidRDefault="00E173CA">
            <w:pPr>
              <w:rPr>
                <w:bCs w:val="0"/>
                <w:color w:val="000000"/>
              </w:rPr>
            </w:pPr>
            <w:r w:rsidRPr="6E87B159">
              <w:rPr>
                <w:color w:val="000000" w:themeColor="text1"/>
              </w:rPr>
              <w:t>Describe how the team has determined that the strategies</w:t>
            </w:r>
            <w:r w:rsidR="00211744" w:rsidRPr="6E87B159">
              <w:rPr>
                <w:color w:val="000000" w:themeColor="text1"/>
              </w:rPr>
              <w:t xml:space="preserve"> with</w:t>
            </w:r>
            <w:r w:rsidRPr="6E87B159">
              <w:rPr>
                <w:color w:val="000000" w:themeColor="text1"/>
              </w:rPr>
              <w:t>in this plan are likely to result in improved subgroup performance for the subgroup(s) for which the school has been identified.</w:t>
            </w:r>
          </w:p>
        </w:tc>
      </w:tr>
      <w:tr w:rsidR="00E173CA" w14:paraId="64947234" w14:textId="77777777" w:rsidTr="007D0BD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111" w:type="dxa"/>
            <w:tcBorders>
              <w:top w:val="none" w:sz="0" w:space="0" w:color="auto"/>
              <w:bottom w:val="none" w:sz="0" w:space="0" w:color="auto"/>
              <w:right w:val="none" w:sz="0" w:space="0" w:color="auto"/>
            </w:tcBorders>
          </w:tcPr>
          <w:p w14:paraId="1E37FA92" w14:textId="1F062249" w:rsidR="00E173CA" w:rsidRPr="006B2358" w:rsidRDefault="00E173CA">
            <w:pPr>
              <w:rPr>
                <w:b w:val="0"/>
                <w:bCs w:val="0"/>
                <w:iCs/>
                <w:color w:val="ED7D31" w:themeColor="accent2"/>
              </w:rPr>
            </w:pPr>
          </w:p>
        </w:tc>
      </w:tr>
    </w:tbl>
    <w:p w14:paraId="2DEE1374" w14:textId="4714E5F6" w:rsidR="00E173CA" w:rsidRDefault="00E173CA" w:rsidP="00E173CA">
      <w:pPr>
        <w:sectPr w:rsidR="00E173CA" w:rsidSect="00E173CA">
          <w:headerReference w:type="default" r:id="rId44"/>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20C35793" w:rsidR="00C92950" w:rsidRDefault="00C92950" w:rsidP="009B345F">
      <w:pPr>
        <w:spacing w:after="0"/>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p>
    <w:tbl>
      <w:tblPr>
        <w:tblStyle w:val="TableGridLight"/>
        <w:tblW w:w="10045" w:type="dxa"/>
        <w:tblLook w:val="04A0" w:firstRow="1" w:lastRow="0" w:firstColumn="1" w:lastColumn="0" w:noHBand="0" w:noVBand="1"/>
      </w:tblPr>
      <w:tblGrid>
        <w:gridCol w:w="3495"/>
        <w:gridCol w:w="1360"/>
        <w:gridCol w:w="5190"/>
      </w:tblGrid>
      <w:tr w:rsidR="00C92950" w:rsidRPr="0066775F" w14:paraId="0338DA6F" w14:textId="77777777" w:rsidTr="498660F9">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00C92950" w:rsidRPr="0066775F" w14:paraId="67D409AD" w14:textId="77777777" w:rsidTr="498660F9">
        <w:trPr>
          <w:trHeight w:val="449"/>
        </w:trPr>
        <w:tc>
          <w:tcPr>
            <w:tcW w:w="3495" w:type="dxa"/>
            <w:vAlign w:val="center"/>
          </w:tcPr>
          <w:p w14:paraId="37207A63" w14:textId="337A1A17" w:rsidR="00C92950" w:rsidRPr="0066775F" w:rsidRDefault="001D0744">
            <w:pPr>
              <w:textAlignment w:val="baseline"/>
              <w:rPr>
                <w:rFonts w:ascii="Calibri" w:eastAsia="Times New Roman" w:hAnsi="Calibri" w:cs="Calibri"/>
              </w:rPr>
            </w:pPr>
            <w:r w:rsidRPr="001D0744">
              <w:rPr>
                <w:rFonts w:ascii="Calibri" w:eastAsia="Times New Roman" w:hAnsi="Calibri" w:cs="Calibri"/>
              </w:rPr>
              <w:t xml:space="preserve">1. Enable students and staff to explore interest-driven </w:t>
            </w:r>
            <w:r w:rsidRPr="001D0744">
              <w:rPr>
                <w:rFonts w:ascii="Calibri" w:eastAsia="Times New Roman" w:hAnsi="Calibri" w:cs="Calibri"/>
                <w:b/>
                <w:bCs/>
              </w:rPr>
              <w:t>enrichment</w:t>
            </w:r>
            <w:r w:rsidRPr="001D0744">
              <w:rPr>
                <w:rFonts w:ascii="Calibri" w:eastAsia="Times New Roman" w:hAnsi="Calibri" w:cs="Calibri"/>
              </w:rPr>
              <w:t xml:space="preserve"> experiences</w:t>
            </w:r>
          </w:p>
        </w:tc>
        <w:tc>
          <w:tcPr>
            <w:tcW w:w="1360" w:type="dxa"/>
            <w:vAlign w:val="center"/>
          </w:tcPr>
          <w:p w14:paraId="74040C4B"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A589267" w14:textId="7B610235" w:rsidR="00C92950" w:rsidRPr="00284358" w:rsidRDefault="007514E3">
            <w:pPr>
              <w:ind w:firstLine="72"/>
              <w:rPr>
                <w:sz w:val="18"/>
                <w:szCs w:val="18"/>
              </w:rPr>
            </w:pPr>
            <w:r>
              <w:rPr>
                <w:rFonts w:ascii="MS Gothic" w:eastAsia="MS Gothic"/>
                <w:noProof/>
                <w:sz w:val="18"/>
                <w:szCs w:val="18"/>
              </w:rPr>
              <mc:AlternateContent>
                <mc:Choice Requires="wps">
                  <w:drawing>
                    <wp:anchor distT="0" distB="0" distL="114300" distR="114300" simplePos="0" relativeHeight="251653632" behindDoc="0" locked="0" layoutInCell="1" allowOverlap="1" wp14:anchorId="24DCFCFA" wp14:editId="4BC0FEB0">
                      <wp:simplePos x="0" y="0"/>
                      <wp:positionH relativeFrom="column">
                        <wp:posOffset>-5080</wp:posOffset>
                      </wp:positionH>
                      <wp:positionV relativeFrom="paragraph">
                        <wp:posOffset>111760</wp:posOffset>
                      </wp:positionV>
                      <wp:extent cx="228600" cy="295275"/>
                      <wp:effectExtent l="0" t="0" r="0" b="0"/>
                      <wp:wrapNone/>
                      <wp:docPr id="1427425453" name="Text Box 1"/>
                      <wp:cNvGraphicFramePr/>
                      <a:graphic xmlns:a="http://schemas.openxmlformats.org/drawingml/2006/main">
                        <a:graphicData uri="http://schemas.microsoft.com/office/word/2010/wordprocessingShape">
                          <wps:wsp>
                            <wps:cNvSpPr txBox="1"/>
                            <wps:spPr>
                              <a:xfrm>
                                <a:off x="0" y="0"/>
                                <a:ext cx="228600" cy="295275"/>
                              </a:xfrm>
                              <a:prstGeom prst="rect">
                                <a:avLst/>
                              </a:prstGeom>
                              <a:noFill/>
                              <a:ln w="6350">
                                <a:noFill/>
                              </a:ln>
                            </wps:spPr>
                            <wps:txbx>
                              <w:txbxContent>
                                <w:p w14:paraId="5A9E28AB" w14:textId="05B7C0C6" w:rsidR="001B1A32" w:rsidRDefault="007514E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CFCFA" id="_x0000_t202" coordsize="21600,21600" o:spt="202" path="m,l,21600r21600,l21600,xe">
                      <v:stroke joinstyle="miter"/>
                      <v:path gradientshapeok="t" o:connecttype="rect"/>
                    </v:shapetype>
                    <v:shape id="Text Box 1" o:spid="_x0000_s1026" type="#_x0000_t202" style="position:absolute;left:0;text-align:left;margin-left:-.4pt;margin-top:8.8pt;width:18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jiFgIAACs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" filled="f" stroked="f" strokeweight=".5pt">
                      <v:textbox>
                        <w:txbxContent>
                          <w:p w14:paraId="5A9E28AB" w14:textId="05B7C0C6" w:rsidR="001B1A32" w:rsidRDefault="007514E3">
                            <w:r>
                              <w:t>X</w:t>
                            </w:r>
                          </w:p>
                        </w:txbxContent>
                      </v:textbox>
                    </v:shape>
                  </w:pict>
                </mc:Fallback>
              </mc:AlternateContent>
            </w:r>
            <w:r w:rsidR="00C92950" w:rsidRPr="00284358">
              <w:rPr>
                <w:rFonts w:ascii="MS Gothic" w:eastAsia="MS Gothic"/>
                <w:sz w:val="18"/>
                <w:szCs w:val="18"/>
              </w:rPr>
              <w:fldChar w:fldCharType="begin">
                <w:ffData>
                  <w:name w:val=""/>
                  <w:enabled/>
                  <w:calcOnExit w:val="0"/>
                  <w:checkBox>
                    <w:sizeAuto/>
                    <w:default w:val="0"/>
                  </w:checkBox>
                </w:ffData>
              </w:fldChar>
            </w:r>
            <w:r w:rsidR="00C92950"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00C92950" w:rsidRPr="00284358">
              <w:rPr>
                <w:rFonts w:ascii="MS Gothic" w:eastAsia="MS Gothic"/>
                <w:sz w:val="18"/>
                <w:szCs w:val="18"/>
              </w:rPr>
              <w:fldChar w:fldCharType="end"/>
            </w:r>
            <w:r w:rsidR="00C92950" w:rsidRPr="00284358">
              <w:rPr>
                <w:rFonts w:ascii="MS Gothic" w:eastAsia="MS Gothic"/>
                <w:sz w:val="18"/>
                <w:szCs w:val="18"/>
              </w:rPr>
              <w:t xml:space="preserve"> </w:t>
            </w:r>
            <w:r w:rsidR="00C92950" w:rsidRPr="00284358">
              <w:rPr>
                <w:sz w:val="18"/>
                <w:szCs w:val="18"/>
              </w:rPr>
              <w:t>EXPAND</w:t>
            </w:r>
          </w:p>
          <w:p w14:paraId="12F56EAF" w14:textId="33C72EF3"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CA3ED50" w14:textId="1CBE6D8B" w:rsidR="00C92950" w:rsidRPr="0066775F" w:rsidRDefault="00EC19A6">
            <w:pPr>
              <w:textAlignment w:val="baseline"/>
              <w:rPr>
                <w:rFonts w:ascii="Calibri" w:eastAsia="Times New Roman" w:hAnsi="Calibri" w:cs="Calibri"/>
              </w:rPr>
            </w:pPr>
            <w:r>
              <w:rPr>
                <w:rFonts w:ascii="Calibri" w:eastAsia="Times New Roman" w:hAnsi="Calibri" w:cs="Calibri"/>
              </w:rPr>
              <w:t>Feedback from 24-25 was that students and faculty enjoyed their experience and have ideas for improving accessibility for all in 25-26.</w:t>
            </w:r>
            <w:r w:rsidR="00FA0D73">
              <w:rPr>
                <w:rFonts w:ascii="Calibri" w:eastAsia="Times New Roman" w:hAnsi="Calibri" w:cs="Calibri"/>
              </w:rPr>
              <w:t xml:space="preserve"> We will refine by incorporating expertise from special area teachers to increase efficient use of time and added support.</w:t>
            </w:r>
          </w:p>
        </w:tc>
      </w:tr>
      <w:tr w:rsidR="00C92950" w:rsidRPr="0066775F" w14:paraId="692F1623" w14:textId="77777777" w:rsidTr="498660F9">
        <w:trPr>
          <w:trHeight w:val="431"/>
        </w:trPr>
        <w:tc>
          <w:tcPr>
            <w:tcW w:w="3495" w:type="dxa"/>
            <w:vAlign w:val="center"/>
          </w:tcPr>
          <w:p w14:paraId="4C84162D" w14:textId="012F2237" w:rsidR="00C92950" w:rsidRPr="0066775F" w:rsidRDefault="00CC5DC4">
            <w:pPr>
              <w:textAlignment w:val="baseline"/>
              <w:rPr>
                <w:rFonts w:ascii="Calibri" w:eastAsia="Times New Roman" w:hAnsi="Calibri" w:cs="Calibri"/>
              </w:rPr>
            </w:pPr>
            <w:r w:rsidRPr="00CC5DC4">
              <w:rPr>
                <w:rFonts w:ascii="Calibri" w:eastAsia="Times New Roman" w:hAnsi="Calibri" w:cs="Calibri"/>
              </w:rPr>
              <w:t xml:space="preserve">2. Integrate </w:t>
            </w:r>
            <w:r w:rsidRPr="00CC5DC4">
              <w:rPr>
                <w:rFonts w:ascii="Calibri" w:eastAsia="Times New Roman" w:hAnsi="Calibri" w:cs="Calibri"/>
                <w:b/>
                <w:bCs/>
              </w:rPr>
              <w:t>mindfulness</w:t>
            </w:r>
            <w:r w:rsidRPr="00CC5DC4">
              <w:rPr>
                <w:rFonts w:ascii="Calibri" w:eastAsia="Times New Roman" w:hAnsi="Calibri" w:cs="Calibri"/>
              </w:rPr>
              <w:t xml:space="preserve"> experiences into our students’ and staff daily lives at school</w:t>
            </w:r>
          </w:p>
        </w:tc>
        <w:tc>
          <w:tcPr>
            <w:tcW w:w="1360" w:type="dxa"/>
            <w:vAlign w:val="center"/>
          </w:tcPr>
          <w:p w14:paraId="02539E82" w14:textId="07AB513A" w:rsidR="00C92950" w:rsidRPr="00284358" w:rsidRDefault="007514E3">
            <w:pPr>
              <w:ind w:firstLine="72"/>
              <w:rPr>
                <w:sz w:val="18"/>
                <w:szCs w:val="18"/>
              </w:rPr>
            </w:pPr>
            <w:r>
              <w:rPr>
                <w:rFonts w:ascii="MS Gothic" w:eastAsia="MS Gothic"/>
                <w:noProof/>
                <w:sz w:val="18"/>
                <w:szCs w:val="18"/>
              </w:rPr>
              <mc:AlternateContent>
                <mc:Choice Requires="wps">
                  <w:drawing>
                    <wp:anchor distT="0" distB="0" distL="114300" distR="114300" simplePos="0" relativeHeight="251658752" behindDoc="0" locked="0" layoutInCell="1" allowOverlap="1" wp14:anchorId="19222831" wp14:editId="4CEC4301">
                      <wp:simplePos x="0" y="0"/>
                      <wp:positionH relativeFrom="column">
                        <wp:posOffset>-8255</wp:posOffset>
                      </wp:positionH>
                      <wp:positionV relativeFrom="paragraph">
                        <wp:posOffset>92075</wp:posOffset>
                      </wp:positionV>
                      <wp:extent cx="228600" cy="295275"/>
                      <wp:effectExtent l="0" t="0" r="0" b="0"/>
                      <wp:wrapNone/>
                      <wp:docPr id="271436905" name="Text Box 1"/>
                      <wp:cNvGraphicFramePr/>
                      <a:graphic xmlns:a="http://schemas.openxmlformats.org/drawingml/2006/main">
                        <a:graphicData uri="http://schemas.microsoft.com/office/word/2010/wordprocessingShape">
                          <wps:wsp>
                            <wps:cNvSpPr txBox="1"/>
                            <wps:spPr>
                              <a:xfrm>
                                <a:off x="0" y="0"/>
                                <a:ext cx="228600" cy="295275"/>
                              </a:xfrm>
                              <a:prstGeom prst="rect">
                                <a:avLst/>
                              </a:prstGeom>
                              <a:noFill/>
                              <a:ln w="6350">
                                <a:noFill/>
                              </a:ln>
                            </wps:spPr>
                            <wps:txbx>
                              <w:txbxContent>
                                <w:p w14:paraId="43775EBE" w14:textId="77777777" w:rsidR="007514E3" w:rsidRDefault="007514E3" w:rsidP="007514E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22831" id="_x0000_s1027" type="#_x0000_t202" style="position:absolute;left:0;text-align:left;margin-left:-.65pt;margin-top:7.25pt;width:18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TcGQIAADI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" filled="f" stroked="f" strokeweight=".5pt">
                      <v:textbox>
                        <w:txbxContent>
                          <w:p w14:paraId="43775EBE" w14:textId="77777777" w:rsidR="007514E3" w:rsidRDefault="007514E3" w:rsidP="007514E3">
                            <w:r>
                              <w:t>X</w:t>
                            </w:r>
                          </w:p>
                        </w:txbxContent>
                      </v:textbox>
                    </v:shape>
                  </w:pict>
                </mc:Fallback>
              </mc:AlternateContent>
            </w:r>
            <w:r w:rsidR="00C92950" w:rsidRPr="00284358">
              <w:rPr>
                <w:rFonts w:ascii="MS Gothic" w:eastAsia="MS Gothic"/>
                <w:sz w:val="18"/>
                <w:szCs w:val="18"/>
              </w:rPr>
              <w:fldChar w:fldCharType="begin">
                <w:ffData>
                  <w:name w:val=""/>
                  <w:enabled/>
                  <w:calcOnExit w:val="0"/>
                  <w:checkBox>
                    <w:sizeAuto/>
                    <w:default w:val="0"/>
                  </w:checkBox>
                </w:ffData>
              </w:fldChar>
            </w:r>
            <w:r w:rsidR="00C92950"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00C92950" w:rsidRPr="00284358">
              <w:rPr>
                <w:rFonts w:ascii="MS Gothic" w:eastAsia="MS Gothic"/>
                <w:sz w:val="18"/>
                <w:szCs w:val="18"/>
              </w:rPr>
              <w:fldChar w:fldCharType="end"/>
            </w:r>
            <w:r w:rsidR="00C92950" w:rsidRPr="00284358">
              <w:rPr>
                <w:rFonts w:ascii="MS Gothic" w:eastAsia="MS Gothic"/>
                <w:sz w:val="18"/>
                <w:szCs w:val="18"/>
              </w:rPr>
              <w:t xml:space="preserve"> </w:t>
            </w:r>
            <w:r w:rsidR="00C92950" w:rsidRPr="00284358">
              <w:rPr>
                <w:sz w:val="18"/>
                <w:szCs w:val="18"/>
              </w:rPr>
              <w:t>NEW</w:t>
            </w:r>
          </w:p>
          <w:p w14:paraId="5CF492C1" w14:textId="3C76C69D"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2DAED26E" w14:textId="548B2EB6"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26CB880D" w14:textId="527211E0" w:rsidR="00C92950" w:rsidRPr="0066775F" w:rsidRDefault="0003231E" w:rsidP="00143AB4">
            <w:pPr>
              <w:tabs>
                <w:tab w:val="num" w:pos="720"/>
              </w:tabs>
              <w:textAlignment w:val="baseline"/>
              <w:rPr>
                <w:rFonts w:ascii="Calibri" w:eastAsia="Times New Roman" w:hAnsi="Calibri" w:cs="Calibri"/>
              </w:rPr>
            </w:pPr>
            <w:r>
              <w:rPr>
                <w:rFonts w:ascii="Calibri" w:eastAsia="Times New Roman" w:hAnsi="Calibri" w:cs="Calibri"/>
              </w:rPr>
              <w:t xml:space="preserve">We learned that there is a great deal of support for integration of mindfulness in our school.  It is a strategy for developing emotional regulation and fosters an environment of academic readiness.  </w:t>
            </w:r>
            <w:r w:rsidR="00031CDC">
              <w:rPr>
                <w:rFonts w:ascii="Calibri" w:eastAsia="Times New Roman" w:hAnsi="Calibri" w:cs="Calibri"/>
              </w:rPr>
              <w:t>We will expand this strategy by offering resources for staff that incl</w:t>
            </w:r>
            <w:r w:rsidR="007A59C8">
              <w:rPr>
                <w:rFonts w:ascii="Calibri" w:eastAsia="Times New Roman" w:hAnsi="Calibri" w:cs="Calibri"/>
              </w:rPr>
              <w:t>u</w:t>
            </w:r>
            <w:r w:rsidR="00031CDC">
              <w:rPr>
                <w:rFonts w:ascii="Calibri" w:eastAsia="Times New Roman" w:hAnsi="Calibri" w:cs="Calibri"/>
              </w:rPr>
              <w:t>de both active and passive mindfulness approaches.</w:t>
            </w:r>
            <w:r w:rsidR="00A65C6C">
              <w:rPr>
                <w:rFonts w:ascii="Calibri" w:eastAsia="Times New Roman" w:hAnsi="Calibri" w:cs="Calibri"/>
              </w:rPr>
              <w:t xml:space="preserve">  We will also consider scheduling this time in the form of morning meetings</w:t>
            </w:r>
            <w:r w:rsidR="00495E7B">
              <w:rPr>
                <w:rFonts w:ascii="Calibri" w:eastAsia="Times New Roman" w:hAnsi="Calibri" w:cs="Calibri"/>
              </w:rPr>
              <w:t xml:space="preserve">, schoolwide assemblies, and integrating mindful tidbits during morning announcements.  </w:t>
            </w:r>
          </w:p>
        </w:tc>
      </w:tr>
      <w:tr w:rsidR="00AC52FD" w:rsidRPr="0066775F" w14:paraId="6560F2B5" w14:textId="77777777" w:rsidTr="498660F9">
        <w:trPr>
          <w:trHeight w:val="485"/>
        </w:trPr>
        <w:tc>
          <w:tcPr>
            <w:tcW w:w="3495" w:type="dxa"/>
            <w:vAlign w:val="center"/>
          </w:tcPr>
          <w:p w14:paraId="12E11602" w14:textId="2148B878" w:rsidR="00AC52FD" w:rsidRPr="0066775F" w:rsidRDefault="00A77DC8" w:rsidP="00AC52FD">
            <w:pPr>
              <w:textAlignment w:val="baseline"/>
              <w:rPr>
                <w:rFonts w:ascii="Calibri" w:eastAsia="Times New Roman" w:hAnsi="Calibri" w:cs="Calibri"/>
              </w:rPr>
            </w:pPr>
            <w:r>
              <w:rPr>
                <w:rFonts w:ascii="Calibri" w:eastAsia="Times New Roman" w:hAnsi="Calibri" w:cs="Calibri"/>
              </w:rPr>
              <w:t>3</w:t>
            </w:r>
            <w:r w:rsidR="008F275D" w:rsidRPr="008F275D">
              <w:rPr>
                <w:rFonts w:ascii="Calibri" w:eastAsia="Times New Roman" w:hAnsi="Calibri" w:cs="Calibri"/>
              </w:rPr>
              <w:t>. Integrate Social Thinking SEL and evaluate effectiveness of this and schoolwide</w:t>
            </w:r>
            <w:r w:rsidR="008F275D" w:rsidRPr="008F275D">
              <w:rPr>
                <w:rFonts w:ascii="Calibri" w:eastAsia="Times New Roman" w:hAnsi="Calibri" w:cs="Calibri"/>
                <w:b/>
                <w:bCs/>
              </w:rPr>
              <w:t xml:space="preserve"> behavior </w:t>
            </w:r>
            <w:r w:rsidR="008F275D" w:rsidRPr="008F275D">
              <w:rPr>
                <w:rFonts w:ascii="Calibri" w:eastAsia="Times New Roman" w:hAnsi="Calibri" w:cs="Calibri"/>
              </w:rPr>
              <w:t>support throughout the year.</w:t>
            </w:r>
          </w:p>
        </w:tc>
        <w:tc>
          <w:tcPr>
            <w:tcW w:w="1360" w:type="dxa"/>
            <w:vAlign w:val="center"/>
          </w:tcPr>
          <w:p w14:paraId="37A1E197" w14:textId="03C55C2E" w:rsidR="00AC52FD" w:rsidRPr="00284358" w:rsidRDefault="00BE6E83" w:rsidP="00AC52FD">
            <w:pPr>
              <w:ind w:firstLine="72"/>
              <w:rPr>
                <w:sz w:val="18"/>
                <w:szCs w:val="18"/>
              </w:rPr>
            </w:pPr>
            <w:r>
              <w:rPr>
                <w:rFonts w:ascii="MS Gothic" w:eastAsia="MS Gothic"/>
                <w:noProof/>
                <w:sz w:val="18"/>
                <w:szCs w:val="18"/>
              </w:rPr>
              <mc:AlternateContent>
                <mc:Choice Requires="wps">
                  <w:drawing>
                    <wp:anchor distT="0" distB="0" distL="114300" distR="114300" simplePos="0" relativeHeight="251667968" behindDoc="0" locked="0" layoutInCell="1" allowOverlap="1" wp14:anchorId="0A247505" wp14:editId="6F66BE58">
                      <wp:simplePos x="0" y="0"/>
                      <wp:positionH relativeFrom="column">
                        <wp:posOffset>-8255</wp:posOffset>
                      </wp:positionH>
                      <wp:positionV relativeFrom="paragraph">
                        <wp:posOffset>-50165</wp:posOffset>
                      </wp:positionV>
                      <wp:extent cx="228600" cy="295275"/>
                      <wp:effectExtent l="0" t="0" r="0" b="0"/>
                      <wp:wrapNone/>
                      <wp:docPr id="1398636097" name="Text Box 1"/>
                      <wp:cNvGraphicFramePr/>
                      <a:graphic xmlns:a="http://schemas.openxmlformats.org/drawingml/2006/main">
                        <a:graphicData uri="http://schemas.microsoft.com/office/word/2010/wordprocessingShape">
                          <wps:wsp>
                            <wps:cNvSpPr txBox="1"/>
                            <wps:spPr>
                              <a:xfrm>
                                <a:off x="0" y="0"/>
                                <a:ext cx="228600" cy="295275"/>
                              </a:xfrm>
                              <a:prstGeom prst="rect">
                                <a:avLst/>
                              </a:prstGeom>
                              <a:noFill/>
                              <a:ln w="6350">
                                <a:noFill/>
                              </a:ln>
                            </wps:spPr>
                            <wps:txbx>
                              <w:txbxContent>
                                <w:p w14:paraId="4F28CE36" w14:textId="77777777" w:rsidR="00BE6E83" w:rsidRDefault="00BE6E83" w:rsidP="00BE6E8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47505" id="_x0000_s1028" type="#_x0000_t202" style="position:absolute;left:0;text-align:left;margin-left:-.65pt;margin-top:-3.95pt;width:18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V4GgIAADI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" filled="f" stroked="f" strokeweight=".5pt">
                      <v:textbox>
                        <w:txbxContent>
                          <w:p w14:paraId="4F28CE36" w14:textId="77777777" w:rsidR="00BE6E83" w:rsidRDefault="00BE6E83" w:rsidP="00BE6E83">
                            <w:r>
                              <w:t>X</w:t>
                            </w:r>
                          </w:p>
                        </w:txbxContent>
                      </v:textbox>
                    </v:shape>
                  </w:pict>
                </mc:Fallback>
              </mc:AlternateContent>
            </w:r>
            <w:r w:rsidR="00AC52FD" w:rsidRPr="00284358">
              <w:rPr>
                <w:rFonts w:ascii="MS Gothic" w:eastAsia="MS Gothic"/>
                <w:sz w:val="18"/>
                <w:szCs w:val="18"/>
              </w:rPr>
              <w:fldChar w:fldCharType="begin">
                <w:ffData>
                  <w:name w:val=""/>
                  <w:enabled/>
                  <w:calcOnExit w:val="0"/>
                  <w:checkBox>
                    <w:sizeAuto/>
                    <w:default w:val="0"/>
                  </w:checkBox>
                </w:ffData>
              </w:fldChar>
            </w:r>
            <w:r w:rsidR="00AC52FD"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00AC52FD" w:rsidRPr="00284358">
              <w:rPr>
                <w:rFonts w:ascii="MS Gothic" w:eastAsia="MS Gothic"/>
                <w:sz w:val="18"/>
                <w:szCs w:val="18"/>
              </w:rPr>
              <w:fldChar w:fldCharType="end"/>
            </w:r>
            <w:r w:rsidR="00AC52FD" w:rsidRPr="00284358">
              <w:rPr>
                <w:rFonts w:ascii="MS Gothic" w:eastAsia="MS Gothic"/>
                <w:sz w:val="18"/>
                <w:szCs w:val="18"/>
              </w:rPr>
              <w:t xml:space="preserve"> </w:t>
            </w:r>
            <w:r w:rsidR="00AC52FD" w:rsidRPr="00284358">
              <w:rPr>
                <w:sz w:val="18"/>
                <w:szCs w:val="18"/>
              </w:rPr>
              <w:t>NEW</w:t>
            </w:r>
          </w:p>
          <w:p w14:paraId="58582E54"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60160C96" w14:textId="49F62980" w:rsidR="00AC52FD" w:rsidRPr="00284358" w:rsidRDefault="00AC52FD" w:rsidP="00AC52FD">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48EDC9BB" w14:textId="672E5B38" w:rsidR="00AC52FD" w:rsidRPr="0066775F" w:rsidRDefault="0021754D" w:rsidP="0014320E">
            <w:pPr>
              <w:textAlignment w:val="baseline"/>
              <w:rPr>
                <w:rFonts w:ascii="Calibri" w:eastAsia="Times New Roman" w:hAnsi="Calibri" w:cs="Calibri"/>
              </w:rPr>
            </w:pPr>
            <w:r>
              <w:rPr>
                <w:rFonts w:ascii="Calibri" w:eastAsia="Times New Roman" w:hAnsi="Calibri" w:cs="Calibri"/>
              </w:rPr>
              <w:t xml:space="preserve">The needs assessment process revealed that </w:t>
            </w:r>
            <w:r w:rsidR="006B234E">
              <w:rPr>
                <w:rFonts w:ascii="Calibri" w:eastAsia="Times New Roman" w:hAnsi="Calibri" w:cs="Calibri"/>
              </w:rPr>
              <w:t xml:space="preserve">while the Social Thinking lessons and monthly school-wide approach were effective in development of a common building-wide vocabulary, the ongoing </w:t>
            </w:r>
            <w:r w:rsidR="00B0755F">
              <w:rPr>
                <w:rFonts w:ascii="Calibri" w:eastAsia="Times New Roman" w:hAnsi="Calibri" w:cs="Calibri"/>
              </w:rPr>
              <w:t>behavior challenges revealed a need to consider a new delivery approach.  While not a completel</w:t>
            </w:r>
            <w:r w:rsidR="001773C2">
              <w:rPr>
                <w:rFonts w:ascii="Calibri" w:eastAsia="Times New Roman" w:hAnsi="Calibri" w:cs="Calibri"/>
              </w:rPr>
              <w:t xml:space="preserve">y </w:t>
            </w:r>
            <w:r w:rsidR="00B0755F">
              <w:rPr>
                <w:rFonts w:ascii="Calibri" w:eastAsia="Times New Roman" w:hAnsi="Calibri" w:cs="Calibri"/>
              </w:rPr>
              <w:t>new e</w:t>
            </w:r>
            <w:r w:rsidR="001773C2">
              <w:rPr>
                <w:rFonts w:ascii="Calibri" w:eastAsia="Times New Roman" w:hAnsi="Calibri" w:cs="Calibri"/>
              </w:rPr>
              <w:t>nd</w:t>
            </w:r>
            <w:r w:rsidR="003A74F9">
              <w:rPr>
                <w:rFonts w:ascii="Calibri" w:eastAsia="Times New Roman" w:hAnsi="Calibri" w:cs="Calibri"/>
              </w:rPr>
              <w:t>e</w:t>
            </w:r>
            <w:r w:rsidR="001773C2">
              <w:rPr>
                <w:rFonts w:ascii="Calibri" w:eastAsia="Times New Roman" w:hAnsi="Calibri" w:cs="Calibri"/>
              </w:rPr>
              <w:t>avor</w:t>
            </w:r>
            <w:r w:rsidR="00B0755F">
              <w:rPr>
                <w:rFonts w:ascii="Calibri" w:eastAsia="Times New Roman" w:hAnsi="Calibri" w:cs="Calibri"/>
              </w:rPr>
              <w:t xml:space="preserve">, the focus </w:t>
            </w:r>
            <w:r w:rsidR="00F93542">
              <w:rPr>
                <w:rFonts w:ascii="Calibri" w:eastAsia="Times New Roman" w:hAnsi="Calibri" w:cs="Calibri"/>
              </w:rPr>
              <w:t xml:space="preserve">on delivery frequency and scheduling necessitated a new approach. </w:t>
            </w:r>
            <w:r w:rsidR="003E7624">
              <w:rPr>
                <w:rFonts w:ascii="Calibri" w:eastAsia="Times New Roman" w:hAnsi="Calibri" w:cs="Calibri"/>
              </w:rPr>
              <w:t xml:space="preserve">Faculty expressed that while the clarity of the current model is </w:t>
            </w:r>
            <w:r w:rsidR="0078470C">
              <w:rPr>
                <w:rFonts w:ascii="Calibri" w:eastAsia="Times New Roman" w:hAnsi="Calibri" w:cs="Calibri"/>
              </w:rPr>
              <w:t>appreciated, a firmer and more understood response is warranted for consideration.</w:t>
            </w:r>
          </w:p>
        </w:tc>
      </w:tr>
      <w:tr w:rsidR="00AC52FD" w:rsidRPr="0066775F" w14:paraId="33DFAF59" w14:textId="77777777" w:rsidTr="498660F9">
        <w:trPr>
          <w:trHeight w:val="431"/>
        </w:trPr>
        <w:tc>
          <w:tcPr>
            <w:tcW w:w="3495" w:type="dxa"/>
            <w:vAlign w:val="center"/>
          </w:tcPr>
          <w:p w14:paraId="3D1738FB" w14:textId="1F5E7559" w:rsidR="00AC52FD" w:rsidRPr="0066775F" w:rsidRDefault="00A77DC8" w:rsidP="00AC52FD">
            <w:pPr>
              <w:textAlignment w:val="baseline"/>
              <w:rPr>
                <w:rFonts w:ascii="Calibri" w:eastAsia="Times New Roman" w:hAnsi="Calibri" w:cs="Calibri"/>
              </w:rPr>
            </w:pPr>
            <w:r>
              <w:rPr>
                <w:rFonts w:ascii="Calibri" w:eastAsia="Times New Roman" w:hAnsi="Calibri" w:cs="Calibri"/>
              </w:rPr>
              <w:t>4</w:t>
            </w:r>
            <w:r w:rsidR="008F275D">
              <w:rPr>
                <w:rFonts w:ascii="Calibri" w:eastAsia="Times New Roman" w:hAnsi="Calibri" w:cs="Calibri"/>
              </w:rPr>
              <w:t xml:space="preserve">. </w:t>
            </w:r>
            <w:r w:rsidR="008F275D" w:rsidRPr="008F275D">
              <w:rPr>
                <w:rFonts w:ascii="Calibri" w:eastAsia="Times New Roman" w:hAnsi="Calibri" w:cs="Calibri"/>
              </w:rPr>
              <w:t xml:space="preserve"> Increase opportunities for collaboration among faculty, staff, students, and the </w:t>
            </w:r>
            <w:r w:rsidR="008F275D" w:rsidRPr="008F275D">
              <w:rPr>
                <w:rFonts w:ascii="Calibri" w:eastAsia="Times New Roman" w:hAnsi="Calibri" w:cs="Calibri"/>
                <w:b/>
                <w:bCs/>
              </w:rPr>
              <w:t>community</w:t>
            </w:r>
          </w:p>
        </w:tc>
        <w:tc>
          <w:tcPr>
            <w:tcW w:w="1360" w:type="dxa"/>
            <w:vAlign w:val="center"/>
          </w:tcPr>
          <w:p w14:paraId="03A2FD4E" w14:textId="362CA866"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EDC38BC" w14:textId="07C6F3AD" w:rsidR="00AC52FD" w:rsidRPr="00284358" w:rsidRDefault="00503E87" w:rsidP="00AC52FD">
            <w:pPr>
              <w:ind w:firstLine="72"/>
              <w:rPr>
                <w:sz w:val="18"/>
                <w:szCs w:val="18"/>
              </w:rPr>
            </w:pPr>
            <w:r>
              <w:rPr>
                <w:rFonts w:ascii="MS Gothic" w:eastAsia="MS Gothic"/>
                <w:noProof/>
                <w:sz w:val="18"/>
                <w:szCs w:val="18"/>
              </w:rPr>
              <mc:AlternateContent>
                <mc:Choice Requires="wps">
                  <w:drawing>
                    <wp:anchor distT="0" distB="0" distL="114300" distR="114300" simplePos="0" relativeHeight="251670016" behindDoc="0" locked="0" layoutInCell="1" allowOverlap="1" wp14:anchorId="4AF7D7C7" wp14:editId="004EE422">
                      <wp:simplePos x="0" y="0"/>
                      <wp:positionH relativeFrom="column">
                        <wp:posOffset>-8255</wp:posOffset>
                      </wp:positionH>
                      <wp:positionV relativeFrom="paragraph">
                        <wp:posOffset>101600</wp:posOffset>
                      </wp:positionV>
                      <wp:extent cx="228600" cy="295275"/>
                      <wp:effectExtent l="0" t="0" r="0" b="0"/>
                      <wp:wrapNone/>
                      <wp:docPr id="2017678061" name="Text Box 1"/>
                      <wp:cNvGraphicFramePr/>
                      <a:graphic xmlns:a="http://schemas.openxmlformats.org/drawingml/2006/main">
                        <a:graphicData uri="http://schemas.microsoft.com/office/word/2010/wordprocessingShape">
                          <wps:wsp>
                            <wps:cNvSpPr txBox="1"/>
                            <wps:spPr>
                              <a:xfrm>
                                <a:off x="0" y="0"/>
                                <a:ext cx="228600" cy="295275"/>
                              </a:xfrm>
                              <a:prstGeom prst="rect">
                                <a:avLst/>
                              </a:prstGeom>
                              <a:noFill/>
                              <a:ln w="6350">
                                <a:noFill/>
                              </a:ln>
                            </wps:spPr>
                            <wps:txbx>
                              <w:txbxContent>
                                <w:p w14:paraId="7EF17735" w14:textId="77777777" w:rsidR="00503E87" w:rsidRDefault="00503E87" w:rsidP="00503E8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D7C7" id="_x0000_s1029" type="#_x0000_t202" style="position:absolute;left:0;text-align:left;margin-left:-.65pt;margin-top:8pt;width:18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qtGwIAADI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" filled="f" stroked="f" strokeweight=".5pt">
                      <v:textbox>
                        <w:txbxContent>
                          <w:p w14:paraId="7EF17735" w14:textId="77777777" w:rsidR="00503E87" w:rsidRDefault="00503E87" w:rsidP="00503E87">
                            <w:r>
                              <w:t>X</w:t>
                            </w:r>
                          </w:p>
                        </w:txbxContent>
                      </v:textbox>
                    </v:shape>
                  </w:pict>
                </mc:Fallback>
              </mc:AlternateContent>
            </w:r>
            <w:r w:rsidR="00AC52FD" w:rsidRPr="00284358">
              <w:rPr>
                <w:rFonts w:ascii="MS Gothic" w:eastAsia="MS Gothic"/>
                <w:sz w:val="18"/>
                <w:szCs w:val="18"/>
              </w:rPr>
              <w:fldChar w:fldCharType="begin">
                <w:ffData>
                  <w:name w:val=""/>
                  <w:enabled/>
                  <w:calcOnExit w:val="0"/>
                  <w:checkBox>
                    <w:sizeAuto/>
                    <w:default w:val="0"/>
                  </w:checkBox>
                </w:ffData>
              </w:fldChar>
            </w:r>
            <w:r w:rsidR="00AC52FD"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00AC52FD" w:rsidRPr="00284358">
              <w:rPr>
                <w:rFonts w:ascii="MS Gothic" w:eastAsia="MS Gothic"/>
                <w:sz w:val="18"/>
                <w:szCs w:val="18"/>
              </w:rPr>
              <w:fldChar w:fldCharType="end"/>
            </w:r>
            <w:r w:rsidR="00AC52FD" w:rsidRPr="00284358">
              <w:rPr>
                <w:rFonts w:ascii="MS Gothic" w:eastAsia="MS Gothic"/>
                <w:sz w:val="18"/>
                <w:szCs w:val="18"/>
              </w:rPr>
              <w:t xml:space="preserve"> </w:t>
            </w:r>
            <w:r w:rsidR="00AC52FD" w:rsidRPr="00284358">
              <w:rPr>
                <w:sz w:val="18"/>
                <w:szCs w:val="18"/>
              </w:rPr>
              <w:t>EXPAND</w:t>
            </w:r>
          </w:p>
          <w:p w14:paraId="3EF1C4E8" w14:textId="01793BE6" w:rsidR="00AC52FD" w:rsidRPr="00284358" w:rsidRDefault="00AC52FD" w:rsidP="00AC52FD">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5C1BDC4F" w14:textId="31A0A68E" w:rsidR="00AC52FD" w:rsidRPr="0066775F" w:rsidRDefault="00DB5BB3" w:rsidP="00F017D2">
            <w:pPr>
              <w:textAlignment w:val="baseline"/>
              <w:rPr>
                <w:rFonts w:ascii="Calibri" w:eastAsia="Times New Roman" w:hAnsi="Calibri" w:cs="Calibri"/>
              </w:rPr>
            </w:pPr>
            <w:r>
              <w:rPr>
                <w:rFonts w:ascii="Calibri" w:eastAsia="Times New Roman" w:hAnsi="Calibri" w:cs="Calibri"/>
              </w:rPr>
              <w:t xml:space="preserve">There is a </w:t>
            </w:r>
            <w:r w:rsidR="005B0001">
              <w:rPr>
                <w:rFonts w:ascii="Calibri" w:eastAsia="Times New Roman" w:hAnsi="Calibri" w:cs="Calibri"/>
              </w:rPr>
              <w:t xml:space="preserve">strong desire by many parents in our community to engage with our students by volunteering and offering instruction in a vast number </w:t>
            </w:r>
            <w:r w:rsidR="005B0001">
              <w:rPr>
                <w:rFonts w:ascii="Calibri" w:eastAsia="Times New Roman" w:hAnsi="Calibri" w:cs="Calibri"/>
              </w:rPr>
              <w:lastRenderedPageBreak/>
              <w:t>of areas.  We wish to honor that desire, for it is a true benefit to our communit</w:t>
            </w:r>
            <w:r w:rsidR="0031395D">
              <w:rPr>
                <w:rFonts w:ascii="Calibri" w:eastAsia="Times New Roman" w:hAnsi="Calibri" w:cs="Calibri"/>
              </w:rPr>
              <w:t>y</w:t>
            </w:r>
            <w:r w:rsidR="005B0001">
              <w:rPr>
                <w:rFonts w:ascii="Calibri" w:eastAsia="Times New Roman" w:hAnsi="Calibri" w:cs="Calibri"/>
              </w:rPr>
              <w:t xml:space="preserve">.  </w:t>
            </w:r>
            <w:proofErr w:type="gramStart"/>
            <w:r w:rsidR="005B0001">
              <w:rPr>
                <w:rFonts w:ascii="Calibri" w:eastAsia="Times New Roman" w:hAnsi="Calibri" w:cs="Calibri"/>
              </w:rPr>
              <w:t>In order to</w:t>
            </w:r>
            <w:proofErr w:type="gramEnd"/>
            <w:r w:rsidR="005B0001">
              <w:rPr>
                <w:rFonts w:ascii="Calibri" w:eastAsia="Times New Roman" w:hAnsi="Calibri" w:cs="Calibri"/>
              </w:rPr>
              <w:t xml:space="preserve"> do this, </w:t>
            </w:r>
            <w:r w:rsidR="0031395D">
              <w:rPr>
                <w:rFonts w:ascii="Calibri" w:eastAsia="Times New Roman" w:hAnsi="Calibri" w:cs="Calibri"/>
              </w:rPr>
              <w:t>while</w:t>
            </w:r>
            <w:r w:rsidR="005B0001">
              <w:rPr>
                <w:rFonts w:ascii="Calibri" w:eastAsia="Times New Roman" w:hAnsi="Calibri" w:cs="Calibri"/>
              </w:rPr>
              <w:t xml:space="preserve"> meet</w:t>
            </w:r>
            <w:r w:rsidR="0031395D">
              <w:rPr>
                <w:rFonts w:ascii="Calibri" w:eastAsia="Times New Roman" w:hAnsi="Calibri" w:cs="Calibri"/>
              </w:rPr>
              <w:t>ing</w:t>
            </w:r>
            <w:r w:rsidR="005B0001">
              <w:rPr>
                <w:rFonts w:ascii="Calibri" w:eastAsia="Times New Roman" w:hAnsi="Calibri" w:cs="Calibri"/>
              </w:rPr>
              <w:t xml:space="preserve"> the curriculum </w:t>
            </w:r>
            <w:r w:rsidR="00BF3E29">
              <w:rPr>
                <w:rFonts w:ascii="Calibri" w:eastAsia="Times New Roman" w:hAnsi="Calibri" w:cs="Calibri"/>
              </w:rPr>
              <w:t xml:space="preserve">and pacing </w:t>
            </w:r>
            <w:r w:rsidR="005B0001">
              <w:rPr>
                <w:rFonts w:ascii="Calibri" w:eastAsia="Times New Roman" w:hAnsi="Calibri" w:cs="Calibri"/>
              </w:rPr>
              <w:t xml:space="preserve">demands </w:t>
            </w:r>
            <w:r w:rsidR="00BF3E29">
              <w:rPr>
                <w:rFonts w:ascii="Calibri" w:eastAsia="Times New Roman" w:hAnsi="Calibri" w:cs="Calibri"/>
              </w:rPr>
              <w:t xml:space="preserve">of our daily work, we will refine this key strategy by developing a mechanism for </w:t>
            </w:r>
            <w:r w:rsidR="007B7BE1">
              <w:rPr>
                <w:rFonts w:ascii="Calibri" w:eastAsia="Times New Roman" w:hAnsi="Calibri" w:cs="Calibri"/>
              </w:rPr>
              <w:t>efficient integration of parent support.  Grade</w:t>
            </w:r>
            <w:r w:rsidR="004E6A9B" w:rsidRPr="004E6A9B">
              <w:rPr>
                <w:rFonts w:ascii="Calibri" w:eastAsia="Times New Roman" w:hAnsi="Calibri" w:cs="Calibri"/>
              </w:rPr>
              <w:t xml:space="preserve">-level teams </w:t>
            </w:r>
            <w:r w:rsidR="007B7BE1">
              <w:rPr>
                <w:rFonts w:ascii="Calibri" w:eastAsia="Times New Roman" w:hAnsi="Calibri" w:cs="Calibri"/>
              </w:rPr>
              <w:t xml:space="preserve">will be asked to </w:t>
            </w:r>
            <w:r w:rsidR="004E6A9B" w:rsidRPr="004E6A9B">
              <w:rPr>
                <w:rFonts w:ascii="Calibri" w:eastAsia="Times New Roman" w:hAnsi="Calibri" w:cs="Calibri"/>
              </w:rPr>
              <w:t xml:space="preserve">develop quarterly menus: listing of the content, skills, and topics </w:t>
            </w:r>
            <w:r w:rsidR="00F017D2">
              <w:rPr>
                <w:rFonts w:ascii="Calibri" w:eastAsia="Times New Roman" w:hAnsi="Calibri" w:cs="Calibri"/>
              </w:rPr>
              <w:t>of focus.</w:t>
            </w:r>
            <w:r w:rsidR="004E6A9B" w:rsidRPr="004E6A9B">
              <w:rPr>
                <w:rFonts w:ascii="Calibri" w:eastAsia="Times New Roman" w:hAnsi="Calibri" w:cs="Calibri"/>
              </w:rPr>
              <w:t xml:space="preserve"> </w:t>
            </w:r>
            <w:r w:rsidR="00F017D2">
              <w:rPr>
                <w:rFonts w:ascii="Calibri" w:eastAsia="Times New Roman" w:hAnsi="Calibri" w:cs="Calibri"/>
              </w:rPr>
              <w:t>P</w:t>
            </w:r>
            <w:r w:rsidR="004E6A9B" w:rsidRPr="004E6A9B">
              <w:rPr>
                <w:rFonts w:ascii="Calibri" w:eastAsia="Times New Roman" w:hAnsi="Calibri" w:cs="Calibri"/>
              </w:rPr>
              <w:t xml:space="preserve">arents/guardians </w:t>
            </w:r>
            <w:r w:rsidR="00F017D2">
              <w:rPr>
                <w:rFonts w:ascii="Calibri" w:eastAsia="Times New Roman" w:hAnsi="Calibri" w:cs="Calibri"/>
              </w:rPr>
              <w:t xml:space="preserve">will then be asked if </w:t>
            </w:r>
            <w:r w:rsidR="004E6A9B" w:rsidRPr="004E6A9B">
              <w:rPr>
                <w:rFonts w:ascii="Calibri" w:eastAsia="Times New Roman" w:hAnsi="Calibri" w:cs="Calibri"/>
              </w:rPr>
              <w:t xml:space="preserve">they would like to come in to support learning by sharing expertise, skills, or an activity to support learning </w:t>
            </w:r>
            <w:r w:rsidR="00F017D2">
              <w:rPr>
                <w:rFonts w:ascii="Calibri" w:eastAsia="Times New Roman" w:hAnsi="Calibri" w:cs="Calibri"/>
              </w:rPr>
              <w:t>specifically tied to those areas.</w:t>
            </w:r>
          </w:p>
        </w:tc>
      </w:tr>
    </w:tbl>
    <w:p w14:paraId="5DD57052" w14:textId="76569BAA" w:rsidR="00FF2249" w:rsidRDefault="00FF2249" w:rsidP="000E78DD">
      <w:pPr>
        <w:spacing w:after="0" w:line="240" w:lineRule="auto"/>
        <w:textAlignment w:val="baseline"/>
        <w:rPr>
          <w:rFonts w:ascii="Calibri" w:eastAsia="Times New Roman" w:hAnsi="Calibri" w:cs="Calibri"/>
          <w:b/>
          <w:bCs/>
        </w:rPr>
      </w:pPr>
    </w:p>
    <w:p w14:paraId="678F371E" w14:textId="77777777" w:rsidR="00CE1921" w:rsidRPr="00C124A3" w:rsidRDefault="000E78DD" w:rsidP="001C2510">
      <w:pPr>
        <w:pStyle w:val="Heading2"/>
      </w:pPr>
      <w:r w:rsidRPr="00C124A3">
        <w:t>Implementation</w:t>
      </w:r>
      <w:r w:rsidR="5D9E40C0" w:rsidRPr="00C124A3">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00AD759A">
        <w:tc>
          <w:tcPr>
            <w:tcW w:w="2245" w:type="dxa"/>
            <w:shd w:val="clear" w:color="auto" w:fill="1F3864" w:themeFill="accent1" w:themeFillShade="80"/>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tcPr>
          <w:p w14:paraId="55CE106F" w14:textId="77777777" w:rsidR="00406E1B" w:rsidRPr="009E2C11" w:rsidRDefault="00406E1B">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98455A" w:rsidRPr="0066775F" w14:paraId="51CF9F90" w14:textId="77777777" w:rsidTr="00C0754C">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412" w:type="dxa"/>
            <w:shd w:val="clear" w:color="auto" w:fill="4472C4"/>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98455A" w:rsidRPr="0066775F" w14:paraId="2829F420"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52938F2" w14:textId="5E8A8DFD" w:rsidR="0098455A" w:rsidRPr="00A86CF1" w:rsidRDefault="009B2606">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Develop schedule that enables special area teachers to push into classrooms</w:t>
            </w:r>
            <w:r w:rsidR="00A06559">
              <w:rPr>
                <w:rFonts w:ascii="Calibri" w:eastAsia="Times New Roman" w:hAnsi="Calibri" w:cs="Calibri"/>
                <w:b w:val="0"/>
                <w:bCs w:val="0"/>
                <w:color w:val="000000" w:themeColor="text1"/>
                <w:sz w:val="22"/>
                <w:szCs w:val="22"/>
              </w:rPr>
              <w:t xml:space="preserve"> in lieu of stand-alone E&amp;R courses.</w:t>
            </w:r>
          </w:p>
        </w:tc>
        <w:tc>
          <w:tcPr>
            <w:tcW w:w="1412" w:type="dxa"/>
            <w:vAlign w:val="center"/>
          </w:tcPr>
          <w:p w14:paraId="397A6964" w14:textId="2A94B13A" w:rsidR="0098455A" w:rsidRPr="00A86CF1" w:rsidRDefault="00847EAB" w:rsidP="00FB24F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September 2025</w:t>
            </w:r>
          </w:p>
        </w:tc>
      </w:tr>
      <w:tr w:rsidR="0098455A" w:rsidRPr="0066775F" w14:paraId="3DA44875"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C873E72" w14:textId="61CE73DA" w:rsidR="0098455A" w:rsidRPr="00A86CF1" w:rsidRDefault="00EF4D9F">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Deliver an overview during the September or October Faculty Meeting by BLT to share the initiative and areas of refinement.</w:t>
            </w:r>
          </w:p>
        </w:tc>
        <w:tc>
          <w:tcPr>
            <w:tcW w:w="1412" w:type="dxa"/>
            <w:vAlign w:val="center"/>
          </w:tcPr>
          <w:p w14:paraId="1B739EEA" w14:textId="31295E7C" w:rsidR="0098455A" w:rsidRPr="00A86CF1" w:rsidRDefault="00847EAB" w:rsidP="00C60A9B">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October 2025</w:t>
            </w:r>
          </w:p>
        </w:tc>
      </w:tr>
      <w:tr w:rsidR="0098455A" w:rsidRPr="0066775F" w14:paraId="4704412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7C74FD" w14:textId="3519B474" w:rsidR="0098455A" w:rsidRPr="00A86CF1" w:rsidRDefault="004406F2" w:rsidP="00A3730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Math cart will be </w:t>
            </w:r>
            <w:r w:rsidR="00A6068D">
              <w:rPr>
                <w:rFonts w:ascii="Calibri" w:eastAsia="Times New Roman" w:hAnsi="Calibri" w:cs="Calibri"/>
                <w:b w:val="0"/>
                <w:bCs w:val="0"/>
                <w:color w:val="000000" w:themeColor="text1"/>
                <w:sz w:val="22"/>
                <w:szCs w:val="22"/>
              </w:rPr>
              <w:t xml:space="preserve">created and introduced to faculty, staff and students, during schoolwide assembly. Games will be able to be borrowed by </w:t>
            </w:r>
            <w:proofErr w:type="gramStart"/>
            <w:r w:rsidR="00A6068D">
              <w:rPr>
                <w:rFonts w:ascii="Calibri" w:eastAsia="Times New Roman" w:hAnsi="Calibri" w:cs="Calibri"/>
                <w:b w:val="0"/>
                <w:bCs w:val="0"/>
                <w:color w:val="000000" w:themeColor="text1"/>
                <w:sz w:val="22"/>
                <w:szCs w:val="22"/>
              </w:rPr>
              <w:t>staff, and</w:t>
            </w:r>
            <w:proofErr w:type="gramEnd"/>
            <w:r w:rsidR="00A6068D">
              <w:rPr>
                <w:rFonts w:ascii="Calibri" w:eastAsia="Times New Roman" w:hAnsi="Calibri" w:cs="Calibri"/>
                <w:b w:val="0"/>
                <w:bCs w:val="0"/>
                <w:color w:val="000000" w:themeColor="text1"/>
                <w:sz w:val="22"/>
                <w:szCs w:val="22"/>
              </w:rPr>
              <w:t xml:space="preserve"> used during indoor recess.</w:t>
            </w:r>
          </w:p>
        </w:tc>
        <w:tc>
          <w:tcPr>
            <w:tcW w:w="1412" w:type="dxa"/>
            <w:vAlign w:val="center"/>
          </w:tcPr>
          <w:p w14:paraId="5BA0E87F" w14:textId="416C4636" w:rsidR="00E362B9" w:rsidRPr="00A86CF1" w:rsidRDefault="00A6068D" w:rsidP="00E362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October 2025</w:t>
            </w:r>
          </w:p>
        </w:tc>
      </w:tr>
      <w:tr w:rsidR="00930094" w:rsidRPr="0066775F" w14:paraId="4544403E"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200C36E5" w14:textId="77777777" w:rsidR="00930094" w:rsidRPr="0004000E" w:rsidRDefault="00930094" w:rsidP="0093009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14077BC5" w14:textId="0FA2ABBD" w:rsidR="00930094" w:rsidRPr="0004000E" w:rsidRDefault="00930094" w:rsidP="00930094">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7E23FA3F" w14:textId="0F5DBB6C" w:rsidR="00930094" w:rsidRPr="0004000E"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930094" w:rsidRPr="0066775F" w14:paraId="56E7DE39"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D4053C" w14:textId="085F1D80" w:rsidR="00930094" w:rsidRPr="00EF4D9F" w:rsidRDefault="001C7D96" w:rsidP="00A3730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rPr>
              <w:t>Arrange</w:t>
            </w:r>
            <w:r w:rsidR="00D52F60" w:rsidRPr="00EF4D9F">
              <w:rPr>
                <w:rFonts w:ascii="Calibri" w:eastAsia="Times New Roman" w:hAnsi="Calibri" w:cs="Calibri"/>
                <w:b w:val="0"/>
                <w:bCs w:val="0"/>
              </w:rPr>
              <w:t xml:space="preserve"> </w:t>
            </w:r>
            <w:r w:rsidR="00BC17D8">
              <w:rPr>
                <w:rFonts w:ascii="Calibri" w:eastAsia="Times New Roman" w:hAnsi="Calibri" w:cs="Calibri"/>
                <w:b w:val="0"/>
                <w:bCs w:val="0"/>
              </w:rPr>
              <w:t xml:space="preserve">check-ins- BLT and admin. will develop method of outreach to gauge progress and </w:t>
            </w:r>
            <w:r w:rsidR="00AE7975">
              <w:rPr>
                <w:rFonts w:ascii="Calibri" w:eastAsia="Times New Roman" w:hAnsi="Calibri" w:cs="Calibri"/>
                <w:b w:val="0"/>
                <w:bCs w:val="0"/>
              </w:rPr>
              <w:t>consider whether the experience should be year-long or broken into semesters.</w:t>
            </w:r>
          </w:p>
        </w:tc>
        <w:tc>
          <w:tcPr>
            <w:tcW w:w="1412" w:type="dxa"/>
            <w:vAlign w:val="center"/>
          </w:tcPr>
          <w:p w14:paraId="41D9ADA8" w14:textId="4B65BBE5" w:rsidR="00930094" w:rsidRPr="00A86CF1" w:rsidRDefault="00847EAB"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w:t>
            </w:r>
            <w:r w:rsidR="006912A4">
              <w:rPr>
                <w:sz w:val="22"/>
                <w:szCs w:val="22"/>
              </w:rPr>
              <w:t>6</w:t>
            </w:r>
          </w:p>
        </w:tc>
      </w:tr>
      <w:tr w:rsidR="00930094" w:rsidRPr="0066775F" w14:paraId="2A363A84"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FD8EE7E" w14:textId="204FC800" w:rsidR="00930094" w:rsidRPr="00A86CF1" w:rsidRDefault="00BC3422" w:rsidP="00A37309">
            <w:pPr>
              <w:textAlignment w:val="baseline"/>
              <w:rPr>
                <w:rFonts w:ascii="Calibri" w:eastAsia="Times New Roman" w:hAnsi="Calibri" w:cs="Calibri"/>
                <w:b w:val="0"/>
                <w:bCs w:val="0"/>
                <w:color w:val="000000" w:themeColor="text1"/>
                <w:sz w:val="22"/>
                <w:szCs w:val="22"/>
              </w:rPr>
            </w:pPr>
            <w:r w:rsidRPr="00BC3422">
              <w:rPr>
                <w:rFonts w:ascii="Calibri" w:eastAsia="Times New Roman" w:hAnsi="Calibri" w:cs="Calibri"/>
                <w:b w:val="0"/>
                <w:bCs w:val="0"/>
                <w:i/>
                <w:iCs/>
              </w:rPr>
              <w:t>In conjunction with the Tier 1 Math Curriculum, immerse students in mathematical thinking, analysis, vocabulary, problem-solving, and games to reinforce fluency and build confidence in their mathematical ability.</w:t>
            </w:r>
          </w:p>
        </w:tc>
        <w:tc>
          <w:tcPr>
            <w:tcW w:w="1412" w:type="dxa"/>
            <w:vAlign w:val="center"/>
          </w:tcPr>
          <w:p w14:paraId="20424AA4" w14:textId="36AF96ED" w:rsidR="00930094" w:rsidRPr="00A86CF1" w:rsidRDefault="00BC3422"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January 2026</w:t>
            </w:r>
          </w:p>
        </w:tc>
      </w:tr>
      <w:tr w:rsidR="0004000E" w:rsidRPr="0066775F" w14:paraId="7E0ABBE0"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1566F3D" w14:textId="77777777" w:rsidR="0004000E" w:rsidRPr="00422250" w:rsidRDefault="0004000E" w:rsidP="0004000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A5FEB61" w14:textId="3BF63833" w:rsidR="0004000E" w:rsidRPr="00422250" w:rsidRDefault="0004000E" w:rsidP="0004000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CD5B844" w14:textId="123543E8" w:rsidR="0004000E" w:rsidRPr="00FB24F7" w:rsidRDefault="0004000E" w:rsidP="0004000E">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04000E" w:rsidRPr="0066775F" w14:paraId="5807F243"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4255780" w14:textId="5A7BD5E7" w:rsidR="0004000E" w:rsidRPr="00A86CF1" w:rsidRDefault="00AE7975" w:rsidP="00A3730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Arrange a method for students and staff to share what they learned.  A gallery walk or other method of sharing should be considered.</w:t>
            </w:r>
          </w:p>
        </w:tc>
        <w:tc>
          <w:tcPr>
            <w:tcW w:w="1412" w:type="dxa"/>
            <w:vAlign w:val="center"/>
          </w:tcPr>
          <w:p w14:paraId="079AC86F" w14:textId="639553E0" w:rsidR="0004000E" w:rsidRPr="00A86CF1" w:rsidRDefault="00847EAB"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June 202</w:t>
            </w:r>
            <w:r w:rsidR="00221057">
              <w:rPr>
                <w:sz w:val="22"/>
                <w:szCs w:val="22"/>
              </w:rPr>
              <w:t>6</w:t>
            </w:r>
          </w:p>
        </w:tc>
      </w:tr>
      <w:tr w:rsidR="00930094" w:rsidRPr="0066775F" w14:paraId="14BA0828"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359AF1" w14:textId="6A8AB1E8" w:rsidR="00930094" w:rsidRPr="009C2D93" w:rsidRDefault="00930094" w:rsidP="00A37309">
            <w:pPr>
              <w:textAlignment w:val="baseline"/>
              <w:rPr>
                <w:rFonts w:ascii="Calibri" w:eastAsia="Times New Roman" w:hAnsi="Calibri" w:cs="Calibri"/>
                <w:b w:val="0"/>
                <w:bCs w:val="0"/>
              </w:rPr>
            </w:pPr>
          </w:p>
        </w:tc>
        <w:tc>
          <w:tcPr>
            <w:tcW w:w="1412" w:type="dxa"/>
            <w:vAlign w:val="center"/>
          </w:tcPr>
          <w:p w14:paraId="5185CA98" w14:textId="55FBBBB4"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bookmarkEnd w:id="0"/>
    <w:p w14:paraId="64309675" w14:textId="6AEBBE8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93990" w:rsidRPr="0066775F" w14:paraId="521AEE50" w14:textId="3C3980C8" w:rsidTr="00193990">
        <w:trPr>
          <w:cantSplit/>
          <w:trHeight w:val="530"/>
          <w:jc w:val="center"/>
        </w:trPr>
        <w:tc>
          <w:tcPr>
            <w:tcW w:w="2707" w:type="dxa"/>
          </w:tcPr>
          <w:p w14:paraId="680A1801" w14:textId="77777777" w:rsidR="00193990" w:rsidRPr="0066775F" w:rsidRDefault="00193990">
            <w:pPr>
              <w:rPr>
                <w:rFonts w:ascii="Calibri" w:eastAsia="Calibri" w:hAnsi="Calibri" w:cs="Times New Roman"/>
                <w:color w:val="000000"/>
              </w:rPr>
            </w:pP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193990" w:rsidRPr="0066775F" w14:paraId="6ED72D5C" w14:textId="77BD8F36" w:rsidTr="00193990">
        <w:trPr>
          <w:cantSplit/>
          <w:trHeight w:val="530"/>
          <w:jc w:val="center"/>
        </w:trPr>
        <w:tc>
          <w:tcPr>
            <w:tcW w:w="2707" w:type="dxa"/>
            <w:shd w:val="clear" w:color="auto" w:fill="DBE5F1"/>
            <w:vAlign w:val="center"/>
          </w:tcPr>
          <w:p w14:paraId="06B8259F" w14:textId="13A6D1C2" w:rsidR="00193990" w:rsidRPr="00D56C85" w:rsidRDefault="00193990">
            <w:pPr>
              <w:rPr>
                <w:rFonts w:ascii="Gill Sans MT" w:eastAsia="Calibri" w:hAnsi="Gill Sans MT" w:cs="Times New Roman"/>
                <w:b/>
                <w:bCs/>
                <w:color w:val="000000"/>
              </w:rPr>
            </w:pPr>
            <w:r>
              <w:rPr>
                <w:rFonts w:ascii="Gill Sans MT" w:eastAsia="Calibri" w:hAnsi="Gill Sans MT" w:cs="Times New Roman"/>
                <w:b/>
                <w:bCs/>
                <w:color w:val="000000"/>
              </w:rPr>
              <w:t>Early Progress Milestones</w:t>
            </w:r>
            <w:r w:rsidR="002B2061">
              <w:rPr>
                <w:rFonts w:ascii="Gill Sans MT" w:eastAsia="Calibri" w:hAnsi="Gill Sans MT" w:cs="Times New Roman"/>
                <w:b/>
                <w:bCs/>
                <w:color w:val="000000"/>
              </w:rPr>
              <w:t xml:space="preserve"> </w:t>
            </w:r>
            <w:r w:rsidR="002B2061" w:rsidRPr="00C57DE0">
              <w:rPr>
                <w:rFonts w:ascii="Gill Sans MT" w:eastAsia="Calibri" w:hAnsi="Gill Sans MT" w:cs="Times New Roman"/>
                <w:color w:val="000000"/>
                <w:sz w:val="18"/>
                <w:szCs w:val="18"/>
              </w:rPr>
              <w:t>(implementation</w:t>
            </w:r>
            <w:r w:rsidR="00C57DE0"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187EC9F" w14:textId="17F0B78C" w:rsidR="00193990" w:rsidRPr="0066775F" w:rsidRDefault="00315EB7">
            <w:pPr>
              <w:rPr>
                <w:rFonts w:ascii="Calibri" w:eastAsia="Calibri" w:hAnsi="Calibri" w:cs="Times New Roman"/>
                <w:color w:val="000000"/>
              </w:rPr>
            </w:pPr>
            <w:r>
              <w:rPr>
                <w:rFonts w:ascii="Calibri" w:eastAsia="Calibri" w:hAnsi="Calibri" w:cs="Times New Roman"/>
                <w:color w:val="000000"/>
              </w:rPr>
              <w:t>Walkthrough Tool</w:t>
            </w:r>
            <w:r w:rsidR="00047424">
              <w:rPr>
                <w:rFonts w:ascii="Calibri" w:eastAsia="Calibri" w:hAnsi="Calibri" w:cs="Times New Roman"/>
                <w:color w:val="000000"/>
              </w:rPr>
              <w:t xml:space="preserve"> Data</w:t>
            </w:r>
          </w:p>
        </w:tc>
        <w:tc>
          <w:tcPr>
            <w:tcW w:w="3100" w:type="dxa"/>
            <w:shd w:val="clear" w:color="auto" w:fill="auto"/>
            <w:vAlign w:val="center"/>
          </w:tcPr>
          <w:p w14:paraId="368D81E1" w14:textId="139836FE" w:rsidR="00193990" w:rsidRPr="0066775F" w:rsidRDefault="00CF7AE8">
            <w:pPr>
              <w:rPr>
                <w:rFonts w:ascii="Calibri" w:eastAsia="Calibri" w:hAnsi="Calibri" w:cs="Times New Roman"/>
                <w:color w:val="000000"/>
              </w:rPr>
            </w:pPr>
            <w:r>
              <w:rPr>
                <w:rFonts w:ascii="Calibri" w:eastAsia="Calibri" w:hAnsi="Calibri" w:cs="Times New Roman"/>
                <w:color w:val="000000"/>
              </w:rPr>
              <w:t xml:space="preserve">Collaboration on interest-based learning projects which offer enrichment </w:t>
            </w:r>
            <w:r w:rsidR="009804D9">
              <w:rPr>
                <w:rFonts w:ascii="Calibri" w:eastAsia="Calibri" w:hAnsi="Calibri" w:cs="Times New Roman"/>
                <w:color w:val="000000"/>
              </w:rPr>
              <w:t>and math games integrated into students’ daily lives</w:t>
            </w:r>
          </w:p>
        </w:tc>
        <w:tc>
          <w:tcPr>
            <w:tcW w:w="2411" w:type="dxa"/>
            <w:vAlign w:val="center"/>
          </w:tcPr>
          <w:p w14:paraId="6DBC60B7" w14:textId="77777777" w:rsidR="00193990" w:rsidRPr="0066775F" w:rsidRDefault="00193990">
            <w:pPr>
              <w:rPr>
                <w:rFonts w:ascii="Calibri" w:eastAsia="Calibri" w:hAnsi="Calibri" w:cs="Times New Roman"/>
                <w:color w:val="000000"/>
              </w:rPr>
            </w:pPr>
          </w:p>
        </w:tc>
      </w:tr>
      <w:tr w:rsidR="00AE7B80" w:rsidRPr="0066775F" w14:paraId="569E2DD3" w14:textId="78DD2C22" w:rsidTr="00193990">
        <w:trPr>
          <w:cantSplit/>
          <w:trHeight w:val="530"/>
          <w:jc w:val="center"/>
        </w:trPr>
        <w:tc>
          <w:tcPr>
            <w:tcW w:w="2707" w:type="dxa"/>
            <w:shd w:val="clear" w:color="auto" w:fill="DBE5F1"/>
            <w:vAlign w:val="center"/>
          </w:tcPr>
          <w:p w14:paraId="3631B580" w14:textId="77777777" w:rsidR="00AE7B80" w:rsidRDefault="00AE7B80" w:rsidP="00AE7B80">
            <w:pPr>
              <w:rPr>
                <w:rFonts w:ascii="Gill Sans MT" w:eastAsia="Calibri" w:hAnsi="Gill Sans MT" w:cs="Times New Roman"/>
                <w:b/>
                <w:bCs/>
                <w:color w:val="000000"/>
              </w:rPr>
            </w:pPr>
            <w:r w:rsidRPr="00D56C85">
              <w:rPr>
                <w:rFonts w:ascii="Gill Sans MT" w:eastAsia="Calibri" w:hAnsi="Gill Sans MT" w:cs="Times New Roman"/>
                <w:b/>
                <w:bCs/>
                <w:color w:val="000000"/>
              </w:rPr>
              <w:lastRenderedPageBreak/>
              <w:t>Mid-Year Benchmark</w:t>
            </w:r>
            <w:r>
              <w:rPr>
                <w:rFonts w:ascii="Gill Sans MT" w:eastAsia="Calibri" w:hAnsi="Gill Sans MT" w:cs="Times New Roman"/>
                <w:b/>
                <w:bCs/>
                <w:color w:val="000000"/>
              </w:rPr>
              <w:t>(s)</w:t>
            </w:r>
          </w:p>
          <w:p w14:paraId="6E355631" w14:textId="7F029DE4" w:rsidR="00AE7B80" w:rsidRPr="00D56C85" w:rsidRDefault="00AE7B80" w:rsidP="00AE7B8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CFA70DC" w14:textId="77777777" w:rsidR="00AE7B80" w:rsidRDefault="00047424" w:rsidP="00AE7B80">
            <w:pPr>
              <w:rPr>
                <w:rFonts w:ascii="Calibri" w:eastAsia="Calibri" w:hAnsi="Calibri" w:cs="Times New Roman"/>
                <w:color w:val="000000"/>
              </w:rPr>
            </w:pPr>
            <w:r>
              <w:rPr>
                <w:rFonts w:ascii="Calibri" w:eastAsia="Calibri" w:hAnsi="Calibri" w:cs="Times New Roman"/>
                <w:color w:val="000000"/>
              </w:rPr>
              <w:t>Walkthrough Tool Data</w:t>
            </w:r>
          </w:p>
          <w:p w14:paraId="3B4C7AD9" w14:textId="77777777" w:rsidR="003A74F9" w:rsidRDefault="003A74F9" w:rsidP="00AE7B80">
            <w:pPr>
              <w:rPr>
                <w:rFonts w:ascii="Calibri" w:eastAsia="Calibri" w:hAnsi="Calibri" w:cs="Times New Roman"/>
                <w:color w:val="000000"/>
              </w:rPr>
            </w:pPr>
          </w:p>
          <w:p w14:paraId="40C7D2C3" w14:textId="77777777" w:rsidR="003A74F9" w:rsidRDefault="003A74F9" w:rsidP="00AE7B80">
            <w:pPr>
              <w:rPr>
                <w:rFonts w:ascii="Calibri" w:eastAsia="Calibri" w:hAnsi="Calibri" w:cs="Times New Roman"/>
                <w:color w:val="000000"/>
              </w:rPr>
            </w:pPr>
          </w:p>
          <w:p w14:paraId="47DE6BF8" w14:textId="77777777" w:rsidR="003A74F9" w:rsidRDefault="003A74F9" w:rsidP="00AE7B80">
            <w:pPr>
              <w:rPr>
                <w:rFonts w:ascii="Calibri" w:eastAsia="Calibri" w:hAnsi="Calibri" w:cs="Times New Roman"/>
                <w:color w:val="000000"/>
              </w:rPr>
            </w:pPr>
          </w:p>
          <w:p w14:paraId="67BA85F9" w14:textId="77777777" w:rsidR="00CD68E3" w:rsidRDefault="00CD68E3" w:rsidP="00AE7B80">
            <w:pPr>
              <w:rPr>
                <w:rFonts w:ascii="Calibri" w:eastAsia="Calibri" w:hAnsi="Calibri" w:cs="Times New Roman"/>
                <w:color w:val="000000"/>
              </w:rPr>
            </w:pPr>
          </w:p>
          <w:p w14:paraId="0F387B8F" w14:textId="2C79378A" w:rsidR="00CD68E3" w:rsidRPr="0066775F" w:rsidRDefault="00CD68E3" w:rsidP="00AE7B80">
            <w:pPr>
              <w:rPr>
                <w:rFonts w:ascii="Calibri" w:eastAsia="Calibri" w:hAnsi="Calibri" w:cs="Times New Roman"/>
                <w:color w:val="000000"/>
              </w:rPr>
            </w:pPr>
            <w:proofErr w:type="spellStart"/>
            <w:r>
              <w:rPr>
                <w:rFonts w:ascii="Calibri" w:eastAsia="Calibri" w:hAnsi="Calibri" w:cs="Times New Roman"/>
                <w:color w:val="000000"/>
              </w:rPr>
              <w:t>iReady</w:t>
            </w:r>
            <w:proofErr w:type="spellEnd"/>
            <w:r>
              <w:rPr>
                <w:rFonts w:ascii="Calibri" w:eastAsia="Calibri" w:hAnsi="Calibri" w:cs="Times New Roman"/>
                <w:color w:val="000000"/>
              </w:rPr>
              <w:t xml:space="preserve"> Math Results</w:t>
            </w:r>
          </w:p>
        </w:tc>
        <w:tc>
          <w:tcPr>
            <w:tcW w:w="3100" w:type="dxa"/>
            <w:shd w:val="clear" w:color="auto" w:fill="auto"/>
            <w:vAlign w:val="center"/>
          </w:tcPr>
          <w:p w14:paraId="7F49C656" w14:textId="77777777" w:rsidR="00AE7B80" w:rsidRDefault="00AE7B80" w:rsidP="00AE7B80">
            <w:pPr>
              <w:rPr>
                <w:rFonts w:ascii="Calibri" w:eastAsia="Calibri" w:hAnsi="Calibri" w:cs="Times New Roman"/>
                <w:color w:val="000000"/>
              </w:rPr>
            </w:pPr>
            <w:r>
              <w:rPr>
                <w:rFonts w:ascii="Calibri" w:eastAsia="Calibri" w:hAnsi="Calibri" w:cs="Times New Roman"/>
                <w:color w:val="000000"/>
              </w:rPr>
              <w:t xml:space="preserve">Collaboration on interest-based learning projects which offer enrichment </w:t>
            </w:r>
            <w:r w:rsidR="009804D9">
              <w:rPr>
                <w:rFonts w:ascii="Calibri" w:eastAsia="Calibri" w:hAnsi="Calibri" w:cs="Times New Roman"/>
                <w:color w:val="000000"/>
              </w:rPr>
              <w:t xml:space="preserve">and </w:t>
            </w:r>
            <w:r w:rsidR="009804D9">
              <w:rPr>
                <w:rFonts w:ascii="Calibri" w:eastAsia="Calibri" w:hAnsi="Calibri" w:cs="Times New Roman"/>
                <w:color w:val="000000"/>
              </w:rPr>
              <w:t>math games integrated into students’ daily lives</w:t>
            </w:r>
            <w:r w:rsidR="00CD68E3">
              <w:rPr>
                <w:rFonts w:ascii="Calibri" w:eastAsia="Calibri" w:hAnsi="Calibri" w:cs="Times New Roman"/>
                <w:color w:val="000000"/>
              </w:rPr>
              <w:t>.</w:t>
            </w:r>
          </w:p>
          <w:p w14:paraId="6E320A12" w14:textId="77777777" w:rsidR="00CD68E3" w:rsidRDefault="00CD68E3" w:rsidP="00AE7B80">
            <w:pPr>
              <w:rPr>
                <w:rFonts w:ascii="Calibri" w:eastAsia="Calibri" w:hAnsi="Calibri" w:cs="Times New Roman"/>
                <w:color w:val="000000"/>
              </w:rPr>
            </w:pPr>
          </w:p>
          <w:p w14:paraId="04E8C3D7" w14:textId="10DF6D86" w:rsidR="00CD68E3" w:rsidRPr="0066775F" w:rsidRDefault="00CD68E3" w:rsidP="00AE7B80">
            <w:pPr>
              <w:rPr>
                <w:rFonts w:ascii="Calibri" w:eastAsia="Calibri" w:hAnsi="Calibri" w:cs="Times New Roman"/>
                <w:color w:val="000000"/>
              </w:rPr>
            </w:pPr>
            <w:proofErr w:type="gramStart"/>
            <w:r>
              <w:rPr>
                <w:rFonts w:ascii="Calibri" w:eastAsia="Calibri" w:hAnsi="Calibri" w:cs="Times New Roman"/>
                <w:color w:val="000000"/>
              </w:rPr>
              <w:t>Additionally</w:t>
            </w:r>
            <w:proofErr w:type="gramEnd"/>
            <w:r>
              <w:rPr>
                <w:rFonts w:ascii="Calibri" w:eastAsia="Calibri" w:hAnsi="Calibri" w:cs="Times New Roman"/>
                <w:color w:val="000000"/>
              </w:rPr>
              <w:t xml:space="preserve"> we expect to see an improvement in student performance </w:t>
            </w:r>
            <w:r w:rsidR="00A069F8">
              <w:rPr>
                <w:rFonts w:ascii="Calibri" w:eastAsia="Calibri" w:hAnsi="Calibri" w:cs="Times New Roman"/>
                <w:color w:val="000000"/>
              </w:rPr>
              <w:t xml:space="preserve">on the </w:t>
            </w:r>
            <w:proofErr w:type="spellStart"/>
            <w:r w:rsidR="00A069F8">
              <w:rPr>
                <w:rFonts w:ascii="Calibri" w:eastAsia="Calibri" w:hAnsi="Calibri" w:cs="Times New Roman"/>
                <w:color w:val="000000"/>
              </w:rPr>
              <w:t>iReady</w:t>
            </w:r>
            <w:proofErr w:type="spellEnd"/>
            <w:r w:rsidR="00A069F8">
              <w:rPr>
                <w:rFonts w:ascii="Calibri" w:eastAsia="Calibri" w:hAnsi="Calibri" w:cs="Times New Roman"/>
                <w:color w:val="000000"/>
              </w:rPr>
              <w:t xml:space="preserve"> </w:t>
            </w:r>
            <w:r w:rsidR="00DE2D47">
              <w:rPr>
                <w:rFonts w:ascii="Calibri" w:eastAsia="Calibri" w:hAnsi="Calibri" w:cs="Times New Roman"/>
                <w:color w:val="000000"/>
              </w:rPr>
              <w:t>diagnostics when we compare Winter 2025 to Winter 2026.</w:t>
            </w:r>
          </w:p>
        </w:tc>
        <w:tc>
          <w:tcPr>
            <w:tcW w:w="2411" w:type="dxa"/>
            <w:vAlign w:val="center"/>
          </w:tcPr>
          <w:p w14:paraId="70ADCCFE" w14:textId="77777777" w:rsidR="00AE7B80" w:rsidRPr="0066775F" w:rsidRDefault="00AE7B80" w:rsidP="00AE7B80">
            <w:pPr>
              <w:rPr>
                <w:rFonts w:ascii="Calibri" w:eastAsia="Calibri" w:hAnsi="Calibri" w:cs="Times New Roman"/>
                <w:color w:val="000000"/>
              </w:rPr>
            </w:pPr>
          </w:p>
        </w:tc>
      </w:tr>
      <w:tr w:rsidR="00AE7B80" w:rsidRPr="0066775F" w14:paraId="09352582" w14:textId="56F8A9A5" w:rsidTr="00193990">
        <w:trPr>
          <w:cantSplit/>
          <w:trHeight w:val="530"/>
          <w:jc w:val="center"/>
        </w:trPr>
        <w:tc>
          <w:tcPr>
            <w:tcW w:w="2707" w:type="dxa"/>
            <w:shd w:val="clear" w:color="auto" w:fill="DBE5F1"/>
            <w:vAlign w:val="center"/>
          </w:tcPr>
          <w:p w14:paraId="432A63DE" w14:textId="77777777" w:rsidR="00AE7B80" w:rsidRDefault="00AE7B80" w:rsidP="00AE7B80">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D50D3BE" w14:textId="35B664F9" w:rsidR="00AE7B80" w:rsidRPr="00D56C85" w:rsidRDefault="00AE7B80" w:rsidP="00AE7B8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484783B" w14:textId="77777777" w:rsidR="00AE7B80" w:rsidRDefault="00AE7B80" w:rsidP="00AE7B80">
            <w:pPr>
              <w:rPr>
                <w:rFonts w:ascii="Calibri" w:eastAsia="Calibri" w:hAnsi="Calibri" w:cs="Times New Roman"/>
                <w:color w:val="000000"/>
              </w:rPr>
            </w:pPr>
            <w:r>
              <w:rPr>
                <w:rFonts w:ascii="Calibri" w:eastAsia="Calibri" w:hAnsi="Calibri" w:cs="Times New Roman"/>
                <w:color w:val="000000"/>
              </w:rPr>
              <w:t xml:space="preserve">Gallery </w:t>
            </w:r>
            <w:proofErr w:type="gramStart"/>
            <w:r>
              <w:rPr>
                <w:rFonts w:ascii="Calibri" w:eastAsia="Calibri" w:hAnsi="Calibri" w:cs="Times New Roman"/>
                <w:color w:val="000000"/>
              </w:rPr>
              <w:t>walk</w:t>
            </w:r>
            <w:proofErr w:type="gramEnd"/>
            <w:r>
              <w:rPr>
                <w:rFonts w:ascii="Calibri" w:eastAsia="Calibri" w:hAnsi="Calibri" w:cs="Times New Roman"/>
                <w:color w:val="000000"/>
              </w:rPr>
              <w:t xml:space="preserve"> or other presentation of learning </w:t>
            </w:r>
          </w:p>
          <w:p w14:paraId="0295334A" w14:textId="77777777" w:rsidR="00CD68E3" w:rsidRDefault="00CD68E3" w:rsidP="00AE7B80">
            <w:pPr>
              <w:rPr>
                <w:rFonts w:ascii="Calibri" w:eastAsia="Calibri" w:hAnsi="Calibri" w:cs="Times New Roman"/>
                <w:color w:val="000000"/>
              </w:rPr>
            </w:pPr>
          </w:p>
          <w:p w14:paraId="50D7892E" w14:textId="77777777" w:rsidR="003A74F9" w:rsidRDefault="003A74F9" w:rsidP="00AE7B80">
            <w:pPr>
              <w:rPr>
                <w:rFonts w:ascii="Calibri" w:eastAsia="Calibri" w:hAnsi="Calibri" w:cs="Times New Roman"/>
                <w:color w:val="000000"/>
              </w:rPr>
            </w:pPr>
          </w:p>
          <w:p w14:paraId="33BE5D68" w14:textId="77777777" w:rsidR="003A74F9" w:rsidRDefault="003A74F9" w:rsidP="00AE7B80">
            <w:pPr>
              <w:rPr>
                <w:rFonts w:ascii="Calibri" w:eastAsia="Calibri" w:hAnsi="Calibri" w:cs="Times New Roman"/>
                <w:color w:val="000000"/>
              </w:rPr>
            </w:pPr>
          </w:p>
          <w:p w14:paraId="70D7DC90" w14:textId="77B69D52" w:rsidR="00CD68E3" w:rsidRPr="0066775F" w:rsidRDefault="00CD68E3" w:rsidP="00AE7B80">
            <w:pPr>
              <w:rPr>
                <w:rFonts w:ascii="Calibri" w:eastAsia="Calibri" w:hAnsi="Calibri" w:cs="Times New Roman"/>
                <w:color w:val="000000"/>
              </w:rPr>
            </w:pPr>
            <w:proofErr w:type="spellStart"/>
            <w:r>
              <w:rPr>
                <w:rFonts w:ascii="Calibri" w:eastAsia="Calibri" w:hAnsi="Calibri" w:cs="Times New Roman"/>
                <w:color w:val="000000"/>
              </w:rPr>
              <w:t>iReady</w:t>
            </w:r>
            <w:proofErr w:type="spellEnd"/>
            <w:r>
              <w:rPr>
                <w:rFonts w:ascii="Calibri" w:eastAsia="Calibri" w:hAnsi="Calibri" w:cs="Times New Roman"/>
                <w:color w:val="000000"/>
              </w:rPr>
              <w:t xml:space="preserve"> Math Results</w:t>
            </w:r>
          </w:p>
        </w:tc>
        <w:tc>
          <w:tcPr>
            <w:tcW w:w="3100" w:type="dxa"/>
            <w:shd w:val="clear" w:color="auto" w:fill="auto"/>
            <w:vAlign w:val="center"/>
          </w:tcPr>
          <w:p w14:paraId="556243B8" w14:textId="77777777" w:rsidR="00AE7B80" w:rsidRDefault="00AE7B80" w:rsidP="00AE7B80">
            <w:pPr>
              <w:rPr>
                <w:rFonts w:ascii="Calibri" w:eastAsia="Calibri" w:hAnsi="Calibri" w:cs="Times New Roman"/>
                <w:color w:val="000000"/>
              </w:rPr>
            </w:pPr>
            <w:r>
              <w:rPr>
                <w:rFonts w:ascii="Calibri" w:eastAsia="Calibri" w:hAnsi="Calibri" w:cs="Times New Roman"/>
                <w:color w:val="000000"/>
              </w:rPr>
              <w:t xml:space="preserve">Clear representation of student learning that </w:t>
            </w:r>
            <w:r w:rsidR="007A59C8">
              <w:rPr>
                <w:rFonts w:ascii="Calibri" w:eastAsia="Calibri" w:hAnsi="Calibri" w:cs="Times New Roman"/>
                <w:color w:val="000000"/>
              </w:rPr>
              <w:t>is beyond the scope of the general curriculum</w:t>
            </w:r>
            <w:r w:rsidR="00DE2D47">
              <w:rPr>
                <w:rFonts w:ascii="Calibri" w:eastAsia="Calibri" w:hAnsi="Calibri" w:cs="Times New Roman"/>
                <w:color w:val="000000"/>
              </w:rPr>
              <w:t>.</w:t>
            </w:r>
          </w:p>
          <w:p w14:paraId="0F3ED6ED" w14:textId="77777777" w:rsidR="00DE2D47" w:rsidRDefault="00DE2D47" w:rsidP="00AE7B80">
            <w:pPr>
              <w:rPr>
                <w:rFonts w:ascii="Calibri" w:eastAsia="Calibri" w:hAnsi="Calibri" w:cs="Times New Roman"/>
                <w:color w:val="000000"/>
              </w:rPr>
            </w:pPr>
          </w:p>
          <w:p w14:paraId="24357787" w14:textId="02C0AB38" w:rsidR="00DE2D47" w:rsidRPr="0066775F" w:rsidRDefault="00DE2D47" w:rsidP="00AE7B80">
            <w:pPr>
              <w:rPr>
                <w:rFonts w:ascii="Calibri" w:eastAsia="Calibri" w:hAnsi="Calibri" w:cs="Times New Roman"/>
                <w:color w:val="000000"/>
              </w:rPr>
            </w:pPr>
            <w:proofErr w:type="gramStart"/>
            <w:r>
              <w:rPr>
                <w:rFonts w:ascii="Calibri" w:eastAsia="Calibri" w:hAnsi="Calibri" w:cs="Times New Roman"/>
                <w:color w:val="000000"/>
              </w:rPr>
              <w:t>Additionally</w:t>
            </w:r>
            <w:proofErr w:type="gramEnd"/>
            <w:r>
              <w:rPr>
                <w:rFonts w:ascii="Calibri" w:eastAsia="Calibri" w:hAnsi="Calibri" w:cs="Times New Roman"/>
                <w:color w:val="000000"/>
              </w:rPr>
              <w:t xml:space="preserve"> we expect to see an improvement in student performance on the </w:t>
            </w:r>
            <w:proofErr w:type="spellStart"/>
            <w:r>
              <w:rPr>
                <w:rFonts w:ascii="Calibri" w:eastAsia="Calibri" w:hAnsi="Calibri" w:cs="Times New Roman"/>
                <w:color w:val="000000"/>
              </w:rPr>
              <w:t>iReady</w:t>
            </w:r>
            <w:proofErr w:type="spellEnd"/>
            <w:r>
              <w:rPr>
                <w:rFonts w:ascii="Calibri" w:eastAsia="Calibri" w:hAnsi="Calibri" w:cs="Times New Roman"/>
                <w:color w:val="000000"/>
              </w:rPr>
              <w:t xml:space="preserve"> diagnostics when we compare </w:t>
            </w:r>
            <w:r>
              <w:rPr>
                <w:rFonts w:ascii="Calibri" w:eastAsia="Calibri" w:hAnsi="Calibri" w:cs="Times New Roman"/>
                <w:color w:val="000000"/>
              </w:rPr>
              <w:t>Spring</w:t>
            </w:r>
            <w:r>
              <w:rPr>
                <w:rFonts w:ascii="Calibri" w:eastAsia="Calibri" w:hAnsi="Calibri" w:cs="Times New Roman"/>
                <w:color w:val="000000"/>
              </w:rPr>
              <w:t xml:space="preserve"> 2025 to </w:t>
            </w:r>
            <w:r>
              <w:rPr>
                <w:rFonts w:ascii="Calibri" w:eastAsia="Calibri" w:hAnsi="Calibri" w:cs="Times New Roman"/>
                <w:color w:val="000000"/>
              </w:rPr>
              <w:t>Spring</w:t>
            </w:r>
            <w:r>
              <w:rPr>
                <w:rFonts w:ascii="Calibri" w:eastAsia="Calibri" w:hAnsi="Calibri" w:cs="Times New Roman"/>
                <w:color w:val="000000"/>
              </w:rPr>
              <w:t xml:space="preserve"> 2026.</w:t>
            </w:r>
          </w:p>
        </w:tc>
        <w:tc>
          <w:tcPr>
            <w:tcW w:w="2411" w:type="dxa"/>
            <w:vAlign w:val="center"/>
          </w:tcPr>
          <w:p w14:paraId="32372938" w14:textId="77777777" w:rsidR="00AE7B80" w:rsidRPr="0066775F" w:rsidRDefault="00AE7B80" w:rsidP="00AE7B80">
            <w:pPr>
              <w:rPr>
                <w:rFonts w:ascii="Calibri" w:eastAsia="Calibri" w:hAnsi="Calibri" w:cs="Times New Roman"/>
                <w:color w:val="000000"/>
              </w:rPr>
            </w:pPr>
          </w:p>
        </w:tc>
      </w:tr>
    </w:tbl>
    <w:p w14:paraId="48C747A3" w14:textId="77777777" w:rsidR="00BB5676" w:rsidRDefault="00BB5676" w:rsidP="00014900"/>
    <w:p w14:paraId="338E9367" w14:textId="77545669" w:rsidR="00584D0A" w:rsidRPr="005803CE" w:rsidRDefault="00584D0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0E2B2FF9" w14:textId="77777777" w:rsidTr="00AD759A">
        <w:tc>
          <w:tcPr>
            <w:tcW w:w="2245" w:type="dxa"/>
            <w:shd w:val="clear" w:color="auto" w:fill="1F3864" w:themeFill="accent1" w:themeFillShade="80"/>
            <w:vAlign w:val="center"/>
          </w:tcPr>
          <w:p w14:paraId="291130F4" w14:textId="5FAAA7BD" w:rsidR="00D75308" w:rsidRPr="00F32F83" w:rsidRDefault="00D75308">
            <w:pPr>
              <w:rPr>
                <w:b/>
                <w:bCs/>
              </w:rPr>
            </w:pPr>
            <w:r w:rsidRPr="00F32F83">
              <w:rPr>
                <w:b/>
                <w:bCs/>
                <w:color w:val="FFFFFF" w:themeColor="background1"/>
              </w:rPr>
              <w:t xml:space="preserve">KEY STRATEGY </w:t>
            </w:r>
            <w:r>
              <w:rPr>
                <w:b/>
                <w:bCs/>
                <w:color w:val="FFFFFF" w:themeColor="background1"/>
              </w:rPr>
              <w:t>2</w:t>
            </w:r>
          </w:p>
        </w:tc>
        <w:tc>
          <w:tcPr>
            <w:tcW w:w="7825" w:type="dxa"/>
          </w:tcPr>
          <w:p w14:paraId="138FC953"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F24623" w:rsidRPr="0066775F" w14:paraId="6C355968"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651C48A0" w14:textId="77777777" w:rsidR="00F24623" w:rsidRPr="0004000E" w:rsidRDefault="00F24623"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091B0256" w14:textId="77777777" w:rsidR="00F24623" w:rsidRPr="0004000E" w:rsidRDefault="00F24623"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F24623" w:rsidRPr="0066775F" w14:paraId="4089A67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B3E583" w14:textId="4490FB93" w:rsidR="008B3118" w:rsidRPr="00847EAB" w:rsidRDefault="00E57B7B" w:rsidP="00E66940">
            <w:pPr>
              <w:textAlignment w:val="baseline"/>
              <w:rPr>
                <w:rFonts w:ascii="Calibri" w:eastAsia="Times New Roman" w:hAnsi="Calibri" w:cs="Calibri"/>
                <w:b w:val="0"/>
                <w:bCs w:val="0"/>
              </w:rPr>
            </w:pPr>
            <w:r>
              <w:rPr>
                <w:rFonts w:ascii="Calibri" w:eastAsia="Times New Roman" w:hAnsi="Calibri" w:cs="Calibri"/>
                <w:b w:val="0"/>
                <w:bCs w:val="0"/>
              </w:rPr>
              <w:t>Framework must be established</w:t>
            </w:r>
            <w:r w:rsidR="008B3118" w:rsidRPr="00E57B7B">
              <w:rPr>
                <w:rFonts w:ascii="Calibri" w:eastAsia="Times New Roman" w:hAnsi="Calibri" w:cs="Calibri"/>
                <w:b w:val="0"/>
                <w:bCs w:val="0"/>
              </w:rPr>
              <w:t xml:space="preserve"> for </w:t>
            </w:r>
            <w:r>
              <w:rPr>
                <w:rFonts w:ascii="Calibri" w:eastAsia="Times New Roman" w:hAnsi="Calibri" w:cs="Calibri"/>
                <w:b w:val="0"/>
                <w:bCs w:val="0"/>
              </w:rPr>
              <w:t xml:space="preserve">the regular </w:t>
            </w:r>
            <w:r w:rsidR="008B3118" w:rsidRPr="00E57B7B">
              <w:rPr>
                <w:rFonts w:ascii="Calibri" w:eastAsia="Times New Roman" w:hAnsi="Calibri" w:cs="Calibri"/>
                <w:b w:val="0"/>
                <w:bCs w:val="0"/>
              </w:rPr>
              <w:t xml:space="preserve">inclusion of mindfulness resources available </w:t>
            </w:r>
            <w:r w:rsidR="00847EAB">
              <w:rPr>
                <w:rFonts w:ascii="Calibri" w:eastAsia="Times New Roman" w:hAnsi="Calibri" w:cs="Calibri"/>
                <w:b w:val="0"/>
                <w:bCs w:val="0"/>
              </w:rPr>
              <w:t xml:space="preserve">that is scheduled and </w:t>
            </w:r>
            <w:r>
              <w:rPr>
                <w:rFonts w:ascii="Calibri" w:eastAsia="Times New Roman" w:hAnsi="Calibri" w:cs="Calibri"/>
                <w:b w:val="0"/>
                <w:bCs w:val="0"/>
              </w:rPr>
              <w:t>at-will</w:t>
            </w:r>
            <w:r w:rsidR="008B3118" w:rsidRPr="00E57B7B">
              <w:rPr>
                <w:rFonts w:ascii="Calibri" w:eastAsia="Times New Roman" w:hAnsi="Calibri" w:cs="Calibri"/>
                <w:b w:val="0"/>
                <w:bCs w:val="0"/>
              </w:rPr>
              <w:t>: Myer Memo Mindfulness Corner,</w:t>
            </w:r>
            <w:r w:rsidR="00361435" w:rsidRPr="00E57B7B">
              <w:rPr>
                <w:rFonts w:ascii="Calibri" w:eastAsia="Times New Roman" w:hAnsi="Calibri" w:cs="Calibri"/>
                <w:b w:val="0"/>
                <w:bCs w:val="0"/>
              </w:rPr>
              <w:t xml:space="preserve"> </w:t>
            </w:r>
            <w:r w:rsidRPr="00E57B7B">
              <w:rPr>
                <w:rFonts w:ascii="Calibri" w:eastAsia="Times New Roman" w:hAnsi="Calibri" w:cs="Calibri"/>
                <w:b w:val="0"/>
                <w:bCs w:val="0"/>
              </w:rPr>
              <w:t>regular updates to the Mindfulness and SEL Channel on Teams, Mini-PD offered on Mindfulness during at least one Faculty Meeting</w:t>
            </w:r>
            <w:r w:rsidR="00847EAB">
              <w:rPr>
                <w:rFonts w:ascii="Calibri" w:eastAsia="Times New Roman" w:hAnsi="Calibri" w:cs="Calibri"/>
                <w:b w:val="0"/>
                <w:bCs w:val="0"/>
              </w:rPr>
              <w:t>, schedule with morning meetings,</w:t>
            </w:r>
            <w:r w:rsidR="005C2291">
              <w:rPr>
                <w:rFonts w:ascii="Calibri" w:eastAsia="Times New Roman" w:hAnsi="Calibri" w:cs="Calibri"/>
                <w:b w:val="0"/>
                <w:bCs w:val="0"/>
              </w:rPr>
              <w:t xml:space="preserve"> </w:t>
            </w:r>
            <w:r w:rsidR="00315EB7">
              <w:rPr>
                <w:rFonts w:ascii="Calibri" w:eastAsia="Times New Roman" w:hAnsi="Calibri" w:cs="Calibri"/>
                <w:b w:val="0"/>
                <w:bCs w:val="0"/>
              </w:rPr>
              <w:t>resources provided in/near faculty room for adult mindfulness.</w:t>
            </w:r>
          </w:p>
        </w:tc>
        <w:tc>
          <w:tcPr>
            <w:tcW w:w="1412" w:type="dxa"/>
            <w:vAlign w:val="center"/>
          </w:tcPr>
          <w:p w14:paraId="7178C0CF" w14:textId="604F127C" w:rsidR="00F24623" w:rsidRPr="00A86CF1" w:rsidRDefault="00847EAB"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 2025</w:t>
            </w:r>
          </w:p>
        </w:tc>
      </w:tr>
      <w:tr w:rsidR="00F24623" w:rsidRPr="0066775F" w14:paraId="4D6AFECD"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BC3A7A6" w14:textId="091004C8" w:rsidR="00F24623" w:rsidRPr="00422250"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C0380A5" w14:textId="77777777" w:rsidR="00F24623" w:rsidRPr="00A86CF1"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24623" w:rsidRPr="0066775F" w14:paraId="30F6AD3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10FB721" w14:textId="77777777" w:rsidR="00F24623" w:rsidRPr="0004000E" w:rsidRDefault="00F24623"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52F12B1A" w14:textId="77777777" w:rsidR="00F24623" w:rsidRPr="0004000E" w:rsidRDefault="00F24623"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090F748B" w14:textId="77777777" w:rsidR="00F24623" w:rsidRPr="0004000E" w:rsidRDefault="00F24623"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F24623" w:rsidRPr="0066775F" w14:paraId="23A572E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2611EEF" w14:textId="12AAE88A" w:rsidR="00F24623" w:rsidRPr="00315EB7" w:rsidRDefault="00315EB7" w:rsidP="00E66940">
            <w:pPr>
              <w:textAlignment w:val="baseline"/>
              <w:rPr>
                <w:rFonts w:ascii="Calibri" w:eastAsia="Times New Roman" w:hAnsi="Calibri" w:cs="Calibri"/>
                <w:b w:val="0"/>
                <w:bCs w:val="0"/>
                <w:color w:val="000000" w:themeColor="text1"/>
                <w:sz w:val="22"/>
                <w:szCs w:val="22"/>
              </w:rPr>
            </w:pPr>
            <w:r w:rsidRPr="00315EB7">
              <w:rPr>
                <w:rFonts w:ascii="Calibri" w:eastAsia="Times New Roman" w:hAnsi="Calibri" w:cs="Calibri"/>
                <w:b w:val="0"/>
                <w:bCs w:val="0"/>
              </w:rPr>
              <w:t>Multiple resources will be made available to faculty and staff to incorporate both</w:t>
            </w:r>
            <w:r w:rsidR="008B3118" w:rsidRPr="004E6A9B">
              <w:rPr>
                <w:rFonts w:ascii="Calibri" w:eastAsia="Times New Roman" w:hAnsi="Calibri" w:cs="Calibri"/>
                <w:b w:val="0"/>
                <w:bCs w:val="0"/>
              </w:rPr>
              <w:t xml:space="preserve">- active/passive </w:t>
            </w:r>
            <w:r w:rsidRPr="00315EB7">
              <w:rPr>
                <w:rFonts w:ascii="Calibri" w:eastAsia="Times New Roman" w:hAnsi="Calibri" w:cs="Calibri"/>
                <w:b w:val="0"/>
                <w:bCs w:val="0"/>
              </w:rPr>
              <w:t>forms of mindfulness based on student need and preference.</w:t>
            </w:r>
            <w:r w:rsidR="008B3118" w:rsidRPr="004E6A9B">
              <w:rPr>
                <w:rFonts w:ascii="Calibri" w:eastAsia="Times New Roman" w:hAnsi="Calibri" w:cs="Calibri"/>
                <w:b w:val="0"/>
                <w:bCs w:val="0"/>
              </w:rPr>
              <w:t xml:space="preserve"> Channel, memos, school-wide morning meetings​</w:t>
            </w:r>
            <w:r w:rsidRPr="00315EB7">
              <w:rPr>
                <w:rFonts w:ascii="Calibri" w:eastAsia="Times New Roman" w:hAnsi="Calibri" w:cs="Calibri"/>
                <w:b w:val="0"/>
                <w:bCs w:val="0"/>
              </w:rPr>
              <w:t xml:space="preserve"> will contain evidence of resources offered.</w:t>
            </w:r>
          </w:p>
        </w:tc>
        <w:tc>
          <w:tcPr>
            <w:tcW w:w="1412" w:type="dxa"/>
            <w:vAlign w:val="center"/>
          </w:tcPr>
          <w:p w14:paraId="62EC7084" w14:textId="2B3A2930" w:rsidR="00F24623" w:rsidRPr="00F24623" w:rsidRDefault="00315EB7"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January 2025</w:t>
            </w:r>
          </w:p>
        </w:tc>
      </w:tr>
      <w:tr w:rsidR="00F24623" w:rsidRPr="0066775F" w14:paraId="0ED2E2A0"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364843"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67EF03B" w14:textId="77777777"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24623" w:rsidRPr="0066775F" w14:paraId="1A61EB1E"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5EF918C4" w14:textId="77777777" w:rsidR="00F24623" w:rsidRPr="00422250" w:rsidRDefault="00F24623"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153805E0" w14:textId="77777777" w:rsidR="00F24623" w:rsidRPr="00422250" w:rsidRDefault="00F24623"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214620B8" w14:textId="77777777" w:rsidR="00F24623" w:rsidRPr="00FB24F7" w:rsidRDefault="00F24623"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F24623" w:rsidRPr="0066775F" w14:paraId="56B0D82D"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985A12F" w14:textId="76FF28BF" w:rsidR="00F24623" w:rsidRPr="00F24623" w:rsidRDefault="00315EB7" w:rsidP="00E66940">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rPr>
              <w:t>Additional</w:t>
            </w:r>
            <w:r w:rsidRPr="00315EB7">
              <w:rPr>
                <w:rFonts w:ascii="Calibri" w:eastAsia="Times New Roman" w:hAnsi="Calibri" w:cs="Calibri"/>
                <w:b w:val="0"/>
                <w:bCs w:val="0"/>
              </w:rPr>
              <w:t xml:space="preserve"> resources will be made available to faculty and staff to incorporate both</w:t>
            </w:r>
            <w:r w:rsidRPr="004E6A9B">
              <w:rPr>
                <w:rFonts w:ascii="Calibri" w:eastAsia="Times New Roman" w:hAnsi="Calibri" w:cs="Calibri"/>
                <w:b w:val="0"/>
                <w:bCs w:val="0"/>
              </w:rPr>
              <w:t xml:space="preserve">- active/passive </w:t>
            </w:r>
            <w:r w:rsidRPr="00315EB7">
              <w:rPr>
                <w:rFonts w:ascii="Calibri" w:eastAsia="Times New Roman" w:hAnsi="Calibri" w:cs="Calibri"/>
                <w:b w:val="0"/>
                <w:bCs w:val="0"/>
              </w:rPr>
              <w:t>forms of mindfulness based on student need and preference.</w:t>
            </w:r>
            <w:r w:rsidRPr="004E6A9B">
              <w:rPr>
                <w:rFonts w:ascii="Calibri" w:eastAsia="Times New Roman" w:hAnsi="Calibri" w:cs="Calibri"/>
                <w:b w:val="0"/>
                <w:bCs w:val="0"/>
              </w:rPr>
              <w:t xml:space="preserve"> Channel, memos, school-wide morning meetings​</w:t>
            </w:r>
            <w:r w:rsidRPr="00315EB7">
              <w:rPr>
                <w:rFonts w:ascii="Calibri" w:eastAsia="Times New Roman" w:hAnsi="Calibri" w:cs="Calibri"/>
                <w:b w:val="0"/>
                <w:bCs w:val="0"/>
              </w:rPr>
              <w:t xml:space="preserve"> will contain evidence of resources offered.</w:t>
            </w:r>
          </w:p>
        </w:tc>
        <w:tc>
          <w:tcPr>
            <w:tcW w:w="1412" w:type="dxa"/>
            <w:vAlign w:val="center"/>
          </w:tcPr>
          <w:p w14:paraId="56856642" w14:textId="32ADBB16" w:rsidR="00F24623" w:rsidRPr="00F24623" w:rsidRDefault="00315EB7"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June 202</w:t>
            </w:r>
            <w:r w:rsidR="00221057">
              <w:rPr>
                <w:sz w:val="22"/>
                <w:szCs w:val="22"/>
              </w:rPr>
              <w:t>6</w:t>
            </w:r>
          </w:p>
        </w:tc>
      </w:tr>
      <w:tr w:rsidR="00F24623" w:rsidRPr="0066775F" w14:paraId="104F3024"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9622D42"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66F20EF" w14:textId="77777777" w:rsidR="00F24623" w:rsidRPr="00F24623"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bl>
    <w:p w14:paraId="5945853E" w14:textId="77777777" w:rsidR="00ED1C67" w:rsidRPr="00B13A1B" w:rsidRDefault="00ED1C67" w:rsidP="00ED1C67">
      <w:pPr>
        <w:pStyle w:val="Heading3"/>
      </w:pPr>
      <w:r>
        <w:t>Progress Monitoring</w:t>
      </w:r>
    </w:p>
    <w:p w14:paraId="5B15889E" w14:textId="77777777" w:rsidR="00ED1C67" w:rsidRPr="004F02A3" w:rsidRDefault="00ED1C67" w:rsidP="00ED1C67">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ED1C67" w:rsidRPr="0066775F" w14:paraId="03491310" w14:textId="77777777">
        <w:trPr>
          <w:cantSplit/>
          <w:trHeight w:val="530"/>
          <w:jc w:val="center"/>
        </w:trPr>
        <w:tc>
          <w:tcPr>
            <w:tcW w:w="2707" w:type="dxa"/>
          </w:tcPr>
          <w:p w14:paraId="64270138" w14:textId="77777777" w:rsidR="00ED1C67" w:rsidRPr="0066775F" w:rsidRDefault="00ED1C67">
            <w:pPr>
              <w:rPr>
                <w:rFonts w:ascii="Calibri" w:eastAsia="Calibri" w:hAnsi="Calibri" w:cs="Times New Roman"/>
                <w:color w:val="000000"/>
              </w:rPr>
            </w:pPr>
          </w:p>
        </w:tc>
        <w:tc>
          <w:tcPr>
            <w:tcW w:w="1862" w:type="dxa"/>
            <w:shd w:val="clear" w:color="auto" w:fill="4472C4" w:themeFill="accent1"/>
          </w:tcPr>
          <w:p w14:paraId="4766A9CB" w14:textId="77777777" w:rsidR="00ED1C67" w:rsidRPr="00966AEB" w:rsidRDefault="00ED1C67">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88CB287" w14:textId="77777777" w:rsidR="00ED1C67" w:rsidRPr="00966AEB" w:rsidRDefault="00ED1C67">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58A9C074" w14:textId="77777777" w:rsidR="00ED1C67" w:rsidRPr="00966AEB" w:rsidRDefault="00ED1C67">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ED1C67" w:rsidRPr="0066775F" w14:paraId="5A0D0BFE" w14:textId="77777777">
        <w:trPr>
          <w:cantSplit/>
          <w:trHeight w:val="530"/>
          <w:jc w:val="center"/>
        </w:trPr>
        <w:tc>
          <w:tcPr>
            <w:tcW w:w="2707" w:type="dxa"/>
            <w:shd w:val="clear" w:color="auto" w:fill="DBE5F1"/>
            <w:vAlign w:val="center"/>
          </w:tcPr>
          <w:p w14:paraId="256CF606" w14:textId="77777777" w:rsidR="00ED1C67" w:rsidRPr="00D56C85" w:rsidRDefault="00ED1C67">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0271A46" w14:textId="347DFBEA" w:rsidR="00ED1C67" w:rsidRPr="0066775F" w:rsidRDefault="00047424">
            <w:pPr>
              <w:rPr>
                <w:rFonts w:ascii="Calibri" w:eastAsia="Calibri" w:hAnsi="Calibri" w:cs="Times New Roman"/>
                <w:color w:val="000000"/>
              </w:rPr>
            </w:pPr>
            <w:r>
              <w:rPr>
                <w:rFonts w:ascii="Calibri" w:eastAsia="Calibri" w:hAnsi="Calibri" w:cs="Times New Roman"/>
                <w:color w:val="000000"/>
              </w:rPr>
              <w:t>Walkthrough Tool Data</w:t>
            </w:r>
          </w:p>
        </w:tc>
        <w:tc>
          <w:tcPr>
            <w:tcW w:w="3100" w:type="dxa"/>
            <w:shd w:val="clear" w:color="auto" w:fill="auto"/>
            <w:vAlign w:val="center"/>
          </w:tcPr>
          <w:p w14:paraId="5727D4F5" w14:textId="3EF40365" w:rsidR="00ED1C67" w:rsidRPr="0066775F" w:rsidRDefault="00047424">
            <w:pPr>
              <w:rPr>
                <w:rFonts w:ascii="Calibri" w:eastAsia="Calibri" w:hAnsi="Calibri" w:cs="Times New Roman"/>
                <w:color w:val="000000"/>
              </w:rPr>
            </w:pPr>
            <w:r>
              <w:rPr>
                <w:rFonts w:ascii="Calibri" w:eastAsia="Calibri" w:hAnsi="Calibri" w:cs="Times New Roman"/>
                <w:color w:val="000000"/>
              </w:rPr>
              <w:t xml:space="preserve">Students and staff engaged in </w:t>
            </w:r>
            <w:r w:rsidR="003C0D73">
              <w:rPr>
                <w:rFonts w:ascii="Calibri" w:eastAsia="Calibri" w:hAnsi="Calibri" w:cs="Times New Roman"/>
                <w:color w:val="000000"/>
              </w:rPr>
              <w:t xml:space="preserve">faculty-led </w:t>
            </w:r>
            <w:r>
              <w:rPr>
                <w:rFonts w:ascii="Calibri" w:eastAsia="Calibri" w:hAnsi="Calibri" w:cs="Times New Roman"/>
                <w:color w:val="000000"/>
              </w:rPr>
              <w:t>mindful activities</w:t>
            </w:r>
          </w:p>
        </w:tc>
        <w:tc>
          <w:tcPr>
            <w:tcW w:w="2411" w:type="dxa"/>
            <w:vAlign w:val="center"/>
          </w:tcPr>
          <w:p w14:paraId="2E219991" w14:textId="77777777" w:rsidR="00ED1C67" w:rsidRPr="0066775F" w:rsidRDefault="00ED1C67">
            <w:pPr>
              <w:rPr>
                <w:rFonts w:ascii="Calibri" w:eastAsia="Calibri" w:hAnsi="Calibri" w:cs="Times New Roman"/>
                <w:color w:val="000000"/>
              </w:rPr>
            </w:pPr>
          </w:p>
        </w:tc>
      </w:tr>
      <w:tr w:rsidR="00ED1C67" w:rsidRPr="0066775F" w14:paraId="7C7B9947" w14:textId="77777777">
        <w:trPr>
          <w:cantSplit/>
          <w:trHeight w:val="530"/>
          <w:jc w:val="center"/>
        </w:trPr>
        <w:tc>
          <w:tcPr>
            <w:tcW w:w="2707" w:type="dxa"/>
            <w:shd w:val="clear" w:color="auto" w:fill="DBE5F1"/>
            <w:vAlign w:val="center"/>
          </w:tcPr>
          <w:p w14:paraId="4191F194" w14:textId="77777777" w:rsidR="00ED1C67" w:rsidRDefault="00ED1C67">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6EDA099" w14:textId="77777777" w:rsidR="00ED1C67" w:rsidRPr="00D56C85" w:rsidRDefault="00ED1C6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536BB4A" w14:textId="7FB79222" w:rsidR="00ED1C67" w:rsidRPr="0066775F" w:rsidRDefault="00047424">
            <w:pPr>
              <w:rPr>
                <w:rFonts w:ascii="Calibri" w:eastAsia="Calibri" w:hAnsi="Calibri" w:cs="Times New Roman"/>
                <w:color w:val="000000"/>
              </w:rPr>
            </w:pPr>
            <w:r>
              <w:rPr>
                <w:rFonts w:ascii="Calibri" w:eastAsia="Calibri" w:hAnsi="Calibri" w:cs="Times New Roman"/>
                <w:color w:val="000000"/>
              </w:rPr>
              <w:t>Walkthrough Tool Data</w:t>
            </w:r>
          </w:p>
        </w:tc>
        <w:tc>
          <w:tcPr>
            <w:tcW w:w="3100" w:type="dxa"/>
            <w:shd w:val="clear" w:color="auto" w:fill="auto"/>
            <w:vAlign w:val="center"/>
          </w:tcPr>
          <w:p w14:paraId="0FBBD815" w14:textId="3A7C54FD" w:rsidR="00ED1C67" w:rsidRPr="0066775F" w:rsidRDefault="00047424">
            <w:pPr>
              <w:rPr>
                <w:rFonts w:ascii="Calibri" w:eastAsia="Calibri" w:hAnsi="Calibri" w:cs="Times New Roman"/>
                <w:color w:val="000000"/>
              </w:rPr>
            </w:pPr>
            <w:r>
              <w:rPr>
                <w:rFonts w:ascii="Calibri" w:eastAsia="Calibri" w:hAnsi="Calibri" w:cs="Times New Roman"/>
                <w:color w:val="000000"/>
              </w:rPr>
              <w:t xml:space="preserve">Students </w:t>
            </w:r>
            <w:r w:rsidR="003C0D73">
              <w:rPr>
                <w:rFonts w:ascii="Calibri" w:eastAsia="Calibri" w:hAnsi="Calibri" w:cs="Times New Roman"/>
                <w:color w:val="000000"/>
              </w:rPr>
              <w:t>and staff engaged in student-led mindful activities</w:t>
            </w:r>
          </w:p>
        </w:tc>
        <w:tc>
          <w:tcPr>
            <w:tcW w:w="2411" w:type="dxa"/>
            <w:vAlign w:val="center"/>
          </w:tcPr>
          <w:p w14:paraId="345D5B12" w14:textId="77777777" w:rsidR="00ED1C67" w:rsidRPr="0066775F" w:rsidRDefault="00ED1C67">
            <w:pPr>
              <w:rPr>
                <w:rFonts w:ascii="Calibri" w:eastAsia="Calibri" w:hAnsi="Calibri" w:cs="Times New Roman"/>
                <w:color w:val="000000"/>
              </w:rPr>
            </w:pPr>
          </w:p>
        </w:tc>
      </w:tr>
      <w:tr w:rsidR="00ED1C67" w:rsidRPr="0066775F" w14:paraId="5E85AF21" w14:textId="77777777">
        <w:trPr>
          <w:cantSplit/>
          <w:trHeight w:val="530"/>
          <w:jc w:val="center"/>
        </w:trPr>
        <w:tc>
          <w:tcPr>
            <w:tcW w:w="2707" w:type="dxa"/>
            <w:shd w:val="clear" w:color="auto" w:fill="DBE5F1"/>
            <w:vAlign w:val="center"/>
          </w:tcPr>
          <w:p w14:paraId="2CB42D88" w14:textId="77777777" w:rsidR="00ED1C67" w:rsidRDefault="00ED1C67">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17439440" w14:textId="77777777" w:rsidR="00ED1C67" w:rsidRPr="00D56C85" w:rsidRDefault="00ED1C6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169B0690" w14:textId="431BF31A" w:rsidR="00ED1C67" w:rsidRPr="0066775F" w:rsidRDefault="00314C77">
            <w:pPr>
              <w:rPr>
                <w:rFonts w:ascii="Calibri" w:eastAsia="Calibri" w:hAnsi="Calibri" w:cs="Times New Roman"/>
                <w:color w:val="000000"/>
              </w:rPr>
            </w:pPr>
            <w:r>
              <w:rPr>
                <w:rFonts w:ascii="Calibri" w:eastAsia="Calibri" w:hAnsi="Calibri" w:cs="Times New Roman"/>
                <w:color w:val="000000"/>
              </w:rPr>
              <w:t>SEWB Survey Results</w:t>
            </w:r>
          </w:p>
        </w:tc>
        <w:tc>
          <w:tcPr>
            <w:tcW w:w="3100" w:type="dxa"/>
            <w:shd w:val="clear" w:color="auto" w:fill="auto"/>
            <w:vAlign w:val="center"/>
          </w:tcPr>
          <w:p w14:paraId="54577556" w14:textId="2A95A863" w:rsidR="00ED1C67" w:rsidRPr="0066775F" w:rsidRDefault="006943FB">
            <w:pPr>
              <w:rPr>
                <w:rFonts w:ascii="Calibri" w:eastAsia="Calibri" w:hAnsi="Calibri" w:cs="Times New Roman"/>
                <w:color w:val="000000"/>
              </w:rPr>
            </w:pPr>
            <w:r>
              <w:rPr>
                <w:rFonts w:ascii="Calibri" w:eastAsia="Calibri" w:hAnsi="Calibri" w:cs="Times New Roman"/>
                <w:color w:val="000000"/>
              </w:rPr>
              <w:t>Students will indicate 1 or more</w:t>
            </w:r>
            <w:r w:rsidR="00314C77">
              <w:rPr>
                <w:rFonts w:ascii="Calibri" w:eastAsia="Calibri" w:hAnsi="Calibri" w:cs="Times New Roman"/>
                <w:color w:val="000000"/>
              </w:rPr>
              <w:t xml:space="preserve"> mindfulness strategy</w:t>
            </w:r>
            <w:r>
              <w:rPr>
                <w:rFonts w:ascii="Calibri" w:eastAsia="Calibri" w:hAnsi="Calibri" w:cs="Times New Roman"/>
                <w:color w:val="000000"/>
              </w:rPr>
              <w:t>(</w:t>
            </w:r>
            <w:proofErr w:type="spellStart"/>
            <w:r>
              <w:rPr>
                <w:rFonts w:ascii="Calibri" w:eastAsia="Calibri" w:hAnsi="Calibri" w:cs="Times New Roman"/>
                <w:color w:val="000000"/>
              </w:rPr>
              <w:t>ies</w:t>
            </w:r>
            <w:proofErr w:type="spellEnd"/>
            <w:r>
              <w:rPr>
                <w:rFonts w:ascii="Calibri" w:eastAsia="Calibri" w:hAnsi="Calibri" w:cs="Times New Roman"/>
                <w:color w:val="000000"/>
              </w:rPr>
              <w:t xml:space="preserve">) </w:t>
            </w:r>
            <w:r w:rsidR="00314C77">
              <w:rPr>
                <w:rFonts w:ascii="Calibri" w:eastAsia="Calibri" w:hAnsi="Calibri" w:cs="Times New Roman"/>
                <w:color w:val="000000"/>
              </w:rPr>
              <w:t>that they use</w:t>
            </w:r>
            <w:r>
              <w:rPr>
                <w:rFonts w:ascii="Calibri" w:eastAsia="Calibri" w:hAnsi="Calibri" w:cs="Times New Roman"/>
                <w:color w:val="000000"/>
              </w:rPr>
              <w:t>d</w:t>
            </w:r>
            <w:r w:rsidR="00314C77">
              <w:rPr>
                <w:rFonts w:ascii="Calibri" w:eastAsia="Calibri" w:hAnsi="Calibri" w:cs="Times New Roman"/>
                <w:color w:val="000000"/>
              </w:rPr>
              <w:t xml:space="preserve"> to self-regulate</w:t>
            </w:r>
            <w:r>
              <w:rPr>
                <w:rFonts w:ascii="Calibri" w:eastAsia="Calibri" w:hAnsi="Calibri" w:cs="Times New Roman"/>
                <w:color w:val="000000"/>
              </w:rPr>
              <w:t xml:space="preserve"> in 25-26</w:t>
            </w:r>
          </w:p>
        </w:tc>
        <w:tc>
          <w:tcPr>
            <w:tcW w:w="2411" w:type="dxa"/>
            <w:vAlign w:val="center"/>
          </w:tcPr>
          <w:p w14:paraId="3A3D58D5" w14:textId="77777777" w:rsidR="00ED1C67" w:rsidRPr="0066775F" w:rsidRDefault="00ED1C67">
            <w:pPr>
              <w:rPr>
                <w:rFonts w:ascii="Calibri" w:eastAsia="Calibri" w:hAnsi="Calibri" w:cs="Times New Roman"/>
                <w:color w:val="000000"/>
              </w:rPr>
            </w:pPr>
          </w:p>
        </w:tc>
      </w:tr>
    </w:tbl>
    <w:p w14:paraId="48B16A3D" w14:textId="77777777" w:rsidR="00ED1C67" w:rsidRPr="005803CE" w:rsidRDefault="00ED1C67" w:rsidP="00014900">
      <w:pPr>
        <w:rPr>
          <w:color w:val="C00000"/>
        </w:rPr>
      </w:pPr>
    </w:p>
    <w:p w14:paraId="74F1214D" w14:textId="351B69B8" w:rsidR="00B136CA" w:rsidRPr="005803CE" w:rsidRDefault="00B136CA" w:rsidP="00B136CA">
      <w:pPr>
        <w:rPr>
          <w:color w:val="C00000"/>
        </w:rPr>
      </w:pPr>
      <w:r w:rsidRPr="005803CE">
        <w:rPr>
          <w:color w:val="C00000"/>
        </w:rPr>
        <w:t xml:space="preserve">REMOVE THE REMAINING SECTIONS FOR KEY STRATEGIES IF THERE ARE TWO </w:t>
      </w:r>
      <w:r w:rsidR="001E11FF" w:rsidRPr="005803CE">
        <w:rPr>
          <w:color w:val="C00000"/>
        </w:rPr>
        <w:t xml:space="preserve">INSTRUCTIONAL </w:t>
      </w:r>
      <w:r w:rsidRPr="005803CE">
        <w:rPr>
          <w:color w:val="C00000"/>
        </w:rPr>
        <w:t>KEY STRATEGIES. DELETE THIS TEXT UPON FINALIZATION.</w:t>
      </w:r>
    </w:p>
    <w:p w14:paraId="6032BD42"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7EE96906" w14:textId="77777777" w:rsidTr="00AD759A">
        <w:tc>
          <w:tcPr>
            <w:tcW w:w="2245" w:type="dxa"/>
            <w:shd w:val="clear" w:color="auto" w:fill="1F3864" w:themeFill="accent1" w:themeFillShade="80"/>
            <w:vAlign w:val="center"/>
          </w:tcPr>
          <w:p w14:paraId="34D40861" w14:textId="2766C4C2" w:rsidR="00D75308" w:rsidRPr="00F32F83" w:rsidRDefault="00D75308">
            <w:pPr>
              <w:rPr>
                <w:b/>
                <w:bCs/>
              </w:rPr>
            </w:pPr>
            <w:r w:rsidRPr="00F32F83">
              <w:rPr>
                <w:b/>
                <w:bCs/>
                <w:color w:val="FFFFFF" w:themeColor="background1"/>
              </w:rPr>
              <w:t xml:space="preserve">KEY STRATEGY </w:t>
            </w:r>
            <w:r>
              <w:rPr>
                <w:b/>
                <w:bCs/>
                <w:color w:val="FFFFFF" w:themeColor="background1"/>
              </w:rPr>
              <w:t>3</w:t>
            </w:r>
          </w:p>
        </w:tc>
        <w:tc>
          <w:tcPr>
            <w:tcW w:w="7825" w:type="dxa"/>
          </w:tcPr>
          <w:p w14:paraId="45523C8B"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A86CF1" w:rsidRPr="0066775F" w14:paraId="4DA55DF6"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B1256BD" w14:textId="77777777" w:rsidR="00A86CF1" w:rsidRPr="0004000E" w:rsidRDefault="00A86CF1"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69967F7A" w14:textId="77777777" w:rsidR="00A86CF1" w:rsidRPr="0004000E" w:rsidRDefault="00A86CF1"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A86CF1" w:rsidRPr="0066775F" w14:paraId="28E6508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C127CC2" w14:textId="1FFBDB86" w:rsidR="00A86CF1" w:rsidRPr="003E7624" w:rsidRDefault="00793D56" w:rsidP="00E66940">
            <w:pPr>
              <w:textAlignment w:val="baseline"/>
              <w:rPr>
                <w:rFonts w:ascii="Calibri" w:eastAsia="Times New Roman" w:hAnsi="Calibri" w:cs="Calibri"/>
                <w:b w:val="0"/>
                <w:bCs w:val="0"/>
              </w:rPr>
            </w:pPr>
            <w:r w:rsidRPr="003E7624">
              <w:rPr>
                <w:rFonts w:ascii="Calibri" w:eastAsia="Times New Roman" w:hAnsi="Calibri" w:cs="Calibri"/>
                <w:b w:val="0"/>
                <w:bCs w:val="0"/>
              </w:rPr>
              <w:t>Current</w:t>
            </w:r>
            <w:r w:rsidR="00F93542" w:rsidRPr="004E6A9B">
              <w:rPr>
                <w:rFonts w:ascii="Calibri" w:eastAsia="Times New Roman" w:hAnsi="Calibri" w:cs="Calibri"/>
                <w:b w:val="0"/>
                <w:bCs w:val="0"/>
              </w:rPr>
              <w:t xml:space="preserve"> model for response to misbehavior</w:t>
            </w:r>
            <w:r w:rsidRPr="003E7624">
              <w:rPr>
                <w:rFonts w:ascii="Calibri" w:eastAsia="Times New Roman" w:hAnsi="Calibri" w:cs="Calibri"/>
                <w:b w:val="0"/>
                <w:bCs w:val="0"/>
              </w:rPr>
              <w:t xml:space="preserve"> will be reviewed by a small team starting in June of 2025 and </w:t>
            </w:r>
            <w:r w:rsidR="00BE3600" w:rsidRPr="003E7624">
              <w:rPr>
                <w:rFonts w:ascii="Calibri" w:eastAsia="Times New Roman" w:hAnsi="Calibri" w:cs="Calibri"/>
                <w:b w:val="0"/>
                <w:bCs w:val="0"/>
              </w:rPr>
              <w:t xml:space="preserve">feedback will be used to adjust behavior response </w:t>
            </w:r>
            <w:r w:rsidR="00AB7D96" w:rsidRPr="003E7624">
              <w:rPr>
                <w:rFonts w:ascii="Calibri" w:eastAsia="Times New Roman" w:hAnsi="Calibri" w:cs="Calibri"/>
                <w:b w:val="0"/>
                <w:bCs w:val="0"/>
              </w:rPr>
              <w:t xml:space="preserve">processes.  </w:t>
            </w:r>
            <w:r w:rsidR="00F93542" w:rsidRPr="004E6A9B">
              <w:rPr>
                <w:rFonts w:ascii="Calibri" w:eastAsia="Times New Roman" w:hAnsi="Calibri" w:cs="Calibri"/>
                <w:b w:val="0"/>
                <w:bCs w:val="0"/>
              </w:rPr>
              <w:t xml:space="preserve"> </w:t>
            </w:r>
            <w:r w:rsidR="00AB7D96" w:rsidRPr="003E7624">
              <w:rPr>
                <w:rFonts w:ascii="Calibri" w:eastAsia="Times New Roman" w:hAnsi="Calibri" w:cs="Calibri"/>
                <w:b w:val="0"/>
                <w:bCs w:val="0"/>
              </w:rPr>
              <w:t>Evaluation</w:t>
            </w:r>
            <w:r w:rsidR="00F93542" w:rsidRPr="004E6A9B">
              <w:rPr>
                <w:rFonts w:ascii="Calibri" w:eastAsia="Times New Roman" w:hAnsi="Calibri" w:cs="Calibri"/>
                <w:b w:val="0"/>
                <w:bCs w:val="0"/>
              </w:rPr>
              <w:t xml:space="preserve"> of data and trends </w:t>
            </w:r>
            <w:r w:rsidR="00AB7D96" w:rsidRPr="003E7624">
              <w:rPr>
                <w:rFonts w:ascii="Calibri" w:eastAsia="Times New Roman" w:hAnsi="Calibri" w:cs="Calibri"/>
                <w:b w:val="0"/>
                <w:bCs w:val="0"/>
              </w:rPr>
              <w:t xml:space="preserve">from 24-25 will inform </w:t>
            </w:r>
            <w:r w:rsidR="003E7624" w:rsidRPr="003E7624">
              <w:rPr>
                <w:rFonts w:ascii="Calibri" w:eastAsia="Times New Roman" w:hAnsi="Calibri" w:cs="Calibri"/>
                <w:b w:val="0"/>
                <w:bCs w:val="0"/>
              </w:rPr>
              <w:t>revisions and used to make proposals for change.</w:t>
            </w:r>
          </w:p>
        </w:tc>
        <w:tc>
          <w:tcPr>
            <w:tcW w:w="1412" w:type="dxa"/>
            <w:vAlign w:val="center"/>
          </w:tcPr>
          <w:p w14:paraId="4C4908E0" w14:textId="4533BD98" w:rsidR="00A86CF1" w:rsidRPr="00A86CF1" w:rsidRDefault="00F93542"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 2025</w:t>
            </w:r>
          </w:p>
        </w:tc>
      </w:tr>
      <w:tr w:rsidR="00A86CF1" w:rsidRPr="0066775F" w14:paraId="47498C60"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ABBB4F" w14:textId="77777777" w:rsidR="00A86CF1" w:rsidRPr="00422250"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53D99FF" w14:textId="77777777" w:rsidR="00A86CF1" w:rsidRPr="00A86CF1"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86CF1" w:rsidRPr="0066775F" w14:paraId="65D0D6A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CDE4138" w14:textId="77777777" w:rsidR="00A86CF1" w:rsidRPr="0004000E" w:rsidRDefault="00A86CF1"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4578C4A1" w14:textId="77777777" w:rsidR="00A86CF1" w:rsidRPr="0004000E" w:rsidRDefault="00A86CF1"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451C32AC" w14:textId="77777777" w:rsidR="00A86CF1" w:rsidRPr="0004000E" w:rsidRDefault="00A86CF1"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A86CF1" w:rsidRPr="0066775F" w14:paraId="37EAB8AE"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C8EE7D" w14:textId="7A50D058" w:rsidR="00A86CF1" w:rsidRPr="0078470C" w:rsidRDefault="0078470C" w:rsidP="00E66940">
            <w:pPr>
              <w:textAlignment w:val="baseline"/>
              <w:rPr>
                <w:rFonts w:ascii="Calibri" w:eastAsia="Times New Roman" w:hAnsi="Calibri" w:cs="Calibri"/>
                <w:b w:val="0"/>
                <w:bCs w:val="0"/>
              </w:rPr>
            </w:pPr>
            <w:r w:rsidRPr="004E6A9B">
              <w:rPr>
                <w:rFonts w:ascii="Calibri" w:eastAsia="Times New Roman" w:hAnsi="Calibri" w:cs="Calibri"/>
                <w:b w:val="0"/>
                <w:bCs w:val="0"/>
              </w:rPr>
              <w:t>SEL focus and delivery for cohorts</w:t>
            </w:r>
            <w:r w:rsidRPr="0078470C">
              <w:rPr>
                <w:rFonts w:ascii="Calibri" w:eastAsia="Times New Roman" w:hAnsi="Calibri" w:cs="Calibri"/>
                <w:b w:val="0"/>
                <w:bCs w:val="0"/>
              </w:rPr>
              <w:t xml:space="preserve"> will be customized</w:t>
            </w:r>
            <w:r w:rsidRPr="004E6A9B">
              <w:rPr>
                <w:rFonts w:ascii="Calibri" w:eastAsia="Times New Roman" w:hAnsi="Calibri" w:cs="Calibri"/>
                <w:b w:val="0"/>
                <w:bCs w:val="0"/>
              </w:rPr>
              <w:t xml:space="preserve">: </w:t>
            </w:r>
            <w:r w:rsidRPr="0078470C">
              <w:rPr>
                <w:rFonts w:ascii="Calibri" w:eastAsia="Times New Roman" w:hAnsi="Calibri" w:cs="Calibri"/>
                <w:b w:val="0"/>
                <w:bCs w:val="0"/>
              </w:rPr>
              <w:t>Small committee will be formed to c</w:t>
            </w:r>
            <w:r w:rsidRPr="004E6A9B">
              <w:rPr>
                <w:rFonts w:ascii="Calibri" w:eastAsia="Times New Roman" w:hAnsi="Calibri" w:cs="Calibri"/>
                <w:b w:val="0"/>
                <w:bCs w:val="0"/>
              </w:rPr>
              <w:t>onsider use of extended recess time and adjustments to focus for K-2 vs 3-4</w:t>
            </w:r>
            <w:r w:rsidRPr="0078470C">
              <w:rPr>
                <w:rFonts w:ascii="Calibri" w:eastAsia="Times New Roman" w:hAnsi="Calibri" w:cs="Calibri"/>
                <w:b w:val="0"/>
                <w:bCs w:val="0"/>
              </w:rPr>
              <w:t xml:space="preserve">.  </w:t>
            </w:r>
          </w:p>
        </w:tc>
        <w:tc>
          <w:tcPr>
            <w:tcW w:w="1412" w:type="dxa"/>
            <w:vAlign w:val="center"/>
          </w:tcPr>
          <w:p w14:paraId="1271EF01" w14:textId="7E92CB1D" w:rsidR="00A86CF1" w:rsidRPr="00F24623" w:rsidRDefault="0078470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October 2025</w:t>
            </w:r>
          </w:p>
        </w:tc>
      </w:tr>
      <w:tr w:rsidR="00A86CF1" w:rsidRPr="0066775F" w14:paraId="571913D6"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BBB158" w14:textId="08BA9E1F" w:rsidR="00A86CF1" w:rsidRPr="00DC6008" w:rsidRDefault="00DC6008" w:rsidP="00E66940">
            <w:pPr>
              <w:textAlignment w:val="baseline"/>
              <w:rPr>
                <w:rFonts w:ascii="Calibri" w:eastAsia="Times New Roman" w:hAnsi="Calibri" w:cs="Calibri"/>
                <w:b w:val="0"/>
                <w:bCs w:val="0"/>
              </w:rPr>
            </w:pPr>
            <w:r w:rsidRPr="004E6A9B">
              <w:rPr>
                <w:rFonts w:ascii="Calibri" w:eastAsia="Times New Roman" w:hAnsi="Calibri" w:cs="Calibri"/>
                <w:b w:val="0"/>
                <w:bCs w:val="0"/>
              </w:rPr>
              <w:t xml:space="preserve">Clarify the similarities between academic and behavioral growth and share quarterly data in both areas with faculty, </w:t>
            </w:r>
            <w:r>
              <w:rPr>
                <w:rFonts w:ascii="Calibri" w:eastAsia="Times New Roman" w:hAnsi="Calibri" w:cs="Calibri"/>
                <w:b w:val="0"/>
                <w:bCs w:val="0"/>
              </w:rPr>
              <w:t>staff</w:t>
            </w:r>
            <w:r w:rsidRPr="004E6A9B">
              <w:rPr>
                <w:rFonts w:ascii="Calibri" w:eastAsia="Times New Roman" w:hAnsi="Calibri" w:cs="Calibri"/>
                <w:b w:val="0"/>
                <w:bCs w:val="0"/>
              </w:rPr>
              <w:t>, and students</w:t>
            </w:r>
            <w:r>
              <w:rPr>
                <w:rFonts w:ascii="Calibri" w:eastAsia="Times New Roman" w:hAnsi="Calibri" w:cs="Calibri"/>
                <w:b w:val="0"/>
                <w:bCs w:val="0"/>
              </w:rPr>
              <w:t xml:space="preserve"> during </w:t>
            </w:r>
            <w:r w:rsidR="002A2D5A">
              <w:rPr>
                <w:rFonts w:ascii="Calibri" w:eastAsia="Times New Roman" w:hAnsi="Calibri" w:cs="Calibri"/>
                <w:b w:val="0"/>
                <w:bCs w:val="0"/>
              </w:rPr>
              <w:t>grade-level meetings.</w:t>
            </w:r>
          </w:p>
        </w:tc>
        <w:tc>
          <w:tcPr>
            <w:tcW w:w="1412" w:type="dxa"/>
            <w:vAlign w:val="center"/>
          </w:tcPr>
          <w:p w14:paraId="358F5768" w14:textId="68EB0753" w:rsidR="00A86CF1" w:rsidRPr="00F24623" w:rsidRDefault="00DC6008"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October 2025</w:t>
            </w:r>
          </w:p>
        </w:tc>
      </w:tr>
      <w:tr w:rsidR="00A86CF1" w:rsidRPr="0066775F" w14:paraId="64AE31A5"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81AD786"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8CB2744" w14:textId="77777777" w:rsidR="00A86CF1" w:rsidRPr="00F24623"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86CF1" w:rsidRPr="0066775F" w14:paraId="49F1417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9506DBB" w14:textId="77777777" w:rsidR="00A86CF1" w:rsidRPr="00422250" w:rsidRDefault="00A86CF1"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5D8E844F" w14:textId="77777777" w:rsidR="00A86CF1" w:rsidRPr="00422250" w:rsidRDefault="00A86CF1"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3F76C1B0" w14:textId="77777777" w:rsidR="00A86CF1" w:rsidRPr="00FB24F7" w:rsidRDefault="00A86CF1" w:rsidP="00E66940">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A86CF1" w:rsidRPr="0066775F" w14:paraId="050B6BE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76A86B1" w14:textId="3BC230A6" w:rsidR="00A86CF1" w:rsidRPr="0078470C" w:rsidRDefault="0078470C" w:rsidP="00E66940">
            <w:pPr>
              <w:textAlignment w:val="baseline"/>
              <w:rPr>
                <w:rFonts w:ascii="Calibri" w:eastAsia="Times New Roman" w:hAnsi="Calibri" w:cs="Calibri"/>
                <w:b w:val="0"/>
                <w:bCs w:val="0"/>
              </w:rPr>
            </w:pPr>
            <w:r w:rsidRPr="0078470C">
              <w:rPr>
                <w:rFonts w:ascii="Calibri" w:eastAsia="Times New Roman" w:hAnsi="Calibri" w:cs="Calibri"/>
                <w:b w:val="0"/>
                <w:bCs w:val="0"/>
              </w:rPr>
              <w:t>Small committee will e</w:t>
            </w:r>
            <w:r w:rsidRPr="004E6A9B">
              <w:rPr>
                <w:rFonts w:ascii="Calibri" w:eastAsia="Times New Roman" w:hAnsi="Calibri" w:cs="Calibri"/>
                <w:b w:val="0"/>
                <w:bCs w:val="0"/>
              </w:rPr>
              <w:t xml:space="preserve">xplore </w:t>
            </w:r>
            <w:r w:rsidRPr="0078470C">
              <w:rPr>
                <w:rFonts w:ascii="Calibri" w:eastAsia="Times New Roman" w:hAnsi="Calibri" w:cs="Calibri"/>
                <w:b w:val="0"/>
                <w:bCs w:val="0"/>
              </w:rPr>
              <w:t xml:space="preserve">best practices for bringing a </w:t>
            </w:r>
            <w:r w:rsidRPr="004E6A9B">
              <w:rPr>
                <w:rFonts w:ascii="Calibri" w:eastAsia="Times New Roman" w:hAnsi="Calibri" w:cs="Calibri"/>
                <w:b w:val="0"/>
                <w:bCs w:val="0"/>
              </w:rPr>
              <w:t>student ambassador</w:t>
            </w:r>
            <w:r w:rsidRPr="0078470C">
              <w:rPr>
                <w:rFonts w:ascii="Calibri" w:eastAsia="Times New Roman" w:hAnsi="Calibri" w:cs="Calibri"/>
                <w:b w:val="0"/>
                <w:bCs w:val="0"/>
              </w:rPr>
              <w:t xml:space="preserve"> model to Myer</w:t>
            </w:r>
            <w:r w:rsidRPr="004E6A9B">
              <w:rPr>
                <w:rFonts w:ascii="Calibri" w:eastAsia="Times New Roman" w:hAnsi="Calibri" w:cs="Calibri"/>
                <w:b w:val="0"/>
                <w:bCs w:val="0"/>
              </w:rPr>
              <w:t xml:space="preserve"> as a method for students in grades 3 or 4 to teach younger students​</w:t>
            </w:r>
            <w:r w:rsidR="00946BB8">
              <w:rPr>
                <w:rFonts w:ascii="Calibri" w:eastAsia="Times New Roman" w:hAnsi="Calibri" w:cs="Calibri"/>
                <w:b w:val="0"/>
                <w:bCs w:val="0"/>
              </w:rPr>
              <w:t xml:space="preserve"> which serves the dual purpose to support younger students through peer modeling, but also to reinforce expectations and importance to older students through</w:t>
            </w:r>
            <w:r w:rsidR="0014320E">
              <w:rPr>
                <w:rFonts w:ascii="Calibri" w:eastAsia="Times New Roman" w:hAnsi="Calibri" w:cs="Calibri"/>
                <w:b w:val="0"/>
                <w:bCs w:val="0"/>
              </w:rPr>
              <w:t xml:space="preserve"> teaching/leading.</w:t>
            </w:r>
          </w:p>
        </w:tc>
        <w:tc>
          <w:tcPr>
            <w:tcW w:w="1412" w:type="dxa"/>
            <w:vAlign w:val="center"/>
          </w:tcPr>
          <w:p w14:paraId="5CBE212C" w14:textId="5ECC09CB" w:rsidR="00A86CF1" w:rsidRPr="00F24623" w:rsidRDefault="0014320E"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January 2026</w:t>
            </w:r>
          </w:p>
        </w:tc>
      </w:tr>
      <w:tr w:rsidR="00A86CF1" w:rsidRPr="0066775F" w14:paraId="194405D1"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2374B5F" w14:textId="3E3122A1" w:rsidR="00A86CF1" w:rsidRPr="00F24623" w:rsidRDefault="00314BBC" w:rsidP="00E66940">
            <w:pPr>
              <w:textAlignment w:val="baseline"/>
              <w:rPr>
                <w:rFonts w:ascii="Calibri" w:eastAsia="Times New Roman" w:hAnsi="Calibri" w:cs="Calibri"/>
                <w:b w:val="0"/>
                <w:bCs w:val="0"/>
                <w:color w:val="000000" w:themeColor="text1"/>
                <w:sz w:val="22"/>
                <w:szCs w:val="22"/>
              </w:rPr>
            </w:pPr>
            <w:r w:rsidRPr="004E6A9B">
              <w:rPr>
                <w:rFonts w:ascii="Calibri" w:eastAsia="Times New Roman" w:hAnsi="Calibri" w:cs="Calibri"/>
                <w:b w:val="0"/>
                <w:bCs w:val="0"/>
              </w:rPr>
              <w:t>Develop analysis tool for evaluating effectiveness</w:t>
            </w:r>
            <w:r w:rsidRPr="009C2D93">
              <w:rPr>
                <w:rFonts w:ascii="Calibri" w:eastAsia="Times New Roman" w:hAnsi="Calibri" w:cs="Calibri"/>
                <w:b w:val="0"/>
                <w:bCs w:val="0"/>
              </w:rPr>
              <w:t xml:space="preserve"> of SEL program</w:t>
            </w:r>
            <w:r>
              <w:rPr>
                <w:rFonts w:ascii="Calibri" w:eastAsia="Times New Roman" w:hAnsi="Calibri" w:cs="Calibri"/>
                <w:b w:val="0"/>
                <w:bCs w:val="0"/>
              </w:rPr>
              <w:t>.  Determine indicators that could be added to the</w:t>
            </w:r>
            <w:r w:rsidRPr="009C2D93">
              <w:rPr>
                <w:rFonts w:ascii="Calibri" w:eastAsia="Times New Roman" w:hAnsi="Calibri" w:cs="Calibri"/>
                <w:b w:val="0"/>
                <w:bCs w:val="0"/>
              </w:rPr>
              <w:t xml:space="preserve"> SEWB Survey</w:t>
            </w:r>
            <w:r>
              <w:rPr>
                <w:rFonts w:ascii="Calibri" w:eastAsia="Times New Roman" w:hAnsi="Calibri" w:cs="Calibri"/>
                <w:b w:val="0"/>
                <w:bCs w:val="0"/>
              </w:rPr>
              <w:t>, and data points. (ex. Reduction in number of Think Sheets. Compare June 2025 to June 2026 data)</w:t>
            </w:r>
          </w:p>
        </w:tc>
        <w:tc>
          <w:tcPr>
            <w:tcW w:w="1412" w:type="dxa"/>
            <w:vAlign w:val="center"/>
          </w:tcPr>
          <w:p w14:paraId="3E5335CE" w14:textId="3E72D254" w:rsidR="00A86CF1" w:rsidRPr="00F24623" w:rsidRDefault="00314BB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June 2026</w:t>
            </w:r>
          </w:p>
        </w:tc>
      </w:tr>
    </w:tbl>
    <w:p w14:paraId="4AC5813E" w14:textId="77777777" w:rsidR="00AE19A4" w:rsidRPr="00B13A1B" w:rsidRDefault="00AE19A4" w:rsidP="00AE19A4">
      <w:pPr>
        <w:pStyle w:val="Heading3"/>
      </w:pPr>
      <w:r>
        <w:lastRenderedPageBreak/>
        <w:t>Progress Monitoring</w:t>
      </w:r>
    </w:p>
    <w:p w14:paraId="15FC0ACE"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76EC3E86" w14:textId="77777777">
        <w:trPr>
          <w:cantSplit/>
          <w:trHeight w:val="530"/>
          <w:jc w:val="center"/>
        </w:trPr>
        <w:tc>
          <w:tcPr>
            <w:tcW w:w="2707" w:type="dxa"/>
          </w:tcPr>
          <w:p w14:paraId="01374E2B" w14:textId="77777777" w:rsidR="00AE19A4" w:rsidRPr="0066775F" w:rsidRDefault="00AE19A4">
            <w:pPr>
              <w:rPr>
                <w:rFonts w:ascii="Calibri" w:eastAsia="Calibri" w:hAnsi="Calibri" w:cs="Times New Roman"/>
                <w:color w:val="000000"/>
              </w:rPr>
            </w:pPr>
          </w:p>
        </w:tc>
        <w:tc>
          <w:tcPr>
            <w:tcW w:w="1862" w:type="dxa"/>
            <w:shd w:val="clear" w:color="auto" w:fill="4472C4" w:themeFill="accent1"/>
          </w:tcPr>
          <w:p w14:paraId="41BE661E"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06063F7"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4CE7E295"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3B2FC763" w14:textId="77777777">
        <w:trPr>
          <w:cantSplit/>
          <w:trHeight w:val="530"/>
          <w:jc w:val="center"/>
        </w:trPr>
        <w:tc>
          <w:tcPr>
            <w:tcW w:w="2707" w:type="dxa"/>
            <w:shd w:val="clear" w:color="auto" w:fill="DBE5F1"/>
            <w:vAlign w:val="center"/>
          </w:tcPr>
          <w:p w14:paraId="6027970F"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9DB085E" w14:textId="15682791" w:rsidR="00AE19A4" w:rsidRPr="0066775F" w:rsidRDefault="00314BBC">
            <w:pPr>
              <w:rPr>
                <w:rFonts w:ascii="Calibri" w:eastAsia="Calibri" w:hAnsi="Calibri" w:cs="Times New Roman"/>
                <w:color w:val="000000"/>
              </w:rPr>
            </w:pPr>
            <w:r>
              <w:rPr>
                <w:rFonts w:ascii="Calibri" w:eastAsia="Calibri" w:hAnsi="Calibri" w:cs="Times New Roman"/>
                <w:color w:val="000000"/>
              </w:rPr>
              <w:t xml:space="preserve">Walkthrough Tool </w:t>
            </w:r>
          </w:p>
        </w:tc>
        <w:tc>
          <w:tcPr>
            <w:tcW w:w="3100" w:type="dxa"/>
            <w:shd w:val="clear" w:color="auto" w:fill="auto"/>
            <w:vAlign w:val="center"/>
          </w:tcPr>
          <w:p w14:paraId="12DCE9E6" w14:textId="08A28D57" w:rsidR="00AE19A4" w:rsidRPr="0066775F" w:rsidRDefault="00314BBC">
            <w:pPr>
              <w:rPr>
                <w:rFonts w:ascii="Calibri" w:eastAsia="Calibri" w:hAnsi="Calibri" w:cs="Times New Roman"/>
                <w:color w:val="000000"/>
              </w:rPr>
            </w:pPr>
            <w:r>
              <w:rPr>
                <w:rFonts w:ascii="Calibri" w:eastAsia="Calibri" w:hAnsi="Calibri" w:cs="Times New Roman"/>
                <w:color w:val="000000"/>
              </w:rPr>
              <w:t xml:space="preserve">Explicit instruction </w:t>
            </w:r>
            <w:r w:rsidR="00091986">
              <w:rPr>
                <w:rFonts w:ascii="Calibri" w:eastAsia="Calibri" w:hAnsi="Calibri" w:cs="Times New Roman"/>
                <w:color w:val="000000"/>
              </w:rPr>
              <w:t>embedded into the school day</w:t>
            </w:r>
          </w:p>
        </w:tc>
        <w:tc>
          <w:tcPr>
            <w:tcW w:w="2411" w:type="dxa"/>
            <w:vAlign w:val="center"/>
          </w:tcPr>
          <w:p w14:paraId="4005D7AC" w14:textId="77777777" w:rsidR="00AE19A4" w:rsidRPr="0066775F" w:rsidRDefault="00AE19A4">
            <w:pPr>
              <w:rPr>
                <w:rFonts w:ascii="Calibri" w:eastAsia="Calibri" w:hAnsi="Calibri" w:cs="Times New Roman"/>
                <w:color w:val="000000"/>
              </w:rPr>
            </w:pPr>
          </w:p>
        </w:tc>
      </w:tr>
      <w:tr w:rsidR="00AE19A4" w:rsidRPr="0066775F" w14:paraId="19DB9C39" w14:textId="77777777">
        <w:trPr>
          <w:cantSplit/>
          <w:trHeight w:val="530"/>
          <w:jc w:val="center"/>
        </w:trPr>
        <w:tc>
          <w:tcPr>
            <w:tcW w:w="2707" w:type="dxa"/>
            <w:shd w:val="clear" w:color="auto" w:fill="DBE5F1"/>
            <w:vAlign w:val="center"/>
          </w:tcPr>
          <w:p w14:paraId="3300FC01" w14:textId="77777777" w:rsidR="00AE19A4" w:rsidRDefault="00AE19A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47D08070"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24DC2CDE" w14:textId="7B667E5B" w:rsidR="00AE19A4" w:rsidRPr="0066775F" w:rsidRDefault="00091986">
            <w:pPr>
              <w:rPr>
                <w:rFonts w:ascii="Calibri" w:eastAsia="Calibri" w:hAnsi="Calibri" w:cs="Times New Roman"/>
                <w:color w:val="000000"/>
              </w:rPr>
            </w:pPr>
            <w:r>
              <w:rPr>
                <w:rFonts w:ascii="Calibri" w:eastAsia="Calibri" w:hAnsi="Calibri" w:cs="Times New Roman"/>
                <w:color w:val="000000"/>
              </w:rPr>
              <w:t xml:space="preserve">Walkthrough Tool </w:t>
            </w:r>
          </w:p>
        </w:tc>
        <w:tc>
          <w:tcPr>
            <w:tcW w:w="3100" w:type="dxa"/>
            <w:shd w:val="clear" w:color="auto" w:fill="auto"/>
            <w:vAlign w:val="center"/>
          </w:tcPr>
          <w:p w14:paraId="2DB214DF" w14:textId="1D6474BD" w:rsidR="00AE19A4" w:rsidRPr="0066775F" w:rsidRDefault="00091986">
            <w:pPr>
              <w:rPr>
                <w:rFonts w:ascii="Calibri" w:eastAsia="Calibri" w:hAnsi="Calibri" w:cs="Times New Roman"/>
                <w:color w:val="000000"/>
              </w:rPr>
            </w:pPr>
            <w:r>
              <w:rPr>
                <w:rFonts w:ascii="Calibri" w:eastAsia="Calibri" w:hAnsi="Calibri" w:cs="Times New Roman"/>
                <w:color w:val="000000"/>
              </w:rPr>
              <w:t>Students engaged in SEL lessons during the school day with a monthly focus</w:t>
            </w:r>
          </w:p>
        </w:tc>
        <w:tc>
          <w:tcPr>
            <w:tcW w:w="2411" w:type="dxa"/>
            <w:vAlign w:val="center"/>
          </w:tcPr>
          <w:p w14:paraId="23D768C9" w14:textId="77777777" w:rsidR="00AE19A4" w:rsidRPr="0066775F" w:rsidRDefault="00AE19A4">
            <w:pPr>
              <w:rPr>
                <w:rFonts w:ascii="Calibri" w:eastAsia="Calibri" w:hAnsi="Calibri" w:cs="Times New Roman"/>
                <w:color w:val="000000"/>
              </w:rPr>
            </w:pPr>
          </w:p>
        </w:tc>
      </w:tr>
      <w:tr w:rsidR="00AE19A4" w:rsidRPr="0066775F" w14:paraId="14EDDBF7" w14:textId="77777777">
        <w:trPr>
          <w:cantSplit/>
          <w:trHeight w:val="530"/>
          <w:jc w:val="center"/>
        </w:trPr>
        <w:tc>
          <w:tcPr>
            <w:tcW w:w="2707" w:type="dxa"/>
            <w:shd w:val="clear" w:color="auto" w:fill="DBE5F1"/>
            <w:vAlign w:val="center"/>
          </w:tcPr>
          <w:p w14:paraId="1904E8D6" w14:textId="77777777" w:rsidR="00AE19A4" w:rsidRDefault="00AE19A4">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6C652112"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B2B8F10" w14:textId="77777777" w:rsidR="00AE19A4" w:rsidRDefault="00091986">
            <w:pPr>
              <w:rPr>
                <w:rFonts w:ascii="Calibri" w:eastAsia="Calibri" w:hAnsi="Calibri" w:cs="Times New Roman"/>
                <w:color w:val="000000"/>
              </w:rPr>
            </w:pPr>
            <w:r>
              <w:rPr>
                <w:rFonts w:ascii="Calibri" w:eastAsia="Calibri" w:hAnsi="Calibri" w:cs="Times New Roman"/>
                <w:color w:val="000000"/>
              </w:rPr>
              <w:t>Walkthrough Tool</w:t>
            </w:r>
          </w:p>
          <w:p w14:paraId="44B2C11A" w14:textId="77777777" w:rsidR="00091986" w:rsidRDefault="00091986">
            <w:pPr>
              <w:rPr>
                <w:rFonts w:ascii="Calibri" w:eastAsia="Calibri" w:hAnsi="Calibri" w:cs="Times New Roman"/>
                <w:color w:val="000000"/>
              </w:rPr>
            </w:pPr>
          </w:p>
          <w:p w14:paraId="7EB2ACBE" w14:textId="6445AF5B" w:rsidR="00091986" w:rsidRPr="0066775F" w:rsidRDefault="00091986">
            <w:pPr>
              <w:rPr>
                <w:rFonts w:ascii="Calibri" w:eastAsia="Calibri" w:hAnsi="Calibri" w:cs="Times New Roman"/>
                <w:color w:val="000000"/>
              </w:rPr>
            </w:pPr>
            <w:r>
              <w:rPr>
                <w:rFonts w:ascii="Calibri" w:eastAsia="Calibri" w:hAnsi="Calibri" w:cs="Times New Roman"/>
                <w:color w:val="000000"/>
              </w:rPr>
              <w:t>Think Sheets and Referrals</w:t>
            </w:r>
          </w:p>
        </w:tc>
        <w:tc>
          <w:tcPr>
            <w:tcW w:w="3100" w:type="dxa"/>
            <w:shd w:val="clear" w:color="auto" w:fill="auto"/>
            <w:vAlign w:val="center"/>
          </w:tcPr>
          <w:p w14:paraId="2799E2F2" w14:textId="253BF2FA" w:rsidR="00AE19A4" w:rsidRPr="0066775F" w:rsidRDefault="00091986">
            <w:pPr>
              <w:rPr>
                <w:rFonts w:ascii="Calibri" w:eastAsia="Calibri" w:hAnsi="Calibri" w:cs="Times New Roman"/>
                <w:color w:val="000000"/>
              </w:rPr>
            </w:pPr>
            <w:r>
              <w:rPr>
                <w:rFonts w:ascii="Calibri" w:eastAsia="Calibri" w:hAnsi="Calibri" w:cs="Times New Roman"/>
                <w:color w:val="000000"/>
              </w:rPr>
              <w:t>Students and staff using common language in practice and a reduction in the number of office referrals &amp; think sheets</w:t>
            </w:r>
          </w:p>
        </w:tc>
        <w:tc>
          <w:tcPr>
            <w:tcW w:w="2411" w:type="dxa"/>
            <w:vAlign w:val="center"/>
          </w:tcPr>
          <w:p w14:paraId="55A4235F" w14:textId="77777777" w:rsidR="00AE19A4" w:rsidRPr="0066775F" w:rsidRDefault="00AE19A4">
            <w:pPr>
              <w:rPr>
                <w:rFonts w:ascii="Calibri" w:eastAsia="Calibri" w:hAnsi="Calibri" w:cs="Times New Roman"/>
                <w:color w:val="000000"/>
              </w:rPr>
            </w:pPr>
          </w:p>
        </w:tc>
      </w:tr>
    </w:tbl>
    <w:p w14:paraId="62434BF3" w14:textId="77777777" w:rsidR="00AE19A4" w:rsidRPr="005803CE" w:rsidRDefault="00AE19A4" w:rsidP="00014900">
      <w:pPr>
        <w:rPr>
          <w:color w:val="C00000"/>
        </w:rPr>
      </w:pPr>
    </w:p>
    <w:p w14:paraId="205F713D"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40E6E904" w14:textId="77777777" w:rsidTr="00AD759A">
        <w:tc>
          <w:tcPr>
            <w:tcW w:w="2245" w:type="dxa"/>
            <w:shd w:val="clear" w:color="auto" w:fill="1F3864" w:themeFill="accent1" w:themeFillShade="80"/>
            <w:vAlign w:val="center"/>
          </w:tcPr>
          <w:p w14:paraId="2BC5DB30" w14:textId="63E71027" w:rsidR="00D75308" w:rsidRPr="00F32F83" w:rsidRDefault="00D75308">
            <w:pPr>
              <w:rPr>
                <w:b/>
                <w:bCs/>
              </w:rPr>
            </w:pPr>
            <w:r w:rsidRPr="00F32F83">
              <w:rPr>
                <w:b/>
                <w:bCs/>
                <w:color w:val="FFFFFF" w:themeColor="background1"/>
              </w:rPr>
              <w:t xml:space="preserve">KEY STRATEGY </w:t>
            </w:r>
            <w:r>
              <w:rPr>
                <w:b/>
                <w:bCs/>
                <w:color w:val="FFFFFF" w:themeColor="background1"/>
              </w:rPr>
              <w:t>4</w:t>
            </w:r>
          </w:p>
        </w:tc>
        <w:tc>
          <w:tcPr>
            <w:tcW w:w="7825" w:type="dxa"/>
          </w:tcPr>
          <w:p w14:paraId="60769960"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7D77B5D6"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63CCD1CE"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399C718"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72C7427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487D5F0" w14:textId="46EBBBAF" w:rsidR="00C619CC" w:rsidRPr="00422250" w:rsidRDefault="007936FB" w:rsidP="00E66940">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Grade level teams will be presented with this goal and provided time to brainstorm on the development of the menu that will be due in October.</w:t>
            </w:r>
          </w:p>
        </w:tc>
        <w:tc>
          <w:tcPr>
            <w:tcW w:w="1412" w:type="dxa"/>
            <w:vAlign w:val="center"/>
          </w:tcPr>
          <w:p w14:paraId="1A275A7E" w14:textId="1A68B8B7" w:rsidR="00C619CC" w:rsidRPr="00A86CF1" w:rsidRDefault="007936FB"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 2025</w:t>
            </w:r>
          </w:p>
        </w:tc>
      </w:tr>
      <w:tr w:rsidR="00C619CC" w:rsidRPr="0066775F" w14:paraId="2A6D529E"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14D3C32"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B0B4545"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0B9A8EE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729C4354"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6FCFD8A9"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13B7C202"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76CCB694"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3684ADE" w14:textId="7E0D897A" w:rsidR="00C619CC" w:rsidRPr="00452395" w:rsidRDefault="0030637B" w:rsidP="00E66940">
            <w:pPr>
              <w:textAlignment w:val="baseline"/>
              <w:rPr>
                <w:rFonts w:ascii="Calibri" w:eastAsia="Times New Roman" w:hAnsi="Calibri" w:cs="Calibri"/>
                <w:b w:val="0"/>
                <w:bCs w:val="0"/>
                <w:color w:val="000000" w:themeColor="text1"/>
                <w:sz w:val="22"/>
                <w:szCs w:val="22"/>
              </w:rPr>
            </w:pPr>
            <w:r w:rsidRPr="00452395">
              <w:rPr>
                <w:rFonts w:ascii="Calibri" w:eastAsia="Times New Roman" w:hAnsi="Calibri" w:cs="Calibri"/>
                <w:b w:val="0"/>
                <w:bCs w:val="0"/>
              </w:rPr>
              <w:t>Grade-level teams will</w:t>
            </w:r>
            <w:r w:rsidRPr="00452395">
              <w:rPr>
                <w:rFonts w:ascii="Calibri" w:eastAsia="Times New Roman" w:hAnsi="Calibri" w:cs="Calibri"/>
                <w:b w:val="0"/>
                <w:bCs w:val="0"/>
              </w:rPr>
              <w:t xml:space="preserve"> </w:t>
            </w:r>
            <w:r w:rsidRPr="004E6A9B">
              <w:rPr>
                <w:rFonts w:ascii="Calibri" w:eastAsia="Times New Roman" w:hAnsi="Calibri" w:cs="Calibri"/>
                <w:b w:val="0"/>
                <w:bCs w:val="0"/>
              </w:rPr>
              <w:t xml:space="preserve">develop quarterly menus: listing of the content, skills, and topics </w:t>
            </w:r>
            <w:r w:rsidRPr="00452395">
              <w:rPr>
                <w:rFonts w:ascii="Calibri" w:eastAsia="Times New Roman" w:hAnsi="Calibri" w:cs="Calibri"/>
                <w:b w:val="0"/>
                <w:bCs w:val="0"/>
              </w:rPr>
              <w:t>of focus.</w:t>
            </w:r>
          </w:p>
        </w:tc>
        <w:tc>
          <w:tcPr>
            <w:tcW w:w="1412" w:type="dxa"/>
            <w:vAlign w:val="center"/>
          </w:tcPr>
          <w:p w14:paraId="130D0D87" w14:textId="44DC25A8" w:rsidR="00C619CC" w:rsidRPr="00F24623" w:rsidRDefault="006E1E7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October 2025</w:t>
            </w:r>
          </w:p>
        </w:tc>
      </w:tr>
      <w:tr w:rsidR="00C619CC" w:rsidRPr="0066775F" w14:paraId="709941D2"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8530FF" w14:textId="3D704714" w:rsidR="00C619CC" w:rsidRPr="00452395" w:rsidRDefault="006E1E71" w:rsidP="00E66940">
            <w:pPr>
              <w:textAlignment w:val="baseline"/>
              <w:rPr>
                <w:rFonts w:ascii="Calibri" w:eastAsia="Times New Roman" w:hAnsi="Calibri" w:cs="Calibri"/>
                <w:b w:val="0"/>
                <w:bCs w:val="0"/>
                <w:color w:val="000000" w:themeColor="text1"/>
                <w:sz w:val="22"/>
                <w:szCs w:val="22"/>
              </w:rPr>
            </w:pPr>
            <w:r w:rsidRPr="00452395">
              <w:rPr>
                <w:rFonts w:ascii="Calibri" w:eastAsia="Times New Roman" w:hAnsi="Calibri" w:cs="Calibri"/>
                <w:b w:val="0"/>
                <w:bCs w:val="0"/>
              </w:rPr>
              <w:t>Menus will be shared with families</w:t>
            </w:r>
            <w:r w:rsidRPr="00452395">
              <w:rPr>
                <w:rFonts w:ascii="Calibri" w:eastAsia="Times New Roman" w:hAnsi="Calibri" w:cs="Calibri"/>
                <w:b w:val="0"/>
                <w:bCs w:val="0"/>
              </w:rPr>
              <w:t xml:space="preserve"> </w:t>
            </w:r>
            <w:r w:rsidRPr="00452395">
              <w:rPr>
                <w:rFonts w:ascii="Calibri" w:eastAsia="Times New Roman" w:hAnsi="Calibri" w:cs="Calibri"/>
                <w:b w:val="0"/>
                <w:bCs w:val="0"/>
              </w:rPr>
              <w:t xml:space="preserve">who will be able to </w:t>
            </w:r>
            <w:r w:rsidR="00452395" w:rsidRPr="00452395">
              <w:rPr>
                <w:rFonts w:ascii="Calibri" w:eastAsia="Times New Roman" w:hAnsi="Calibri" w:cs="Calibri"/>
                <w:b w:val="0"/>
                <w:bCs w:val="0"/>
              </w:rPr>
              <w:t>respond with ideas for offering skills and instruction that is tied to the curriculum</w:t>
            </w:r>
            <w:r w:rsidRPr="00452395">
              <w:rPr>
                <w:rFonts w:ascii="Calibri" w:eastAsia="Times New Roman" w:hAnsi="Calibri" w:cs="Calibri"/>
                <w:b w:val="0"/>
                <w:bCs w:val="0"/>
              </w:rPr>
              <w:t xml:space="preserve">.  </w:t>
            </w:r>
          </w:p>
        </w:tc>
        <w:tc>
          <w:tcPr>
            <w:tcW w:w="1412" w:type="dxa"/>
            <w:vAlign w:val="center"/>
          </w:tcPr>
          <w:p w14:paraId="5EB56965" w14:textId="2F92AE63" w:rsidR="00C619CC" w:rsidRPr="00F24623" w:rsidRDefault="00452395"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October 2025</w:t>
            </w:r>
          </w:p>
        </w:tc>
      </w:tr>
      <w:tr w:rsidR="00C619CC" w:rsidRPr="0066775F" w14:paraId="3BF30A85"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7F1857"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0D58F9C"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40D7E0A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5D04A8D"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2C8A4B8"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663E1BE" w14:textId="77777777" w:rsidR="00C619CC" w:rsidRPr="00FB24F7"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3823D32D"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4D2746F" w14:textId="069CB980" w:rsidR="00C619CC" w:rsidRPr="00F24623" w:rsidRDefault="00264020" w:rsidP="00E66940">
            <w:pPr>
              <w:textAlignment w:val="baseline"/>
              <w:rPr>
                <w:rFonts w:ascii="Calibri" w:eastAsia="Times New Roman" w:hAnsi="Calibri" w:cs="Calibri"/>
                <w:b w:val="0"/>
                <w:bCs w:val="0"/>
                <w:color w:val="000000" w:themeColor="text1"/>
                <w:sz w:val="22"/>
                <w:szCs w:val="22"/>
              </w:rPr>
            </w:pPr>
            <w:r w:rsidRPr="00452395">
              <w:rPr>
                <w:rFonts w:ascii="Calibri" w:eastAsia="Times New Roman" w:hAnsi="Calibri" w:cs="Calibri"/>
                <w:b w:val="0"/>
                <w:bCs w:val="0"/>
              </w:rPr>
              <w:t xml:space="preserve">Menus will be </w:t>
            </w:r>
            <w:r>
              <w:rPr>
                <w:rFonts w:ascii="Calibri" w:eastAsia="Times New Roman" w:hAnsi="Calibri" w:cs="Calibri"/>
                <w:b w:val="0"/>
                <w:bCs w:val="0"/>
              </w:rPr>
              <w:t>re-</w:t>
            </w:r>
            <w:r w:rsidRPr="00452395">
              <w:rPr>
                <w:rFonts w:ascii="Calibri" w:eastAsia="Times New Roman" w:hAnsi="Calibri" w:cs="Calibri"/>
                <w:b w:val="0"/>
                <w:bCs w:val="0"/>
              </w:rPr>
              <w:t xml:space="preserve">shared with families who will </w:t>
            </w:r>
            <w:r>
              <w:rPr>
                <w:rFonts w:ascii="Calibri" w:eastAsia="Times New Roman" w:hAnsi="Calibri" w:cs="Calibri"/>
                <w:b w:val="0"/>
                <w:bCs w:val="0"/>
              </w:rPr>
              <w:t xml:space="preserve">have another opportunity to </w:t>
            </w:r>
            <w:r w:rsidRPr="00452395">
              <w:rPr>
                <w:rFonts w:ascii="Calibri" w:eastAsia="Times New Roman" w:hAnsi="Calibri" w:cs="Calibri"/>
                <w:b w:val="0"/>
                <w:bCs w:val="0"/>
              </w:rPr>
              <w:t xml:space="preserve">respond with ideas for offering skills and instruction that is tied to the curriculum.  </w:t>
            </w:r>
          </w:p>
        </w:tc>
        <w:tc>
          <w:tcPr>
            <w:tcW w:w="1412" w:type="dxa"/>
            <w:vAlign w:val="center"/>
          </w:tcPr>
          <w:p w14:paraId="08C99347" w14:textId="6EB5BEAE" w:rsidR="00C619CC" w:rsidRPr="00F24623" w:rsidRDefault="00264020"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January 2026</w:t>
            </w:r>
          </w:p>
        </w:tc>
      </w:tr>
      <w:tr w:rsidR="00C619CC" w:rsidRPr="0066775F" w14:paraId="02904386"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1692AA8"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A96498B"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2B5F2F15"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37B1FFA"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586B1C8"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17523B5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D9E01E8"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1BC13D9"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46D7BBF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8BAFB01"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83C2802"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bl>
    <w:p w14:paraId="73622014" w14:textId="77777777" w:rsidR="00AE19A4" w:rsidRPr="00B13A1B" w:rsidRDefault="00AE19A4" w:rsidP="00AE19A4">
      <w:pPr>
        <w:pStyle w:val="Heading3"/>
      </w:pPr>
      <w:r>
        <w:t>Progress Monitoring</w:t>
      </w:r>
    </w:p>
    <w:p w14:paraId="16759428"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309B403A" w14:textId="77777777">
        <w:trPr>
          <w:cantSplit/>
          <w:trHeight w:val="530"/>
          <w:jc w:val="center"/>
        </w:trPr>
        <w:tc>
          <w:tcPr>
            <w:tcW w:w="2707" w:type="dxa"/>
          </w:tcPr>
          <w:p w14:paraId="37C183CB" w14:textId="77777777" w:rsidR="00AE19A4" w:rsidRPr="0066775F" w:rsidRDefault="00AE19A4">
            <w:pPr>
              <w:rPr>
                <w:rFonts w:ascii="Calibri" w:eastAsia="Calibri" w:hAnsi="Calibri" w:cs="Times New Roman"/>
                <w:color w:val="000000"/>
              </w:rPr>
            </w:pPr>
          </w:p>
        </w:tc>
        <w:tc>
          <w:tcPr>
            <w:tcW w:w="1862" w:type="dxa"/>
            <w:shd w:val="clear" w:color="auto" w:fill="4472C4" w:themeFill="accent1"/>
          </w:tcPr>
          <w:p w14:paraId="15E9E49B"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8F3CA53"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4BA5BEF3"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11371B22" w14:textId="77777777">
        <w:trPr>
          <w:cantSplit/>
          <w:trHeight w:val="530"/>
          <w:jc w:val="center"/>
        </w:trPr>
        <w:tc>
          <w:tcPr>
            <w:tcW w:w="2707" w:type="dxa"/>
            <w:shd w:val="clear" w:color="auto" w:fill="DBE5F1"/>
            <w:vAlign w:val="center"/>
          </w:tcPr>
          <w:p w14:paraId="4EFBC3A4"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lastRenderedPageBreak/>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2B8D4ADD" w14:textId="569C192A" w:rsidR="00AE19A4" w:rsidRPr="0066775F" w:rsidRDefault="00755162">
            <w:pPr>
              <w:rPr>
                <w:rFonts w:ascii="Calibri" w:eastAsia="Calibri" w:hAnsi="Calibri" w:cs="Times New Roman"/>
                <w:color w:val="000000"/>
              </w:rPr>
            </w:pPr>
            <w:r>
              <w:rPr>
                <w:rFonts w:ascii="Calibri" w:eastAsia="Calibri" w:hAnsi="Calibri" w:cs="Times New Roman"/>
                <w:color w:val="000000"/>
              </w:rPr>
              <w:t>Faculty will submit completed menus</w:t>
            </w:r>
          </w:p>
        </w:tc>
        <w:tc>
          <w:tcPr>
            <w:tcW w:w="3100" w:type="dxa"/>
            <w:shd w:val="clear" w:color="auto" w:fill="auto"/>
            <w:vAlign w:val="center"/>
          </w:tcPr>
          <w:p w14:paraId="667DC36B" w14:textId="3A3D5A08" w:rsidR="00AE19A4" w:rsidRPr="0066775F" w:rsidRDefault="00D13D80">
            <w:pPr>
              <w:rPr>
                <w:rFonts w:ascii="Calibri" w:eastAsia="Calibri" w:hAnsi="Calibri" w:cs="Times New Roman"/>
                <w:color w:val="000000"/>
              </w:rPr>
            </w:pPr>
            <w:r>
              <w:rPr>
                <w:rFonts w:ascii="Calibri" w:eastAsia="Calibri" w:hAnsi="Calibri" w:cs="Times New Roman"/>
                <w:color w:val="000000"/>
              </w:rPr>
              <w:t>A menu with Math, Reading, Writing, Science, Social Studies, and SEL Goals</w:t>
            </w:r>
            <w:r w:rsidR="007C6BD9">
              <w:rPr>
                <w:rFonts w:ascii="Calibri" w:eastAsia="Calibri" w:hAnsi="Calibri" w:cs="Times New Roman"/>
                <w:color w:val="000000"/>
              </w:rPr>
              <w:t xml:space="preserve"> developed by grade-level teams</w:t>
            </w:r>
          </w:p>
        </w:tc>
        <w:tc>
          <w:tcPr>
            <w:tcW w:w="2411" w:type="dxa"/>
            <w:vAlign w:val="center"/>
          </w:tcPr>
          <w:p w14:paraId="01BED67D" w14:textId="77777777" w:rsidR="00AE19A4" w:rsidRPr="0066775F" w:rsidRDefault="00AE19A4">
            <w:pPr>
              <w:rPr>
                <w:rFonts w:ascii="Calibri" w:eastAsia="Calibri" w:hAnsi="Calibri" w:cs="Times New Roman"/>
                <w:color w:val="000000"/>
              </w:rPr>
            </w:pPr>
          </w:p>
        </w:tc>
      </w:tr>
      <w:tr w:rsidR="00AE19A4" w:rsidRPr="0066775F" w14:paraId="41D70FDF" w14:textId="77777777">
        <w:trPr>
          <w:cantSplit/>
          <w:trHeight w:val="530"/>
          <w:jc w:val="center"/>
        </w:trPr>
        <w:tc>
          <w:tcPr>
            <w:tcW w:w="2707" w:type="dxa"/>
            <w:shd w:val="clear" w:color="auto" w:fill="DBE5F1"/>
            <w:vAlign w:val="center"/>
          </w:tcPr>
          <w:p w14:paraId="0A1890CB" w14:textId="77777777" w:rsidR="00AE19A4" w:rsidRDefault="00AE19A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B777105"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037AC46" w14:textId="11B32EA5" w:rsidR="00AE19A4" w:rsidRPr="0066775F" w:rsidRDefault="007C6BD9">
            <w:pPr>
              <w:rPr>
                <w:rFonts w:ascii="Calibri" w:eastAsia="Calibri" w:hAnsi="Calibri" w:cs="Times New Roman"/>
                <w:color w:val="000000"/>
              </w:rPr>
            </w:pPr>
            <w:r>
              <w:rPr>
                <w:rFonts w:ascii="Calibri" w:eastAsia="Calibri" w:hAnsi="Calibri" w:cs="Times New Roman"/>
                <w:color w:val="000000"/>
              </w:rPr>
              <w:t>The number of families who respond as willing to enhance learning in the classroom with a visit</w:t>
            </w:r>
          </w:p>
        </w:tc>
        <w:tc>
          <w:tcPr>
            <w:tcW w:w="3100" w:type="dxa"/>
            <w:shd w:val="clear" w:color="auto" w:fill="auto"/>
            <w:vAlign w:val="center"/>
          </w:tcPr>
          <w:p w14:paraId="52D8E327" w14:textId="580D5C0D" w:rsidR="00AE19A4" w:rsidRPr="0066775F" w:rsidRDefault="00C83080">
            <w:pPr>
              <w:rPr>
                <w:rFonts w:ascii="Calibri" w:eastAsia="Calibri" w:hAnsi="Calibri" w:cs="Times New Roman"/>
                <w:color w:val="000000"/>
              </w:rPr>
            </w:pPr>
            <w:r>
              <w:rPr>
                <w:rFonts w:ascii="Calibri" w:eastAsia="Calibri" w:hAnsi="Calibri" w:cs="Times New Roman"/>
                <w:color w:val="000000"/>
              </w:rPr>
              <w:t xml:space="preserve">At least 1 </w:t>
            </w:r>
            <w:proofErr w:type="spellStart"/>
            <w:r>
              <w:rPr>
                <w:rFonts w:ascii="Calibri" w:eastAsia="Calibri" w:hAnsi="Calibri" w:cs="Times New Roman"/>
                <w:color w:val="000000"/>
              </w:rPr>
              <w:t>familiy</w:t>
            </w:r>
            <w:proofErr w:type="spellEnd"/>
            <w:r>
              <w:rPr>
                <w:rFonts w:ascii="Calibri" w:eastAsia="Calibri" w:hAnsi="Calibri" w:cs="Times New Roman"/>
                <w:color w:val="000000"/>
              </w:rPr>
              <w:t xml:space="preserve"> at each grade-level for each class will offer to enrich learning with their talents and expertise.</w:t>
            </w:r>
          </w:p>
        </w:tc>
        <w:tc>
          <w:tcPr>
            <w:tcW w:w="2411" w:type="dxa"/>
            <w:vAlign w:val="center"/>
          </w:tcPr>
          <w:p w14:paraId="658F3452" w14:textId="77777777" w:rsidR="00AE19A4" w:rsidRPr="0066775F" w:rsidRDefault="00AE19A4">
            <w:pPr>
              <w:rPr>
                <w:rFonts w:ascii="Calibri" w:eastAsia="Calibri" w:hAnsi="Calibri" w:cs="Times New Roman"/>
                <w:color w:val="000000"/>
              </w:rPr>
            </w:pPr>
          </w:p>
        </w:tc>
      </w:tr>
      <w:tr w:rsidR="00AE19A4" w:rsidRPr="0066775F" w14:paraId="7A99445F" w14:textId="77777777">
        <w:trPr>
          <w:cantSplit/>
          <w:trHeight w:val="530"/>
          <w:jc w:val="center"/>
        </w:trPr>
        <w:tc>
          <w:tcPr>
            <w:tcW w:w="2707" w:type="dxa"/>
            <w:shd w:val="clear" w:color="auto" w:fill="DBE5F1"/>
            <w:vAlign w:val="center"/>
          </w:tcPr>
          <w:p w14:paraId="7288AEEE" w14:textId="77777777" w:rsidR="00AE19A4" w:rsidRDefault="00AE19A4">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0ABE743"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5DD3A01F" w14:textId="3D32A279" w:rsidR="00AE19A4" w:rsidRPr="0066775F" w:rsidRDefault="00C83080">
            <w:pPr>
              <w:rPr>
                <w:rFonts w:ascii="Calibri" w:eastAsia="Calibri" w:hAnsi="Calibri" w:cs="Times New Roman"/>
                <w:color w:val="000000"/>
              </w:rPr>
            </w:pPr>
            <w:r>
              <w:rPr>
                <w:rFonts w:ascii="Calibri" w:eastAsia="Calibri" w:hAnsi="Calibri" w:cs="Times New Roman"/>
                <w:color w:val="000000"/>
              </w:rPr>
              <w:t>The total number of families who participate</w:t>
            </w:r>
          </w:p>
        </w:tc>
        <w:tc>
          <w:tcPr>
            <w:tcW w:w="3100" w:type="dxa"/>
            <w:shd w:val="clear" w:color="auto" w:fill="auto"/>
            <w:vAlign w:val="center"/>
          </w:tcPr>
          <w:p w14:paraId="1AB2BA9A" w14:textId="4B075210" w:rsidR="00AE19A4" w:rsidRPr="0066775F" w:rsidRDefault="00C83080">
            <w:pPr>
              <w:rPr>
                <w:rFonts w:ascii="Calibri" w:eastAsia="Calibri" w:hAnsi="Calibri" w:cs="Times New Roman"/>
                <w:color w:val="000000"/>
              </w:rPr>
            </w:pPr>
            <w:r>
              <w:rPr>
                <w:rFonts w:ascii="Calibri" w:eastAsia="Calibri" w:hAnsi="Calibri" w:cs="Times New Roman"/>
                <w:color w:val="000000"/>
              </w:rPr>
              <w:t>We hope to see that every class welcomed at least 2 parents/guardians into the classroom to enhance student learning</w:t>
            </w:r>
          </w:p>
        </w:tc>
        <w:tc>
          <w:tcPr>
            <w:tcW w:w="2411" w:type="dxa"/>
            <w:vAlign w:val="center"/>
          </w:tcPr>
          <w:p w14:paraId="55AD761E" w14:textId="77777777" w:rsidR="00AE19A4" w:rsidRPr="0066775F" w:rsidRDefault="00AE19A4">
            <w:pPr>
              <w:rPr>
                <w:rFonts w:ascii="Calibri" w:eastAsia="Calibri" w:hAnsi="Calibri" w:cs="Times New Roman"/>
                <w:color w:val="000000"/>
              </w:rPr>
            </w:pPr>
          </w:p>
        </w:tc>
      </w:tr>
    </w:tbl>
    <w:p w14:paraId="15D2C276" w14:textId="77777777" w:rsidR="00D75308" w:rsidRPr="005803CE" w:rsidRDefault="00D75308" w:rsidP="00014900">
      <w:pPr>
        <w:rPr>
          <w:color w:val="C00000"/>
        </w:rPr>
      </w:pPr>
    </w:p>
    <w:p w14:paraId="38DC3821" w14:textId="77777777" w:rsidR="00AE19A4" w:rsidRPr="005803CE" w:rsidRDefault="00AE19A4" w:rsidP="00014900">
      <w:pPr>
        <w:rPr>
          <w:color w:val="C00000"/>
        </w:rPr>
      </w:pPr>
    </w:p>
    <w:p w14:paraId="69D7A49F" w14:textId="410C66EA" w:rsidR="004F02A3" w:rsidRPr="00C124A3" w:rsidRDefault="001317AC" w:rsidP="001C2510">
      <w:pPr>
        <w:pStyle w:val="Heading2"/>
      </w:pPr>
      <w:r w:rsidRPr="00C124A3">
        <w:t xml:space="preserve">Academic </w:t>
      </w:r>
      <w:r w:rsidR="002164E2" w:rsidRPr="00C124A3">
        <w:t>Performance</w:t>
      </w:r>
      <w:r w:rsidR="000E78DD" w:rsidRPr="00C124A3">
        <w:t xml:space="preserve"> Targets</w:t>
      </w:r>
      <w:r w:rsidR="69F62EC4" w:rsidRPr="00C124A3">
        <w:t xml:space="preserve"> </w:t>
      </w:r>
    </w:p>
    <w:p w14:paraId="668F1128" w14:textId="0C1EB8E7" w:rsidR="00034B38" w:rsidRPr="00B13A1B" w:rsidRDefault="00034B38" w:rsidP="00B13A1B">
      <w:pPr>
        <w:pStyle w:val="Heading3"/>
      </w:pPr>
      <w:r w:rsidRPr="00B13A1B">
        <w:t>Mid-Year Benchmarks and End-Of-The-Year Targets</w:t>
      </w:r>
    </w:p>
    <w:p w14:paraId="2F0F8538" w14:textId="6CC3063E" w:rsidR="00451BDE" w:rsidRDefault="008E6C2B" w:rsidP="00451BDE">
      <w:pPr>
        <w:rPr>
          <w:rFonts w:ascii="Gill Sans MT" w:eastAsia="Calibri" w:hAnsi="Gill Sans MT" w:cs="Times New Roman"/>
          <w:i/>
          <w:iCs/>
          <w:color w:val="44546A" w:themeColor="text2"/>
          <w:sz w:val="24"/>
          <w:szCs w:val="24"/>
        </w:rPr>
      </w:pPr>
      <w:r>
        <w:rPr>
          <w:rFonts w:ascii="Gill Sans MT" w:eastAsia="Calibri" w:hAnsi="Gill Sans MT" w:cs="Times New Roman"/>
          <w:color w:val="44546A" w:themeColor="text2"/>
          <w:sz w:val="28"/>
          <w:szCs w:val="28"/>
        </w:rPr>
        <w:t>W</w:t>
      </w:r>
      <w:r w:rsidR="00D072B9">
        <w:rPr>
          <w:rFonts w:ascii="Gill Sans MT" w:eastAsia="Calibri" w:hAnsi="Gill Sans MT" w:cs="Times New Roman"/>
          <w:color w:val="44546A" w:themeColor="text2"/>
          <w:sz w:val="28"/>
          <w:szCs w:val="28"/>
        </w:rPr>
        <w:t xml:space="preserve">e believe </w:t>
      </w:r>
      <w:r w:rsidR="009C3EC6">
        <w:rPr>
          <w:rFonts w:ascii="Gill Sans MT" w:eastAsia="Calibri" w:hAnsi="Gill Sans MT" w:cs="Times New Roman"/>
          <w:color w:val="44546A" w:themeColor="text2"/>
          <w:sz w:val="28"/>
          <w:szCs w:val="28"/>
        </w:rPr>
        <w:t xml:space="preserve">successful implementation of these </w:t>
      </w:r>
      <w:r w:rsidR="00353D6F">
        <w:rPr>
          <w:rFonts w:ascii="Gill Sans MT" w:eastAsia="Calibri" w:hAnsi="Gill Sans MT" w:cs="Times New Roman"/>
          <w:color w:val="44546A" w:themeColor="text2"/>
          <w:sz w:val="28"/>
          <w:szCs w:val="28"/>
        </w:rPr>
        <w:t xml:space="preserve">instructional </w:t>
      </w:r>
      <w:r w:rsidR="009C3EC6">
        <w:rPr>
          <w:rFonts w:ascii="Gill Sans MT" w:eastAsia="Calibri" w:hAnsi="Gill Sans MT" w:cs="Times New Roman"/>
          <w:color w:val="44546A" w:themeColor="text2"/>
          <w:sz w:val="28"/>
          <w:szCs w:val="28"/>
        </w:rPr>
        <w:t xml:space="preserve">strategies </w:t>
      </w:r>
      <w:r w:rsidR="00D072B9">
        <w:rPr>
          <w:rFonts w:ascii="Gill Sans MT" w:eastAsia="Calibri" w:hAnsi="Gill Sans MT" w:cs="Times New Roman"/>
          <w:color w:val="44546A" w:themeColor="text2"/>
          <w:sz w:val="28"/>
          <w:szCs w:val="28"/>
        </w:rPr>
        <w:t xml:space="preserve">will </w:t>
      </w:r>
      <w:r w:rsidR="009C3EC6">
        <w:rPr>
          <w:rFonts w:ascii="Gill Sans MT" w:eastAsia="Calibri" w:hAnsi="Gill Sans MT" w:cs="Times New Roman"/>
          <w:color w:val="44546A" w:themeColor="text2"/>
          <w:sz w:val="28"/>
          <w:szCs w:val="28"/>
        </w:rPr>
        <w:t>allow us to reach the follo</w:t>
      </w:r>
      <w:r w:rsidR="00CB38BA">
        <w:rPr>
          <w:rFonts w:ascii="Gill Sans MT" w:eastAsia="Calibri" w:hAnsi="Gill Sans MT" w:cs="Times New Roman"/>
          <w:color w:val="44546A" w:themeColor="text2"/>
          <w:sz w:val="28"/>
          <w:szCs w:val="28"/>
        </w:rPr>
        <w:t xml:space="preserve">wing </w:t>
      </w:r>
      <w:r w:rsidR="009C3EC6">
        <w:rPr>
          <w:rFonts w:ascii="Gill Sans MT" w:eastAsia="Calibri" w:hAnsi="Gill Sans MT" w:cs="Times New Roman"/>
          <w:color w:val="44546A" w:themeColor="text2"/>
          <w:sz w:val="28"/>
          <w:szCs w:val="28"/>
        </w:rPr>
        <w:t xml:space="preserve">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08710A" w:rsidRPr="0066775F" w14:paraId="378B7E73" w14:textId="77777777" w:rsidTr="0008710A">
        <w:trPr>
          <w:cantSplit/>
          <w:trHeight w:val="530"/>
          <w:jc w:val="center"/>
        </w:trPr>
        <w:tc>
          <w:tcPr>
            <w:tcW w:w="2301" w:type="dxa"/>
          </w:tcPr>
          <w:p w14:paraId="531B5C09" w14:textId="77777777" w:rsidR="001474FC" w:rsidRPr="0066775F" w:rsidRDefault="001474FC" w:rsidP="0031211E">
            <w:pPr>
              <w:rPr>
                <w:rFonts w:ascii="Calibri" w:eastAsia="Calibri" w:hAnsi="Calibri" w:cs="Times New Roman"/>
                <w:color w:val="000000"/>
              </w:rPr>
            </w:pPr>
          </w:p>
        </w:tc>
        <w:tc>
          <w:tcPr>
            <w:tcW w:w="1573" w:type="dxa"/>
            <w:shd w:val="clear" w:color="auto" w:fill="4472C4" w:themeFill="accent1"/>
          </w:tcPr>
          <w:p w14:paraId="5BA6A1CE" w14:textId="1258C6CB"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3E2BC347" w14:textId="26D1FCE2"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sidR="0008710A">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229A4231" w14:textId="60DF3E65" w:rsidR="001474FC" w:rsidRPr="00966AEB" w:rsidRDefault="001474FC" w:rsidP="0031211E">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12EA09ED" w14:textId="17FA1CAA" w:rsidR="001474FC" w:rsidRPr="00966AEB" w:rsidRDefault="001474FC" w:rsidP="0031211E">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08710A" w:rsidRPr="0066775F" w14:paraId="266DB08B" w14:textId="77777777" w:rsidTr="0008710A">
        <w:trPr>
          <w:cantSplit/>
          <w:trHeight w:val="530"/>
          <w:jc w:val="center"/>
        </w:trPr>
        <w:tc>
          <w:tcPr>
            <w:tcW w:w="2301" w:type="dxa"/>
            <w:shd w:val="clear" w:color="auto" w:fill="DBE5F1"/>
            <w:vAlign w:val="center"/>
          </w:tcPr>
          <w:p w14:paraId="7D7EC1D6" w14:textId="77777777" w:rsidR="001474FC" w:rsidRPr="00D56C85" w:rsidRDefault="001474FC" w:rsidP="0031211E">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5731B57B" w14:textId="77777777" w:rsidR="001474FC" w:rsidRDefault="00E05C2D" w:rsidP="0031211E">
            <w:pPr>
              <w:rPr>
                <w:rFonts w:ascii="Calibri" w:eastAsia="Calibri" w:hAnsi="Calibri" w:cs="Times New Roman"/>
                <w:color w:val="000000"/>
              </w:rPr>
            </w:pPr>
            <w:r>
              <w:rPr>
                <w:rFonts w:ascii="Calibri" w:eastAsia="Calibri" w:hAnsi="Calibri" w:cs="Times New Roman"/>
                <w:color w:val="000000"/>
              </w:rPr>
              <w:t>SEWB Survey Results</w:t>
            </w:r>
          </w:p>
          <w:p w14:paraId="4CA29930" w14:textId="77777777" w:rsidR="003B1965" w:rsidRDefault="003B1965" w:rsidP="0031211E">
            <w:pPr>
              <w:rPr>
                <w:rFonts w:ascii="Calibri" w:eastAsia="Calibri" w:hAnsi="Calibri" w:cs="Times New Roman"/>
                <w:color w:val="000000"/>
              </w:rPr>
            </w:pPr>
          </w:p>
          <w:p w14:paraId="02DF3A90" w14:textId="35712D5A" w:rsidR="003B1965" w:rsidRPr="0066775F" w:rsidRDefault="003B1965" w:rsidP="0031211E">
            <w:pPr>
              <w:rPr>
                <w:rFonts w:ascii="Calibri" w:eastAsia="Calibri" w:hAnsi="Calibri" w:cs="Times New Roman"/>
                <w:color w:val="000000"/>
              </w:rPr>
            </w:pPr>
            <w:proofErr w:type="spellStart"/>
            <w:r>
              <w:rPr>
                <w:rFonts w:ascii="Calibri" w:eastAsia="Calibri" w:hAnsi="Calibri" w:cs="Times New Roman"/>
                <w:color w:val="000000"/>
              </w:rPr>
              <w:t>iReady</w:t>
            </w:r>
            <w:proofErr w:type="spellEnd"/>
            <w:r>
              <w:rPr>
                <w:rFonts w:ascii="Calibri" w:eastAsia="Calibri" w:hAnsi="Calibri" w:cs="Times New Roman"/>
                <w:color w:val="000000"/>
              </w:rPr>
              <w:t xml:space="preserve"> Winter Diagnostic Results</w:t>
            </w:r>
          </w:p>
        </w:tc>
        <w:tc>
          <w:tcPr>
            <w:tcW w:w="2151" w:type="dxa"/>
          </w:tcPr>
          <w:p w14:paraId="6C1D807F" w14:textId="04090556" w:rsidR="001474FC" w:rsidRPr="0066775F" w:rsidRDefault="00EC4AE6" w:rsidP="0031211E">
            <w:pPr>
              <w:rPr>
                <w:rFonts w:ascii="Calibri" w:eastAsia="Calibri" w:hAnsi="Calibri" w:cs="Times New Roman"/>
                <w:color w:val="000000"/>
              </w:rPr>
            </w:pPr>
            <w:r>
              <w:rPr>
                <w:rFonts w:ascii="Calibri" w:eastAsia="Calibri" w:hAnsi="Calibri" w:cs="Times New Roman"/>
                <w:color w:val="000000"/>
              </w:rPr>
              <w:t>All</w:t>
            </w:r>
          </w:p>
        </w:tc>
        <w:tc>
          <w:tcPr>
            <w:tcW w:w="2227" w:type="dxa"/>
            <w:shd w:val="clear" w:color="auto" w:fill="auto"/>
            <w:vAlign w:val="center"/>
          </w:tcPr>
          <w:p w14:paraId="736C4DDC" w14:textId="77777777" w:rsidR="001474FC" w:rsidRDefault="00EC4AE6" w:rsidP="0031211E">
            <w:pPr>
              <w:rPr>
                <w:rFonts w:ascii="Calibri" w:eastAsia="Calibri" w:hAnsi="Calibri" w:cs="Times New Roman"/>
                <w:color w:val="000000"/>
              </w:rPr>
            </w:pPr>
            <w:r>
              <w:rPr>
                <w:rFonts w:ascii="Calibri" w:eastAsia="Calibri" w:hAnsi="Calibri" w:cs="Times New Roman"/>
                <w:color w:val="000000"/>
              </w:rPr>
              <w:t>All students indicate they have an adult they trust</w:t>
            </w:r>
            <w:r w:rsidR="003B1965">
              <w:rPr>
                <w:rFonts w:ascii="Calibri" w:eastAsia="Calibri" w:hAnsi="Calibri" w:cs="Times New Roman"/>
                <w:color w:val="000000"/>
              </w:rPr>
              <w:t>.</w:t>
            </w:r>
          </w:p>
          <w:p w14:paraId="56703F32" w14:textId="77777777" w:rsidR="003B1965" w:rsidRDefault="003B1965" w:rsidP="0031211E">
            <w:pPr>
              <w:rPr>
                <w:rFonts w:ascii="Calibri" w:eastAsia="Calibri" w:hAnsi="Calibri" w:cs="Times New Roman"/>
                <w:color w:val="000000"/>
              </w:rPr>
            </w:pPr>
          </w:p>
          <w:p w14:paraId="48D657B1" w14:textId="4993493A" w:rsidR="003B1965" w:rsidRPr="0066775F" w:rsidRDefault="003B1965" w:rsidP="0031211E">
            <w:pPr>
              <w:rPr>
                <w:rFonts w:ascii="Calibri" w:eastAsia="Calibri" w:hAnsi="Calibri" w:cs="Times New Roman"/>
                <w:color w:val="000000"/>
              </w:rPr>
            </w:pPr>
            <w:r>
              <w:rPr>
                <w:rFonts w:ascii="Calibri" w:eastAsia="Calibri" w:hAnsi="Calibri" w:cs="Times New Roman"/>
                <w:color w:val="000000"/>
              </w:rPr>
              <w:t xml:space="preserve">All students are </w:t>
            </w:r>
            <w:r w:rsidR="00003213">
              <w:rPr>
                <w:rFonts w:ascii="Calibri" w:eastAsia="Calibri" w:hAnsi="Calibri" w:cs="Times New Roman"/>
                <w:color w:val="000000"/>
              </w:rPr>
              <w:t>showing growth in Reading and Math</w:t>
            </w:r>
            <w:r>
              <w:rPr>
                <w:rFonts w:ascii="Calibri" w:eastAsia="Calibri" w:hAnsi="Calibri" w:cs="Times New Roman"/>
                <w:color w:val="000000"/>
              </w:rPr>
              <w:t xml:space="preserve"> </w:t>
            </w:r>
          </w:p>
        </w:tc>
        <w:tc>
          <w:tcPr>
            <w:tcW w:w="1828" w:type="dxa"/>
            <w:vAlign w:val="center"/>
          </w:tcPr>
          <w:p w14:paraId="61EEEFAD" w14:textId="77777777" w:rsidR="001474FC" w:rsidRPr="0066775F" w:rsidRDefault="001474FC" w:rsidP="0031211E">
            <w:pPr>
              <w:rPr>
                <w:rFonts w:ascii="Calibri" w:eastAsia="Calibri" w:hAnsi="Calibri" w:cs="Times New Roman"/>
                <w:color w:val="000000"/>
              </w:rPr>
            </w:pPr>
          </w:p>
        </w:tc>
      </w:tr>
    </w:tbl>
    <w:p w14:paraId="51660485" w14:textId="6CA4B96E" w:rsidR="0094718E" w:rsidRDefault="0094718E">
      <w:r>
        <w:br w:type="page"/>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08710A" w:rsidRPr="0066775F" w14:paraId="55263368" w14:textId="77777777" w:rsidTr="0008710A">
        <w:trPr>
          <w:cantSplit/>
          <w:trHeight w:val="530"/>
          <w:jc w:val="center"/>
        </w:trPr>
        <w:tc>
          <w:tcPr>
            <w:tcW w:w="2301" w:type="dxa"/>
            <w:shd w:val="clear" w:color="auto" w:fill="DBE5F1"/>
            <w:vAlign w:val="center"/>
          </w:tcPr>
          <w:p w14:paraId="591A7F2A" w14:textId="46AC0C70" w:rsidR="001474FC" w:rsidRPr="00D56C85" w:rsidRDefault="001474FC" w:rsidP="0031211E">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tc>
        <w:tc>
          <w:tcPr>
            <w:tcW w:w="1573" w:type="dxa"/>
            <w:shd w:val="clear" w:color="auto" w:fill="auto"/>
            <w:vAlign w:val="center"/>
          </w:tcPr>
          <w:p w14:paraId="71257FFD" w14:textId="77777777" w:rsidR="001474FC" w:rsidRDefault="00AB5050" w:rsidP="0031211E">
            <w:pPr>
              <w:rPr>
                <w:rFonts w:ascii="Calibri" w:eastAsia="Calibri" w:hAnsi="Calibri" w:cs="Times New Roman"/>
                <w:color w:val="000000"/>
              </w:rPr>
            </w:pPr>
            <w:r>
              <w:rPr>
                <w:rFonts w:ascii="Calibri" w:eastAsia="Calibri" w:hAnsi="Calibri" w:cs="Times New Roman"/>
                <w:color w:val="000000"/>
              </w:rPr>
              <w:t>PBIS Survey Results</w:t>
            </w:r>
          </w:p>
          <w:p w14:paraId="44359FF0" w14:textId="77777777" w:rsidR="0094718E" w:rsidRDefault="0094718E" w:rsidP="0031211E">
            <w:pPr>
              <w:rPr>
                <w:rFonts w:ascii="Calibri" w:eastAsia="Calibri" w:hAnsi="Calibri" w:cs="Times New Roman"/>
                <w:color w:val="000000"/>
              </w:rPr>
            </w:pPr>
          </w:p>
          <w:p w14:paraId="50D1B9EE" w14:textId="77777777" w:rsidR="0094718E" w:rsidRDefault="0094718E" w:rsidP="0031211E">
            <w:pPr>
              <w:rPr>
                <w:rFonts w:ascii="Calibri" w:eastAsia="Calibri" w:hAnsi="Calibri" w:cs="Times New Roman"/>
                <w:color w:val="000000"/>
              </w:rPr>
            </w:pPr>
          </w:p>
          <w:p w14:paraId="02FC74B7" w14:textId="77777777" w:rsidR="0094718E" w:rsidRDefault="0094718E" w:rsidP="0031211E">
            <w:pPr>
              <w:rPr>
                <w:rFonts w:ascii="Calibri" w:eastAsia="Calibri" w:hAnsi="Calibri" w:cs="Times New Roman"/>
                <w:color w:val="000000"/>
              </w:rPr>
            </w:pPr>
          </w:p>
          <w:p w14:paraId="31FDADE8" w14:textId="77777777" w:rsidR="0094718E" w:rsidRDefault="0094718E" w:rsidP="0031211E">
            <w:pPr>
              <w:rPr>
                <w:rFonts w:ascii="Calibri" w:eastAsia="Calibri" w:hAnsi="Calibri" w:cs="Times New Roman"/>
                <w:color w:val="000000"/>
              </w:rPr>
            </w:pPr>
          </w:p>
          <w:p w14:paraId="7D7562EE" w14:textId="2A163BB7" w:rsidR="0094718E" w:rsidRDefault="0094718E" w:rsidP="0031211E">
            <w:pPr>
              <w:rPr>
                <w:rFonts w:ascii="Calibri" w:eastAsia="Calibri" w:hAnsi="Calibri" w:cs="Times New Roman"/>
                <w:color w:val="000000"/>
              </w:rPr>
            </w:pPr>
            <w:proofErr w:type="spellStart"/>
            <w:r>
              <w:rPr>
                <w:rFonts w:ascii="Calibri" w:eastAsia="Calibri" w:hAnsi="Calibri" w:cs="Times New Roman"/>
                <w:color w:val="000000"/>
              </w:rPr>
              <w:t>iReady</w:t>
            </w:r>
            <w:proofErr w:type="spellEnd"/>
            <w:r>
              <w:rPr>
                <w:rFonts w:ascii="Calibri" w:eastAsia="Calibri" w:hAnsi="Calibri" w:cs="Times New Roman"/>
                <w:color w:val="000000"/>
              </w:rPr>
              <w:t xml:space="preserve"> </w:t>
            </w:r>
            <w:r>
              <w:rPr>
                <w:rFonts w:ascii="Calibri" w:eastAsia="Calibri" w:hAnsi="Calibri" w:cs="Times New Roman"/>
                <w:color w:val="000000"/>
              </w:rPr>
              <w:t xml:space="preserve">Spring </w:t>
            </w:r>
            <w:r>
              <w:rPr>
                <w:rFonts w:ascii="Calibri" w:eastAsia="Calibri" w:hAnsi="Calibri" w:cs="Times New Roman"/>
                <w:color w:val="000000"/>
              </w:rPr>
              <w:t>Diagnostic Results</w:t>
            </w:r>
          </w:p>
          <w:p w14:paraId="688D50B6" w14:textId="21923539" w:rsidR="0094718E" w:rsidRPr="0066775F" w:rsidRDefault="0094718E" w:rsidP="0031211E">
            <w:pPr>
              <w:rPr>
                <w:rFonts w:ascii="Calibri" w:eastAsia="Calibri" w:hAnsi="Calibri" w:cs="Times New Roman"/>
                <w:color w:val="000000"/>
              </w:rPr>
            </w:pPr>
          </w:p>
        </w:tc>
        <w:tc>
          <w:tcPr>
            <w:tcW w:w="2151" w:type="dxa"/>
          </w:tcPr>
          <w:p w14:paraId="35E3C879" w14:textId="51ADE144" w:rsidR="001474FC" w:rsidRPr="0066775F" w:rsidRDefault="00AB5050" w:rsidP="0031211E">
            <w:pPr>
              <w:rPr>
                <w:rFonts w:ascii="Calibri" w:eastAsia="Calibri" w:hAnsi="Calibri" w:cs="Times New Roman"/>
                <w:color w:val="000000"/>
              </w:rPr>
            </w:pPr>
            <w:r>
              <w:rPr>
                <w:rFonts w:ascii="Calibri" w:eastAsia="Calibri" w:hAnsi="Calibri" w:cs="Times New Roman"/>
                <w:color w:val="000000"/>
              </w:rPr>
              <w:t>All</w:t>
            </w:r>
          </w:p>
        </w:tc>
        <w:tc>
          <w:tcPr>
            <w:tcW w:w="2227" w:type="dxa"/>
            <w:shd w:val="clear" w:color="auto" w:fill="auto"/>
            <w:vAlign w:val="center"/>
          </w:tcPr>
          <w:p w14:paraId="254AF961" w14:textId="77777777" w:rsidR="001474FC" w:rsidRDefault="00AB5050" w:rsidP="0031211E">
            <w:pPr>
              <w:rPr>
                <w:rFonts w:ascii="Calibri" w:eastAsia="Calibri" w:hAnsi="Calibri" w:cs="Times New Roman"/>
                <w:color w:val="000000"/>
              </w:rPr>
            </w:pPr>
            <w:r>
              <w:rPr>
                <w:rFonts w:ascii="Calibri" w:eastAsia="Calibri" w:hAnsi="Calibri" w:cs="Times New Roman"/>
                <w:color w:val="000000"/>
              </w:rPr>
              <w:t xml:space="preserve">Students, families, and staff results </w:t>
            </w:r>
            <w:r w:rsidR="0094718E">
              <w:rPr>
                <w:rFonts w:ascii="Calibri" w:eastAsia="Calibri" w:hAnsi="Calibri" w:cs="Times New Roman"/>
                <w:color w:val="000000"/>
              </w:rPr>
              <w:t>indicating an improvement when comparing results of 2025 vs. 2026</w:t>
            </w:r>
          </w:p>
          <w:p w14:paraId="6BFD193B" w14:textId="77777777" w:rsidR="0094718E" w:rsidRDefault="0094718E" w:rsidP="0031211E">
            <w:pPr>
              <w:rPr>
                <w:rFonts w:ascii="Calibri" w:eastAsia="Calibri" w:hAnsi="Calibri" w:cs="Times New Roman"/>
                <w:color w:val="000000"/>
              </w:rPr>
            </w:pPr>
          </w:p>
          <w:p w14:paraId="105E49E2" w14:textId="2667BE1A" w:rsidR="0094718E" w:rsidRPr="0066775F" w:rsidRDefault="00D759C6" w:rsidP="0031211E">
            <w:pPr>
              <w:rPr>
                <w:rFonts w:ascii="Calibri" w:eastAsia="Calibri" w:hAnsi="Calibri" w:cs="Times New Roman"/>
                <w:color w:val="000000"/>
              </w:rPr>
            </w:pPr>
            <w:r>
              <w:rPr>
                <w:rFonts w:ascii="Calibri" w:eastAsia="Calibri" w:hAnsi="Calibri" w:cs="Times New Roman"/>
                <w:color w:val="000000"/>
              </w:rPr>
              <w:t xml:space="preserve">The number of students performing on or above grade level in all areas increased </w:t>
            </w:r>
            <w:r w:rsidR="00167FDE">
              <w:rPr>
                <w:rFonts w:ascii="Calibri" w:eastAsia="Calibri" w:hAnsi="Calibri" w:cs="Times New Roman"/>
                <w:color w:val="000000"/>
              </w:rPr>
              <w:t>from 2025</w:t>
            </w:r>
          </w:p>
        </w:tc>
        <w:tc>
          <w:tcPr>
            <w:tcW w:w="1828" w:type="dxa"/>
            <w:vAlign w:val="center"/>
          </w:tcPr>
          <w:p w14:paraId="0C452EEF" w14:textId="77777777" w:rsidR="001474FC" w:rsidRPr="0066775F" w:rsidRDefault="001474FC" w:rsidP="0031211E">
            <w:pPr>
              <w:rPr>
                <w:rFonts w:ascii="Calibri" w:eastAsia="Calibri" w:hAnsi="Calibri" w:cs="Times New Roman"/>
                <w:color w:val="000000"/>
              </w:rPr>
            </w:pPr>
          </w:p>
        </w:tc>
      </w:tr>
    </w:tbl>
    <w:p w14:paraId="4097BFAA" w14:textId="77777777" w:rsidR="004B48DF" w:rsidRDefault="004B48DF" w:rsidP="00451BDE">
      <w:pPr>
        <w:rPr>
          <w:rFonts w:ascii="Gill Sans MT" w:hAnsi="Gill Sans MT"/>
          <w:color w:val="44546A" w:themeColor="text2"/>
          <w:sz w:val="28"/>
          <w:szCs w:val="28"/>
        </w:rPr>
      </w:pPr>
    </w:p>
    <w:p w14:paraId="20037024" w14:textId="66C63FE0" w:rsidR="00956960" w:rsidRDefault="00B13A1B" w:rsidP="00B13A1B">
      <w:pPr>
        <w:pStyle w:val="Heading3"/>
      </w:pPr>
      <w:r>
        <w:t>Spring Survey Targets</w:t>
      </w:r>
    </w:p>
    <w:p w14:paraId="1A69F541" w14:textId="335800F3" w:rsidR="000E78DD" w:rsidRPr="00A97DE5" w:rsidRDefault="000E78DD" w:rsidP="00956960">
      <w:pPr>
        <w:rPr>
          <w:rFonts w:ascii="Gill Sans MT" w:hAnsi="Gill Sans MT"/>
          <w:sz w:val="28"/>
          <w:szCs w:val="28"/>
        </w:rPr>
      </w:pPr>
      <w:r w:rsidRPr="00A97DE5">
        <w:rPr>
          <w:rFonts w:ascii="Gill Sans MT" w:hAnsi="Gill Sans MT"/>
          <w:sz w:val="28"/>
          <w:szCs w:val="28"/>
        </w:rPr>
        <w:t xml:space="preserve">We believe these </w:t>
      </w:r>
      <w:r w:rsidR="6407546E" w:rsidRPr="6EC16CFF">
        <w:rPr>
          <w:rFonts w:ascii="Gill Sans MT" w:hAnsi="Gill Sans MT"/>
          <w:sz w:val="28"/>
          <w:szCs w:val="28"/>
        </w:rPr>
        <w:t>s</w:t>
      </w:r>
      <w:r w:rsidRPr="00A97DE5">
        <w:rPr>
          <w:rFonts w:ascii="Gill Sans MT" w:hAnsi="Gill Sans MT"/>
          <w:sz w:val="28"/>
          <w:szCs w:val="28"/>
        </w:rPr>
        <w:t xml:space="preserve">pring survey responses will give us helpful feedback about our progress with </w:t>
      </w:r>
      <w:r w:rsidR="00916B12">
        <w:rPr>
          <w:rFonts w:ascii="Gill Sans MT" w:hAnsi="Gill Sans MT"/>
          <w:sz w:val="28"/>
          <w:szCs w:val="28"/>
        </w:rPr>
        <w:t>our Instructional Key Strategy/Strategies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4819D3" w:rsidRPr="0066775F" w14:paraId="31A36240" w14:textId="77777777" w:rsidTr="00125868">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FFFFFF" w:themeFill="background1"/>
            <w:vAlign w:val="center"/>
          </w:tcPr>
          <w:p w14:paraId="6DF27E4D" w14:textId="77777777" w:rsidR="004819D3" w:rsidRPr="0066775F" w:rsidRDefault="004819D3" w:rsidP="0031211E">
            <w:pPr>
              <w:rPr>
                <w:rFonts w:ascii="Calibri" w:eastAsia="Times New Roman" w:hAnsi="Calibri" w:cs="Calibri"/>
              </w:rPr>
            </w:pPr>
          </w:p>
        </w:tc>
        <w:tc>
          <w:tcPr>
            <w:tcW w:w="2447" w:type="dxa"/>
            <w:shd w:val="clear" w:color="auto" w:fill="4472C4" w:themeFill="accent1"/>
            <w:vAlign w:val="center"/>
          </w:tcPr>
          <w:p w14:paraId="7043798D" w14:textId="1DBE3946"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Survey Question(s) or </w:t>
            </w:r>
            <w:proofErr w:type="gramStart"/>
            <w:r w:rsidRPr="0066775F">
              <w:rPr>
                <w:rFonts w:ascii="Gill Sans MT" w:eastAsia="Times New Roman" w:hAnsi="Gill Sans MT" w:cs="Calibri"/>
                <w:color w:val="FFFFFF"/>
              </w:rPr>
              <w:t>Statement(</w:t>
            </w:r>
            <w:proofErr w:type="gramEnd"/>
            <w:r w:rsidRPr="0066775F">
              <w:rPr>
                <w:rFonts w:ascii="Gill Sans MT" w:eastAsia="Times New Roman" w:hAnsi="Gill Sans MT" w:cs="Calibri"/>
                <w:color w:val="FFFFFF"/>
              </w:rPr>
              <w:t>s</w:t>
            </w:r>
          </w:p>
        </w:tc>
        <w:tc>
          <w:tcPr>
            <w:tcW w:w="2496" w:type="dxa"/>
            <w:shd w:val="clear" w:color="auto" w:fill="4472C4" w:themeFill="accent1"/>
            <w:vAlign w:val="center"/>
          </w:tcPr>
          <w:p w14:paraId="0AE438F3" w14:textId="1DB28B15"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5" w:type="dxa"/>
            <w:shd w:val="clear" w:color="auto" w:fill="4472C4" w:themeFill="accent1"/>
            <w:vAlign w:val="center"/>
          </w:tcPr>
          <w:p w14:paraId="6B3AB36C" w14:textId="4FAB7759" w:rsidR="004819D3"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0007E52E" w14:textId="7D7704F6" w:rsidR="004819D3" w:rsidRPr="0066775F"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 xml:space="preserve">(e.g., </w:t>
            </w:r>
            <w:r w:rsidR="000C2DF5">
              <w:rPr>
                <w:rFonts w:ascii="Gill Sans MT" w:eastAsia="Times New Roman" w:hAnsi="Gill Sans MT" w:cs="Calibri"/>
                <w:i/>
                <w:color w:val="FFFFFF" w:themeColor="background1"/>
                <w:sz w:val="18"/>
                <w:szCs w:val="18"/>
              </w:rPr>
              <w:t xml:space="preserve">avg. </w:t>
            </w:r>
            <w:r w:rsidRPr="1E6617D4">
              <w:rPr>
                <w:rFonts w:ascii="Gill Sans MT" w:eastAsia="Times New Roman" w:hAnsi="Gill Sans MT" w:cs="Calibri"/>
                <w:i/>
                <w:color w:val="FFFFFF" w:themeColor="background1"/>
                <w:sz w:val="18"/>
                <w:szCs w:val="18"/>
              </w:rPr>
              <w:t>% agree or strongly agree)</w:t>
            </w:r>
          </w:p>
        </w:tc>
        <w:tc>
          <w:tcPr>
            <w:tcW w:w="1464" w:type="dxa"/>
            <w:shd w:val="clear" w:color="auto" w:fill="4472C4" w:themeFill="accent1"/>
            <w:vAlign w:val="center"/>
          </w:tcPr>
          <w:p w14:paraId="7069882F" w14:textId="0A26729F" w:rsidR="004819D3"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1B9A5EF9" w14:textId="77777777" w:rsidR="004819D3" w:rsidRPr="00E907D8"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6" w:type="dxa"/>
            <w:shd w:val="clear" w:color="auto" w:fill="FFF2CC" w:themeFill="accent4" w:themeFillTint="33"/>
            <w:vAlign w:val="center"/>
          </w:tcPr>
          <w:p w14:paraId="0C3A3F84" w14:textId="12C84CA1" w:rsidR="004819D3" w:rsidRPr="00D56C85"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77F05AB8"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4819D3" w:rsidRPr="0066775F" w14:paraId="54195CF0" w14:textId="77777777" w:rsidTr="0012586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63FD0D09"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Student Survey</w:t>
            </w:r>
          </w:p>
        </w:tc>
        <w:tc>
          <w:tcPr>
            <w:tcW w:w="2447" w:type="dxa"/>
            <w:shd w:val="clear" w:color="auto" w:fill="DBE5F1"/>
            <w:vAlign w:val="center"/>
          </w:tcPr>
          <w:p w14:paraId="797904E1" w14:textId="5472930A" w:rsidR="004819D3" w:rsidRPr="0066775F" w:rsidRDefault="00167FDE"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PBIS Climate Survey </w:t>
            </w:r>
          </w:p>
        </w:tc>
        <w:tc>
          <w:tcPr>
            <w:tcW w:w="2496" w:type="dxa"/>
            <w:shd w:val="clear" w:color="auto" w:fill="DBE5F1"/>
            <w:vAlign w:val="center"/>
          </w:tcPr>
          <w:p w14:paraId="7DE9FFA9" w14:textId="0F706479" w:rsidR="004819D3" w:rsidRPr="0066775F" w:rsidRDefault="001A4509"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All</w:t>
            </w:r>
          </w:p>
        </w:tc>
        <w:tc>
          <w:tcPr>
            <w:tcW w:w="1425" w:type="dxa"/>
            <w:shd w:val="clear" w:color="auto" w:fill="DBE5F1"/>
            <w:vAlign w:val="center"/>
          </w:tcPr>
          <w:p w14:paraId="14AF54A9" w14:textId="032BA047" w:rsidR="00AA41EE" w:rsidRDefault="00AA41EE" w:rsidP="00AA41E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Overall</w:t>
            </w:r>
            <w:r w:rsidR="000C2DF5">
              <w:rPr>
                <w:rFonts w:ascii="Calibri" w:eastAsia="Times New Roman" w:hAnsi="Calibri" w:cs="Calibri"/>
              </w:rPr>
              <w:t xml:space="preserve"> avg.</w:t>
            </w:r>
            <w:r>
              <w:rPr>
                <w:rFonts w:ascii="Calibri" w:eastAsia="Times New Roman" w:hAnsi="Calibri" w:cs="Calibri"/>
              </w:rPr>
              <w:t>: 3.</w:t>
            </w:r>
            <w:r>
              <w:rPr>
                <w:rFonts w:ascii="Calibri" w:eastAsia="Times New Roman" w:hAnsi="Calibri" w:cs="Calibri"/>
              </w:rPr>
              <w:t>37</w:t>
            </w:r>
          </w:p>
          <w:p w14:paraId="2DE3828E" w14:textId="254F9BBB" w:rsidR="004819D3" w:rsidRPr="0066775F" w:rsidRDefault="00AA41EE" w:rsidP="00AA41E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(out of 4)</w:t>
            </w:r>
          </w:p>
        </w:tc>
        <w:tc>
          <w:tcPr>
            <w:tcW w:w="1464" w:type="dxa"/>
            <w:shd w:val="clear" w:color="auto" w:fill="DBE5F1"/>
            <w:vAlign w:val="center"/>
          </w:tcPr>
          <w:p w14:paraId="1501FE18" w14:textId="756B477B" w:rsidR="004819D3" w:rsidRPr="0066775F" w:rsidRDefault="000C2DF5"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4.0</w:t>
            </w:r>
          </w:p>
        </w:tc>
        <w:tc>
          <w:tcPr>
            <w:tcW w:w="1366" w:type="dxa"/>
            <w:shd w:val="clear" w:color="auto" w:fill="DBE5F1"/>
            <w:vAlign w:val="center"/>
          </w:tcPr>
          <w:p w14:paraId="087D9066"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4819D3" w:rsidRPr="0066775F" w14:paraId="48E6EB6C" w14:textId="77777777" w:rsidTr="00125868">
        <w:trPr>
          <w:trHeight w:val="805"/>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14:paraId="6C0F52C1"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Staff Survey</w:t>
            </w:r>
          </w:p>
        </w:tc>
        <w:tc>
          <w:tcPr>
            <w:tcW w:w="2447" w:type="dxa"/>
            <w:shd w:val="clear" w:color="auto" w:fill="FFFFFF" w:themeFill="background1"/>
            <w:vAlign w:val="center"/>
          </w:tcPr>
          <w:p w14:paraId="0843B8FB" w14:textId="68DFCB4A" w:rsidR="004819D3" w:rsidRPr="0066775F" w:rsidRDefault="00167FDE"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PBIS Climate Survey</w:t>
            </w:r>
          </w:p>
        </w:tc>
        <w:tc>
          <w:tcPr>
            <w:tcW w:w="2496" w:type="dxa"/>
            <w:shd w:val="clear" w:color="auto" w:fill="FFFFFF" w:themeFill="background1"/>
            <w:vAlign w:val="center"/>
          </w:tcPr>
          <w:p w14:paraId="22E6A1B6" w14:textId="768A8A64" w:rsidR="004819D3" w:rsidRPr="0066775F" w:rsidRDefault="001A4509"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All</w:t>
            </w:r>
          </w:p>
        </w:tc>
        <w:tc>
          <w:tcPr>
            <w:tcW w:w="1425" w:type="dxa"/>
            <w:shd w:val="clear" w:color="auto" w:fill="FFFFFF" w:themeFill="background1"/>
            <w:vAlign w:val="center"/>
          </w:tcPr>
          <w:p w14:paraId="5C4357C4" w14:textId="3BF4AB6D" w:rsidR="00225DF4" w:rsidRDefault="000C2DF5" w:rsidP="00225DF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Overall avg.:</w:t>
            </w:r>
            <w:r>
              <w:rPr>
                <w:rFonts w:ascii="Calibri" w:eastAsia="Times New Roman" w:hAnsi="Calibri" w:cs="Calibri"/>
              </w:rPr>
              <w:t xml:space="preserve"> </w:t>
            </w:r>
            <w:r w:rsidR="00225DF4">
              <w:rPr>
                <w:rFonts w:ascii="Calibri" w:eastAsia="Times New Roman" w:hAnsi="Calibri" w:cs="Calibri"/>
              </w:rPr>
              <w:t>3.</w:t>
            </w:r>
            <w:r w:rsidR="00225DF4">
              <w:rPr>
                <w:rFonts w:ascii="Calibri" w:eastAsia="Times New Roman" w:hAnsi="Calibri" w:cs="Calibri"/>
              </w:rPr>
              <w:t>58</w:t>
            </w:r>
          </w:p>
          <w:p w14:paraId="0E10FF50" w14:textId="1E8AE5BA" w:rsidR="004819D3" w:rsidRPr="0066775F" w:rsidRDefault="00225DF4" w:rsidP="00225DF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(out of 4)</w:t>
            </w:r>
          </w:p>
        </w:tc>
        <w:tc>
          <w:tcPr>
            <w:tcW w:w="1464" w:type="dxa"/>
            <w:shd w:val="clear" w:color="auto" w:fill="FFFFFF" w:themeFill="background1"/>
            <w:vAlign w:val="center"/>
          </w:tcPr>
          <w:p w14:paraId="04D696AB" w14:textId="1A2EEA72" w:rsidR="004819D3" w:rsidRPr="0066775F" w:rsidRDefault="000C2DF5"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4.0</w:t>
            </w:r>
          </w:p>
        </w:tc>
        <w:tc>
          <w:tcPr>
            <w:tcW w:w="1366" w:type="dxa"/>
            <w:shd w:val="clear" w:color="auto" w:fill="FFFFFF" w:themeFill="background1"/>
            <w:vAlign w:val="center"/>
          </w:tcPr>
          <w:p w14:paraId="375EBF8A"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4819D3" w:rsidRPr="0066775F" w14:paraId="1055EAF7" w14:textId="77777777" w:rsidTr="0012586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5DE2635A"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Family Survey</w:t>
            </w:r>
          </w:p>
        </w:tc>
        <w:tc>
          <w:tcPr>
            <w:tcW w:w="2447" w:type="dxa"/>
            <w:shd w:val="clear" w:color="auto" w:fill="DBE5F1"/>
            <w:vAlign w:val="center"/>
          </w:tcPr>
          <w:p w14:paraId="7BB2DD7A" w14:textId="6C86D569" w:rsidR="004819D3" w:rsidRPr="0066775F" w:rsidRDefault="00167FDE"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PBIS Climate Survey</w:t>
            </w:r>
          </w:p>
        </w:tc>
        <w:tc>
          <w:tcPr>
            <w:tcW w:w="2496" w:type="dxa"/>
            <w:shd w:val="clear" w:color="auto" w:fill="DBE5F1"/>
            <w:vAlign w:val="center"/>
          </w:tcPr>
          <w:p w14:paraId="510A5AB9" w14:textId="2234EC7D" w:rsidR="004819D3" w:rsidRPr="0066775F" w:rsidRDefault="001A4509"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All</w:t>
            </w:r>
          </w:p>
        </w:tc>
        <w:tc>
          <w:tcPr>
            <w:tcW w:w="1425" w:type="dxa"/>
            <w:shd w:val="clear" w:color="auto" w:fill="DBE5F1"/>
            <w:vAlign w:val="center"/>
          </w:tcPr>
          <w:p w14:paraId="287BBF1F" w14:textId="369CE472" w:rsidR="00225DF4" w:rsidRDefault="000C2DF5" w:rsidP="00225DF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Overall avg.:</w:t>
            </w:r>
            <w:r>
              <w:rPr>
                <w:rFonts w:ascii="Calibri" w:eastAsia="Times New Roman" w:hAnsi="Calibri" w:cs="Calibri"/>
              </w:rPr>
              <w:t xml:space="preserve"> </w:t>
            </w:r>
            <w:r w:rsidR="00225DF4">
              <w:rPr>
                <w:rFonts w:ascii="Calibri" w:eastAsia="Times New Roman" w:hAnsi="Calibri" w:cs="Calibri"/>
              </w:rPr>
              <w:t xml:space="preserve">3.62% </w:t>
            </w:r>
          </w:p>
          <w:p w14:paraId="57DBA8E9" w14:textId="2E5FC0AF" w:rsidR="004819D3" w:rsidRPr="0066775F" w:rsidRDefault="00225DF4" w:rsidP="00225DF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(out of 4)</w:t>
            </w:r>
          </w:p>
        </w:tc>
        <w:tc>
          <w:tcPr>
            <w:tcW w:w="1464" w:type="dxa"/>
            <w:shd w:val="clear" w:color="auto" w:fill="DBE5F1"/>
            <w:vAlign w:val="center"/>
          </w:tcPr>
          <w:p w14:paraId="15473BAF" w14:textId="3DF2B9C4" w:rsidR="004819D3" w:rsidRPr="0066775F" w:rsidRDefault="000C2DF5"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4.0</w:t>
            </w:r>
          </w:p>
        </w:tc>
        <w:tc>
          <w:tcPr>
            <w:tcW w:w="1366" w:type="dxa"/>
            <w:shd w:val="clear" w:color="auto" w:fill="DBE5F1"/>
            <w:vAlign w:val="center"/>
          </w:tcPr>
          <w:p w14:paraId="68C95F32"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4F317BF8" w14:textId="77777777" w:rsidR="007C39FE" w:rsidRDefault="007C39FE" w:rsidP="000E78DD">
      <w:pPr>
        <w:spacing w:after="0" w:line="240" w:lineRule="auto"/>
        <w:textAlignment w:val="baseline"/>
        <w:rPr>
          <w:rFonts w:ascii="Calibri" w:eastAsia="Times New Roman" w:hAnsi="Calibri" w:cs="Calibri"/>
          <w:b/>
          <w:bCs/>
        </w:rPr>
        <w:sectPr w:rsidR="007C39FE" w:rsidSect="00241152">
          <w:headerReference w:type="default" r:id="rId45"/>
          <w:pgSz w:w="12240" w:h="15840"/>
          <w:pgMar w:top="1080" w:right="1080" w:bottom="1080" w:left="1080" w:header="720" w:footer="720" w:gutter="0"/>
          <w:cols w:space="720"/>
          <w:docGrid w:linePitch="360"/>
        </w:sectPr>
      </w:pPr>
    </w:p>
    <w:p w14:paraId="50106020" w14:textId="7C4BC2F6" w:rsidR="00442977" w:rsidRPr="0066775F" w:rsidRDefault="00442977" w:rsidP="00442977">
      <w:pPr>
        <w:pStyle w:val="Heading1"/>
      </w:pPr>
      <w:r>
        <w:lastRenderedPageBreak/>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p w14:paraId="79A593C8" w14:textId="3273B80F" w:rsidR="007827B8" w:rsidRDefault="00241152" w:rsidP="00B7353C">
      <w:pPr>
        <w:spacing w:after="0"/>
        <w:jc w:val="both"/>
      </w:pPr>
      <w:r>
        <w:t xml:space="preserve">In column 1, </w:t>
      </w:r>
      <w:r w:rsidR="048C8737">
        <w:t>list the</w:t>
      </w:r>
      <w:r>
        <w:t xml:space="preserve"> </w:t>
      </w:r>
      <w:r w:rsidR="00442977">
        <w:t>Non-Instructional Key Strategies</w:t>
      </w:r>
      <w:r>
        <w:t xml:space="preserve"> </w:t>
      </w:r>
      <w:r w:rsidR="00237804">
        <w:t xml:space="preserve">that the school has identified </w:t>
      </w:r>
      <w:r w:rsidR="3BF03EB0">
        <w:t>as</w:t>
      </w:r>
      <w:r w:rsidR="00237804">
        <w:t xml:space="preserve"> likely to imp</w:t>
      </w:r>
      <w:r w:rsidR="007827B8">
        <w:t>rove student outcomes.</w:t>
      </w:r>
      <w:r w:rsidR="00C10610">
        <w:t xml:space="preserve"> T</w:t>
      </w:r>
      <w:r w:rsidR="007827B8">
        <w:t>he total number of Instructional and Non-Instructional Key Strategies should not exceed fiv</w:t>
      </w:r>
      <w:r w:rsidR="00E37CAD">
        <w:t>e</w:t>
      </w:r>
      <w:r w:rsidR="00C10610">
        <w:t xml:space="preserve">, and </w:t>
      </w:r>
      <w:r w:rsidR="00AC52FD">
        <w:t xml:space="preserve">the number of </w:t>
      </w:r>
      <w:r w:rsidR="00C10610">
        <w:t xml:space="preserve">Non-Instructional Key Strategies </w:t>
      </w:r>
      <w:r w:rsidR="00AC52FD">
        <w:t>should not exceed the number of Instructional Key Strategies</w:t>
      </w:r>
      <w:r w:rsidR="00E37CAD">
        <w:t xml:space="preserve">.  Unlike the Instructional </w:t>
      </w:r>
      <w:r w:rsidR="002B75E9">
        <w:t xml:space="preserve">Key Strategies, schools </w:t>
      </w:r>
      <w:r w:rsidR="002B75E9" w:rsidRPr="00AC52FD">
        <w:rPr>
          <w:b/>
          <w:bCs/>
        </w:rPr>
        <w:t xml:space="preserve">are not required to identify </w:t>
      </w:r>
      <w:r w:rsidR="00AC52FD">
        <w:rPr>
          <w:b/>
          <w:bCs/>
        </w:rPr>
        <w:t>N</w:t>
      </w:r>
      <w:r w:rsidR="002B75E9" w:rsidRPr="00AC52FD">
        <w:rPr>
          <w:b/>
          <w:bCs/>
        </w:rPr>
        <w:t>on-</w:t>
      </w:r>
      <w:r w:rsidR="00AC52FD">
        <w:rPr>
          <w:b/>
          <w:bCs/>
        </w:rPr>
        <w:t>I</w:t>
      </w:r>
      <w:r w:rsidR="002B75E9" w:rsidRPr="00AC52FD">
        <w:rPr>
          <w:b/>
          <w:bCs/>
        </w:rPr>
        <w:t xml:space="preserve">nstructional </w:t>
      </w:r>
      <w:r w:rsidR="00AC52FD">
        <w:rPr>
          <w:b/>
          <w:bCs/>
        </w:rPr>
        <w:t>K</w:t>
      </w:r>
      <w:r w:rsidR="002B75E9" w:rsidRPr="00AC52FD">
        <w:rPr>
          <w:b/>
          <w:bCs/>
        </w:rPr>
        <w:t xml:space="preserve">ey </w:t>
      </w:r>
      <w:r w:rsidR="00AC52FD">
        <w:rPr>
          <w:b/>
          <w:bCs/>
        </w:rPr>
        <w:t>S</w:t>
      </w:r>
      <w:r w:rsidR="002B75E9" w:rsidRPr="00AC52FD">
        <w:rPr>
          <w:b/>
          <w:bCs/>
        </w:rPr>
        <w:t>trateg</w:t>
      </w:r>
      <w:r w:rsidR="095AD2AE" w:rsidRPr="6EC16CFF">
        <w:rPr>
          <w:b/>
          <w:bCs/>
        </w:rPr>
        <w:t>ies</w:t>
      </w:r>
      <w:r w:rsidR="002B75E9" w:rsidRPr="00AC52FD">
        <w:rPr>
          <w:b/>
          <w:bCs/>
        </w:rPr>
        <w:t>.</w:t>
      </w:r>
      <w:r w:rsidR="002B75E9">
        <w:t xml:space="preserve">  </w:t>
      </w:r>
      <w:r w:rsidR="003C2F0A">
        <w:t xml:space="preserve"> </w:t>
      </w:r>
      <w:r w:rsidR="003C2F0A" w:rsidRPr="005803CE">
        <w:rPr>
          <w:color w:val="C00000"/>
        </w:rPr>
        <w:t xml:space="preserve">DELETE ANY PORTIONS OF THIS SECTION THAT DO NOT PERTAIN TO THE SCHOOL.  </w:t>
      </w:r>
      <w:r w:rsidR="00B21AD0" w:rsidRPr="005803CE">
        <w:rPr>
          <w:color w:val="C00000"/>
        </w:rPr>
        <w:t>DELETE THIS RED TEXT UPON COMPLETION.</w:t>
      </w:r>
    </w:p>
    <w:p w14:paraId="430AA4CB" w14:textId="4F5AF44B" w:rsidR="003C2F0A" w:rsidRDefault="002B75E9" w:rsidP="00B7353C">
      <w:pPr>
        <w:jc w:val="both"/>
      </w:pPr>
      <w:r>
        <w:t xml:space="preserve">Any </w:t>
      </w:r>
      <w:r w:rsidR="00241152">
        <w:t>strateg</w:t>
      </w:r>
      <w:r>
        <w:t xml:space="preserve">y selected should </w:t>
      </w:r>
      <w:r w:rsidR="00241152">
        <w:t xml:space="preserve">reflect something </w:t>
      </w:r>
      <w:r w:rsidR="00241152" w:rsidRPr="00D96A95">
        <w:rPr>
          <w:b/>
          <w:bCs/>
        </w:rPr>
        <w:t>new</w:t>
      </w:r>
      <w:r w:rsidR="00241152">
        <w:t xml:space="preserve"> the school is introducing or something currently in existence that the school is </w:t>
      </w:r>
      <w:r w:rsidR="00241152" w:rsidRPr="00D96A95">
        <w:rPr>
          <w:b/>
          <w:bCs/>
        </w:rPr>
        <w:t>expanding</w:t>
      </w:r>
      <w:r w:rsidR="00241152">
        <w:t xml:space="preserve"> or </w:t>
      </w:r>
      <w:r w:rsidR="00241152" w:rsidRPr="00D96A95">
        <w:rPr>
          <w:b/>
          <w:bCs/>
        </w:rPr>
        <w:t>refining</w:t>
      </w:r>
      <w:r w:rsidR="00241152">
        <w:t xml:space="preserve"> for the upcoming school year.  In column 2, </w:t>
      </w:r>
      <w:r w:rsidR="4148BE6D">
        <w:t>specify whether</w:t>
      </w:r>
      <w:r w:rsidR="00241152">
        <w:t xml:space="preserve"> the strategy is something new, something being expanded, or something being refined.  In column 3, identify the data that indicates these strategies will be beneficial </w:t>
      </w:r>
      <w:r w:rsidR="0F33A59C">
        <w:t>for</w:t>
      </w:r>
      <w:r w:rsidR="00241152">
        <w:t xml:space="preserve"> our school.  For any </w:t>
      </w:r>
      <w:r w:rsidR="464886FF">
        <w:t>K</w:t>
      </w:r>
      <w:r w:rsidR="00241152">
        <w:t xml:space="preserve">ey </w:t>
      </w:r>
      <w:r w:rsidR="01159CE8">
        <w:t>S</w:t>
      </w:r>
      <w:r w:rsidR="00241152">
        <w:t>trategy that is not something new, provide a 1-2 sentence summary of how the key strategy will be expanded or refined next year.</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241152" w:rsidRPr="0066775F" w14:paraId="01FE6C39" w14:textId="77777777">
        <w:trPr>
          <w:trHeight w:val="449"/>
        </w:trPr>
        <w:tc>
          <w:tcPr>
            <w:tcW w:w="3505" w:type="dxa"/>
            <w:vAlign w:val="center"/>
          </w:tcPr>
          <w:p w14:paraId="6EA8DBD5" w14:textId="365A0A1A" w:rsidR="00241152" w:rsidRPr="00A77DC8" w:rsidRDefault="00A77DC8" w:rsidP="00A77DC8">
            <w:pPr>
              <w:textAlignment w:val="baseline"/>
              <w:rPr>
                <w:rFonts w:ascii="Calibri" w:eastAsia="Times New Roman" w:hAnsi="Calibri" w:cs="Calibri"/>
              </w:rPr>
            </w:pPr>
            <w:r w:rsidRPr="00A77DC8">
              <w:rPr>
                <w:rFonts w:ascii="Calibri" w:eastAsia="Times New Roman" w:hAnsi="Calibri" w:cs="Calibri"/>
              </w:rPr>
              <w:t>1.</w:t>
            </w:r>
            <w:r>
              <w:rPr>
                <w:rFonts w:ascii="Calibri" w:eastAsia="Times New Roman" w:hAnsi="Calibri" w:cs="Calibri"/>
              </w:rPr>
              <w:t xml:space="preserve"> </w:t>
            </w:r>
            <w:r w:rsidRPr="00A77DC8">
              <w:rPr>
                <w:rFonts w:ascii="Calibri" w:eastAsia="Times New Roman" w:hAnsi="Calibri" w:cs="Calibri"/>
              </w:rPr>
              <w:t xml:space="preserve">Connect our faculty, staff, students, and community using streamlined </w:t>
            </w:r>
            <w:r w:rsidRPr="00A77DC8">
              <w:rPr>
                <w:rFonts w:ascii="Calibri" w:eastAsia="Times New Roman" w:hAnsi="Calibri" w:cs="Calibri"/>
                <w:b/>
                <w:bCs/>
              </w:rPr>
              <w:t xml:space="preserve">communication </w:t>
            </w:r>
            <w:r w:rsidRPr="00A77DC8">
              <w:rPr>
                <w:rFonts w:ascii="Calibri" w:eastAsia="Times New Roman" w:hAnsi="Calibri" w:cs="Calibri"/>
              </w:rPr>
              <w:t>channels</w:t>
            </w:r>
          </w:p>
        </w:tc>
        <w:tc>
          <w:tcPr>
            <w:tcW w:w="1350" w:type="dxa"/>
            <w:vAlign w:val="center"/>
          </w:tcPr>
          <w:p w14:paraId="335A0B66" w14:textId="77777777" w:rsidR="00A77DC8" w:rsidRPr="00284358" w:rsidRDefault="00A77DC8" w:rsidP="00A77DC8">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20740533" w14:textId="77777777" w:rsidR="00A77DC8" w:rsidRPr="00284358" w:rsidRDefault="00A77DC8" w:rsidP="00A77DC8">
            <w:pPr>
              <w:ind w:firstLine="72"/>
              <w:rPr>
                <w:sz w:val="18"/>
                <w:szCs w:val="18"/>
              </w:rPr>
            </w:pPr>
            <w:r>
              <w:rPr>
                <w:rFonts w:ascii="MS Gothic" w:eastAsia="MS Gothic"/>
                <w:noProof/>
                <w:sz w:val="18"/>
                <w:szCs w:val="18"/>
              </w:rPr>
              <mc:AlternateContent>
                <mc:Choice Requires="wps">
                  <w:drawing>
                    <wp:anchor distT="0" distB="0" distL="114300" distR="114300" simplePos="0" relativeHeight="251660292" behindDoc="0" locked="0" layoutInCell="1" allowOverlap="1" wp14:anchorId="558BCE8D" wp14:editId="6F7FCF69">
                      <wp:simplePos x="0" y="0"/>
                      <wp:positionH relativeFrom="column">
                        <wp:posOffset>-8255</wp:posOffset>
                      </wp:positionH>
                      <wp:positionV relativeFrom="paragraph">
                        <wp:posOffset>116840</wp:posOffset>
                      </wp:positionV>
                      <wp:extent cx="228600" cy="295275"/>
                      <wp:effectExtent l="0" t="0" r="0" b="0"/>
                      <wp:wrapNone/>
                      <wp:docPr id="405889278" name="Text Box 1"/>
                      <wp:cNvGraphicFramePr/>
                      <a:graphic xmlns:a="http://schemas.openxmlformats.org/drawingml/2006/main">
                        <a:graphicData uri="http://schemas.microsoft.com/office/word/2010/wordprocessingShape">
                          <wps:wsp>
                            <wps:cNvSpPr txBox="1"/>
                            <wps:spPr>
                              <a:xfrm>
                                <a:off x="0" y="0"/>
                                <a:ext cx="228600" cy="295275"/>
                              </a:xfrm>
                              <a:prstGeom prst="rect">
                                <a:avLst/>
                              </a:prstGeom>
                              <a:noFill/>
                              <a:ln w="6350">
                                <a:noFill/>
                              </a:ln>
                            </wps:spPr>
                            <wps:txbx>
                              <w:txbxContent>
                                <w:p w14:paraId="0FAE5809" w14:textId="77777777" w:rsidR="00A77DC8" w:rsidRDefault="00A77DC8" w:rsidP="00A77DC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BCE8D" id="_x0000_s1030" type="#_x0000_t202" style="position:absolute;left:0;text-align:left;margin-left:-.65pt;margin-top:9.2pt;width:18pt;height:23.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fqGwIAADI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" filled="f" stroked="f" strokeweight=".5pt">
                      <v:textbox>
                        <w:txbxContent>
                          <w:p w14:paraId="0FAE5809" w14:textId="77777777" w:rsidR="00A77DC8" w:rsidRDefault="00A77DC8" w:rsidP="00A77DC8">
                            <w:r>
                              <w:t>X</w:t>
                            </w:r>
                          </w:p>
                        </w:txbxContent>
                      </v:textbox>
                    </v:shape>
                  </w:pict>
                </mc:Fallback>
              </mc:AlternateContent>
            </w: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9CA58FA" w14:textId="1DF83166" w:rsidR="00241152" w:rsidRPr="00284358" w:rsidRDefault="00A77DC8" w:rsidP="00A77DC8">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Pr>
                <w:rFonts w:ascii="MS Gothic" w:eastAsia="MS Gothic"/>
                <w:sz w:val="18"/>
                <w:szCs w:val="18"/>
              </w:rPr>
            </w:r>
            <w:r>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42C45BB1" w14:textId="2CF8EAA5" w:rsidR="00241152" w:rsidRPr="0066775F" w:rsidRDefault="00A77DC8">
            <w:pPr>
              <w:textAlignment w:val="baseline"/>
              <w:rPr>
                <w:rFonts w:ascii="Calibri" w:eastAsia="Times New Roman" w:hAnsi="Calibri" w:cs="Calibri"/>
              </w:rPr>
            </w:pPr>
            <w:r>
              <w:rPr>
                <w:rFonts w:ascii="Calibri" w:eastAsia="Times New Roman" w:hAnsi="Calibri" w:cs="Calibri"/>
              </w:rPr>
              <w:t>Our needs-assessment results indicated that while Teams was able to be successfully leveraged by some teachers with some families, others found it ineffective and preferred to use email/texts.  Additionally, Microsoft has announced they will discontinue the Teams Parent Connection module.  We will refine this strategy by identifying which communication tool will be used consistently for internal and external communication.</w:t>
            </w: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00AD759A">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tcPr>
          <w:p w14:paraId="747803B1" w14:textId="77777777" w:rsidR="0042126F" w:rsidRPr="009E2C11" w:rsidRDefault="0042126F">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14EE647E"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32FA7E0C"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EC27424"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D10567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8920054" w14:textId="15A81E71" w:rsidR="00C619CC" w:rsidRPr="00422250" w:rsidRDefault="00A77DC8" w:rsidP="00E66940">
            <w:pPr>
              <w:textAlignment w:val="baseline"/>
              <w:rPr>
                <w:rFonts w:ascii="Calibri" w:eastAsia="Times New Roman" w:hAnsi="Calibri" w:cs="Calibri"/>
                <w:b w:val="0"/>
                <w:bCs w:val="0"/>
                <w:color w:val="000000" w:themeColor="text1"/>
                <w:sz w:val="22"/>
                <w:szCs w:val="22"/>
              </w:rPr>
            </w:pPr>
            <w:r w:rsidRPr="00B32E75">
              <w:rPr>
                <w:rFonts w:ascii="Calibri" w:eastAsia="Times New Roman" w:hAnsi="Calibri" w:cs="Calibri"/>
                <w:b w:val="0"/>
                <w:bCs w:val="0"/>
              </w:rPr>
              <w:t xml:space="preserve">Clarification of communication pathways that will be used for all constituents. Ex. </w:t>
            </w:r>
            <w:r w:rsidRPr="004E6A9B">
              <w:rPr>
                <w:rFonts w:ascii="Calibri" w:eastAsia="Times New Roman" w:hAnsi="Calibri" w:cs="Calibri"/>
                <w:b w:val="0"/>
                <w:bCs w:val="0"/>
              </w:rPr>
              <w:t>Faculty/staff: Team</w:t>
            </w:r>
            <w:r w:rsidRPr="00B32E75">
              <w:rPr>
                <w:rFonts w:ascii="Calibri" w:eastAsia="Times New Roman" w:hAnsi="Calibri" w:cs="Calibri"/>
                <w:b w:val="0"/>
                <w:bCs w:val="0"/>
              </w:rPr>
              <w:t>s for s</w:t>
            </w:r>
            <w:r w:rsidRPr="004E6A9B">
              <w:rPr>
                <w:rFonts w:ascii="Calibri" w:eastAsia="Times New Roman" w:hAnsi="Calibri" w:cs="Calibri"/>
                <w:b w:val="0"/>
                <w:bCs w:val="0"/>
              </w:rPr>
              <w:t xml:space="preserve">chool-related daily info, </w:t>
            </w:r>
            <w:r w:rsidRPr="00B32E75">
              <w:rPr>
                <w:rFonts w:ascii="Calibri" w:eastAsia="Times New Roman" w:hAnsi="Calibri" w:cs="Calibri"/>
                <w:b w:val="0"/>
                <w:bCs w:val="0"/>
              </w:rPr>
              <w:t>e</w:t>
            </w:r>
            <w:r w:rsidRPr="004E6A9B">
              <w:rPr>
                <w:rFonts w:ascii="Calibri" w:eastAsia="Times New Roman" w:hAnsi="Calibri" w:cs="Calibri"/>
                <w:b w:val="0"/>
                <w:bCs w:val="0"/>
              </w:rPr>
              <w:t>mail</w:t>
            </w:r>
            <w:r w:rsidRPr="00B32E75">
              <w:rPr>
                <w:rFonts w:ascii="Calibri" w:eastAsia="Times New Roman" w:hAnsi="Calibri" w:cs="Calibri"/>
                <w:b w:val="0"/>
                <w:bCs w:val="0"/>
              </w:rPr>
              <w:t xml:space="preserve"> for</w:t>
            </w:r>
            <w:r w:rsidRPr="004E6A9B">
              <w:rPr>
                <w:rFonts w:ascii="Calibri" w:eastAsia="Times New Roman" w:hAnsi="Calibri" w:cs="Calibri"/>
                <w:b w:val="0"/>
                <w:bCs w:val="0"/>
              </w:rPr>
              <w:t xml:space="preserve">- district </w:t>
            </w:r>
            <w:r w:rsidRPr="00B32E75">
              <w:rPr>
                <w:rFonts w:ascii="Calibri" w:eastAsia="Times New Roman" w:hAnsi="Calibri" w:cs="Calibri"/>
                <w:b w:val="0"/>
                <w:bCs w:val="0"/>
              </w:rPr>
              <w:t>information</w:t>
            </w:r>
            <w:r>
              <w:rPr>
                <w:rFonts w:ascii="Calibri" w:eastAsia="Times New Roman" w:hAnsi="Calibri" w:cs="Calibri"/>
                <w:b w:val="0"/>
                <w:bCs w:val="0"/>
              </w:rPr>
              <w:t xml:space="preserve">.  Weekly Myer Family Memos will be shared using </w:t>
            </w:r>
            <w:proofErr w:type="spellStart"/>
            <w:r>
              <w:rPr>
                <w:rFonts w:ascii="Calibri" w:eastAsia="Times New Roman" w:hAnsi="Calibri" w:cs="Calibri"/>
                <w:b w:val="0"/>
                <w:bCs w:val="0"/>
              </w:rPr>
              <w:t>Finalsite</w:t>
            </w:r>
            <w:proofErr w:type="spellEnd"/>
            <w:r>
              <w:rPr>
                <w:rFonts w:ascii="Calibri" w:eastAsia="Times New Roman" w:hAnsi="Calibri" w:cs="Calibri"/>
                <w:b w:val="0"/>
                <w:bCs w:val="0"/>
              </w:rPr>
              <w:t>, and Facebook will be leveraged to share learning experiences and events with families.</w:t>
            </w:r>
          </w:p>
        </w:tc>
        <w:tc>
          <w:tcPr>
            <w:tcW w:w="1412" w:type="dxa"/>
            <w:vAlign w:val="center"/>
          </w:tcPr>
          <w:p w14:paraId="42480E00" w14:textId="77777777" w:rsidR="00353281" w:rsidRDefault="00353281"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w:t>
            </w:r>
          </w:p>
          <w:p w14:paraId="34236617" w14:textId="2D2A13D8" w:rsidR="00C619CC" w:rsidRPr="00A86CF1" w:rsidRDefault="0005477B"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2025</w:t>
            </w:r>
          </w:p>
        </w:tc>
      </w:tr>
      <w:tr w:rsidR="00C619CC" w:rsidRPr="0066775F" w14:paraId="2844647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D1484E" w14:textId="60C20B0D" w:rsidR="00C619CC" w:rsidRPr="00422250" w:rsidRDefault="00353281" w:rsidP="00E66940">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Expectation that outreach documented in phone log conveyed.</w:t>
            </w:r>
          </w:p>
        </w:tc>
        <w:tc>
          <w:tcPr>
            <w:tcW w:w="1412" w:type="dxa"/>
            <w:vAlign w:val="center"/>
          </w:tcPr>
          <w:p w14:paraId="25CF999A" w14:textId="2CE7D59D" w:rsidR="00C619CC" w:rsidRPr="00A86CF1" w:rsidRDefault="00353281"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 2025</w:t>
            </w:r>
          </w:p>
        </w:tc>
      </w:tr>
      <w:tr w:rsidR="00C619CC" w:rsidRPr="0066775F" w14:paraId="25A0EF6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CDFF11"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3BF1BFA"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722ACC6F"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AF2CA33"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lastRenderedPageBreak/>
              <w:t xml:space="preserve">FIRST HALF OF THE YEAR IMPLEMENTATION </w:t>
            </w:r>
          </w:p>
          <w:p w14:paraId="0F43D175"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37C7418F" w14:textId="77777777" w:rsidR="00C619CC" w:rsidRPr="0004000E"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353281" w:rsidRPr="0066775F" w14:paraId="6E60919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EF1B515" w14:textId="11A7E70F" w:rsidR="00353281" w:rsidRPr="00F24623" w:rsidRDefault="00353281" w:rsidP="0035328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Mini PD provided to all faculty during a September or October Faculty Meeting on leveraging </w:t>
            </w:r>
            <w:proofErr w:type="spellStart"/>
            <w:r>
              <w:rPr>
                <w:rFonts w:ascii="Calibri" w:eastAsia="Times New Roman" w:hAnsi="Calibri" w:cs="Calibri"/>
                <w:b w:val="0"/>
                <w:bCs w:val="0"/>
                <w:color w:val="000000" w:themeColor="text1"/>
                <w:sz w:val="22"/>
                <w:szCs w:val="22"/>
              </w:rPr>
              <w:t>Finalsite</w:t>
            </w:r>
            <w:proofErr w:type="spellEnd"/>
            <w:r>
              <w:rPr>
                <w:rFonts w:ascii="Calibri" w:eastAsia="Times New Roman" w:hAnsi="Calibri" w:cs="Calibri"/>
                <w:b w:val="0"/>
                <w:bCs w:val="0"/>
                <w:color w:val="000000" w:themeColor="text1"/>
                <w:sz w:val="22"/>
                <w:szCs w:val="22"/>
              </w:rPr>
              <w:t xml:space="preserve"> (formerly Blackboard) for text and email blasts.</w:t>
            </w:r>
          </w:p>
        </w:tc>
        <w:tc>
          <w:tcPr>
            <w:tcW w:w="1412" w:type="dxa"/>
            <w:vAlign w:val="center"/>
          </w:tcPr>
          <w:p w14:paraId="49BCE316" w14:textId="2CAACBC0" w:rsidR="00353281" w:rsidRPr="00F24623" w:rsidRDefault="00353281" w:rsidP="0035328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October 2025</w:t>
            </w:r>
          </w:p>
        </w:tc>
      </w:tr>
      <w:tr w:rsidR="00353281" w:rsidRPr="0066775F" w14:paraId="496EB55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BE3C74" w14:textId="77777777" w:rsidR="00353281" w:rsidRPr="00F24623" w:rsidRDefault="00353281" w:rsidP="00353281">
            <w:pPr>
              <w:textAlignment w:val="baseline"/>
              <w:rPr>
                <w:rFonts w:ascii="Calibri" w:eastAsia="Times New Roman" w:hAnsi="Calibri" w:cs="Calibri"/>
                <w:b w:val="0"/>
                <w:bCs w:val="0"/>
                <w:color w:val="000000" w:themeColor="text1"/>
                <w:sz w:val="22"/>
                <w:szCs w:val="22"/>
              </w:rPr>
            </w:pPr>
          </w:p>
        </w:tc>
        <w:tc>
          <w:tcPr>
            <w:tcW w:w="1412" w:type="dxa"/>
            <w:vAlign w:val="center"/>
          </w:tcPr>
          <w:p w14:paraId="6221E583" w14:textId="77777777" w:rsidR="00353281" w:rsidRPr="00F24623" w:rsidRDefault="00353281" w:rsidP="0035328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353281" w:rsidRPr="0066775F" w14:paraId="03AE3F2A"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1B9001B" w14:textId="77777777" w:rsidR="00353281" w:rsidRPr="00422250" w:rsidRDefault="00353281" w:rsidP="00353281">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353281" w:rsidRPr="00422250" w:rsidRDefault="00353281" w:rsidP="00353281">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113A4679" w14:textId="77777777" w:rsidR="00353281" w:rsidRPr="00FB24F7" w:rsidRDefault="00353281" w:rsidP="00353281">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353281" w:rsidRPr="0066775F" w14:paraId="19C2693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EB9F25E" w14:textId="6EFD71B4" w:rsidR="00353281" w:rsidRPr="00F24623" w:rsidRDefault="00353281" w:rsidP="0035328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BLT will review communication pathways to determine whether the present practices are proving effective and efficient and whether we should adjust for 26-27.</w:t>
            </w:r>
          </w:p>
        </w:tc>
        <w:tc>
          <w:tcPr>
            <w:tcW w:w="1412" w:type="dxa"/>
            <w:vAlign w:val="center"/>
          </w:tcPr>
          <w:p w14:paraId="4E93DE42" w14:textId="453688D8" w:rsidR="00353281" w:rsidRPr="00F24623" w:rsidRDefault="00353281" w:rsidP="0035328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June 2026</w:t>
            </w:r>
          </w:p>
        </w:tc>
      </w:tr>
      <w:tr w:rsidR="00353281" w:rsidRPr="0066775F" w14:paraId="33AE054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24B1149" w14:textId="77777777" w:rsidR="00353281" w:rsidRPr="00F24623" w:rsidRDefault="00353281" w:rsidP="00353281">
            <w:pPr>
              <w:textAlignment w:val="baseline"/>
              <w:rPr>
                <w:rFonts w:ascii="Calibri" w:eastAsia="Times New Roman" w:hAnsi="Calibri" w:cs="Calibri"/>
                <w:b w:val="0"/>
                <w:bCs w:val="0"/>
                <w:color w:val="000000" w:themeColor="text1"/>
                <w:sz w:val="22"/>
                <w:szCs w:val="22"/>
              </w:rPr>
            </w:pPr>
          </w:p>
        </w:tc>
        <w:tc>
          <w:tcPr>
            <w:tcW w:w="1412" w:type="dxa"/>
            <w:vAlign w:val="center"/>
          </w:tcPr>
          <w:p w14:paraId="24E3011A" w14:textId="77777777" w:rsidR="00353281" w:rsidRPr="00F24623" w:rsidRDefault="00353281" w:rsidP="0035328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524D823E" w14:textId="77777777" w:rsidR="00123A7F" w:rsidRPr="00B13A1B" w:rsidRDefault="00123A7F" w:rsidP="00123A7F">
      <w:pPr>
        <w:pStyle w:val="Heading3"/>
      </w:pPr>
      <w: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trPr>
          <w:cantSplit/>
          <w:trHeight w:val="530"/>
          <w:jc w:val="center"/>
        </w:trPr>
        <w:tc>
          <w:tcPr>
            <w:tcW w:w="2707" w:type="dxa"/>
          </w:tcPr>
          <w:p w14:paraId="10AC2EF6" w14:textId="77777777" w:rsidR="00123A7F" w:rsidRPr="0066775F" w:rsidRDefault="00123A7F">
            <w:pPr>
              <w:rPr>
                <w:rFonts w:ascii="Calibri" w:eastAsia="Calibri" w:hAnsi="Calibri" w:cs="Times New Roman"/>
                <w:color w:val="000000"/>
              </w:rPr>
            </w:pP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3A7F" w:rsidRPr="0066775F" w14:paraId="69F11B6C" w14:textId="77777777">
        <w:trPr>
          <w:cantSplit/>
          <w:trHeight w:val="530"/>
          <w:jc w:val="center"/>
        </w:trPr>
        <w:tc>
          <w:tcPr>
            <w:tcW w:w="2707" w:type="dxa"/>
            <w:shd w:val="clear" w:color="auto" w:fill="DBE5F1"/>
            <w:vAlign w:val="center"/>
          </w:tcPr>
          <w:p w14:paraId="0C23749F" w14:textId="77777777" w:rsidR="00123A7F" w:rsidRPr="00D56C85" w:rsidRDefault="00123A7F">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473DB6ED" w14:textId="349067DF" w:rsidR="00123A7F" w:rsidRPr="0066775F" w:rsidRDefault="001C0D62">
            <w:pPr>
              <w:rPr>
                <w:rFonts w:ascii="Calibri" w:eastAsia="Calibri" w:hAnsi="Calibri" w:cs="Times New Roman"/>
                <w:color w:val="000000"/>
              </w:rPr>
            </w:pPr>
            <w:r>
              <w:rPr>
                <w:rFonts w:ascii="Calibri" w:eastAsia="Calibri" w:hAnsi="Calibri" w:cs="Times New Roman"/>
                <w:color w:val="000000"/>
              </w:rPr>
              <w:t xml:space="preserve">Number of faculty who set up their </w:t>
            </w:r>
            <w:proofErr w:type="spellStart"/>
            <w:r>
              <w:rPr>
                <w:rFonts w:ascii="Calibri" w:eastAsia="Calibri" w:hAnsi="Calibri" w:cs="Times New Roman"/>
                <w:color w:val="000000"/>
              </w:rPr>
              <w:t>Finalsite</w:t>
            </w:r>
            <w:proofErr w:type="spellEnd"/>
            <w:r>
              <w:rPr>
                <w:rFonts w:ascii="Calibri" w:eastAsia="Calibri" w:hAnsi="Calibri" w:cs="Times New Roman"/>
                <w:color w:val="000000"/>
              </w:rPr>
              <w:t xml:space="preserve"> Account</w:t>
            </w:r>
          </w:p>
        </w:tc>
        <w:tc>
          <w:tcPr>
            <w:tcW w:w="3100" w:type="dxa"/>
            <w:shd w:val="clear" w:color="auto" w:fill="auto"/>
            <w:vAlign w:val="center"/>
          </w:tcPr>
          <w:p w14:paraId="259F80A9" w14:textId="0289352F" w:rsidR="00123A7F" w:rsidRPr="0066775F" w:rsidRDefault="001C0D62">
            <w:pPr>
              <w:rPr>
                <w:rFonts w:ascii="Calibri" w:eastAsia="Calibri" w:hAnsi="Calibri" w:cs="Times New Roman"/>
                <w:color w:val="000000"/>
              </w:rPr>
            </w:pPr>
            <w:r>
              <w:rPr>
                <w:rFonts w:ascii="Calibri" w:eastAsia="Calibri" w:hAnsi="Calibri" w:cs="Times New Roman"/>
                <w:color w:val="000000"/>
              </w:rPr>
              <w:t>100%</w:t>
            </w:r>
          </w:p>
        </w:tc>
        <w:tc>
          <w:tcPr>
            <w:tcW w:w="2411" w:type="dxa"/>
            <w:vAlign w:val="center"/>
          </w:tcPr>
          <w:p w14:paraId="73178FB6" w14:textId="77777777" w:rsidR="00123A7F" w:rsidRPr="0066775F" w:rsidRDefault="00123A7F">
            <w:pPr>
              <w:rPr>
                <w:rFonts w:ascii="Calibri" w:eastAsia="Calibri" w:hAnsi="Calibri" w:cs="Times New Roman"/>
                <w:color w:val="000000"/>
              </w:rPr>
            </w:pPr>
          </w:p>
        </w:tc>
      </w:tr>
      <w:tr w:rsidR="00123A7F" w:rsidRPr="0066775F" w14:paraId="4D36C3A0" w14:textId="77777777">
        <w:trPr>
          <w:cantSplit/>
          <w:trHeight w:val="530"/>
          <w:jc w:val="center"/>
        </w:trPr>
        <w:tc>
          <w:tcPr>
            <w:tcW w:w="2707" w:type="dxa"/>
            <w:shd w:val="clear" w:color="auto" w:fill="DBE5F1"/>
            <w:vAlign w:val="center"/>
          </w:tcPr>
          <w:p w14:paraId="61B5E40F" w14:textId="77777777" w:rsidR="00123A7F" w:rsidRDefault="00123A7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F50694C" w14:textId="2968862C" w:rsidR="00123A7F" w:rsidRPr="0066775F" w:rsidRDefault="001C0D62">
            <w:pPr>
              <w:rPr>
                <w:rFonts w:ascii="Calibri" w:eastAsia="Calibri" w:hAnsi="Calibri" w:cs="Times New Roman"/>
                <w:color w:val="000000"/>
              </w:rPr>
            </w:pPr>
            <w:r>
              <w:rPr>
                <w:rFonts w:ascii="Calibri" w:eastAsia="Calibri" w:hAnsi="Calibri" w:cs="Times New Roman"/>
                <w:color w:val="000000"/>
              </w:rPr>
              <w:t>Phone Log entries</w:t>
            </w:r>
          </w:p>
        </w:tc>
        <w:tc>
          <w:tcPr>
            <w:tcW w:w="3100" w:type="dxa"/>
            <w:shd w:val="clear" w:color="auto" w:fill="auto"/>
            <w:vAlign w:val="center"/>
          </w:tcPr>
          <w:p w14:paraId="5AE46C6A" w14:textId="70305E31" w:rsidR="00123A7F" w:rsidRPr="0066775F" w:rsidRDefault="001C0D62">
            <w:pPr>
              <w:rPr>
                <w:rFonts w:ascii="Calibri" w:eastAsia="Calibri" w:hAnsi="Calibri" w:cs="Times New Roman"/>
                <w:color w:val="000000"/>
              </w:rPr>
            </w:pPr>
            <w:r>
              <w:rPr>
                <w:rFonts w:ascii="Calibri" w:eastAsia="Calibri" w:hAnsi="Calibri" w:cs="Times New Roman"/>
                <w:color w:val="000000"/>
              </w:rPr>
              <w:t>100% of teachers documenting outreach in the phone log record</w:t>
            </w:r>
          </w:p>
        </w:tc>
        <w:tc>
          <w:tcPr>
            <w:tcW w:w="2411" w:type="dxa"/>
            <w:vAlign w:val="center"/>
          </w:tcPr>
          <w:p w14:paraId="081FF641" w14:textId="77777777" w:rsidR="00123A7F" w:rsidRPr="0066775F" w:rsidRDefault="00123A7F">
            <w:pPr>
              <w:rPr>
                <w:rFonts w:ascii="Calibri" w:eastAsia="Calibri" w:hAnsi="Calibri" w:cs="Times New Roman"/>
                <w:color w:val="000000"/>
              </w:rPr>
            </w:pPr>
          </w:p>
        </w:tc>
      </w:tr>
      <w:tr w:rsidR="00123A7F" w:rsidRPr="0066775F" w14:paraId="084563A0" w14:textId="77777777">
        <w:trPr>
          <w:cantSplit/>
          <w:trHeight w:val="530"/>
          <w:jc w:val="center"/>
        </w:trPr>
        <w:tc>
          <w:tcPr>
            <w:tcW w:w="2707" w:type="dxa"/>
            <w:shd w:val="clear" w:color="auto" w:fill="DBE5F1"/>
            <w:vAlign w:val="center"/>
          </w:tcPr>
          <w:p w14:paraId="48FBAAD0" w14:textId="77777777" w:rsidR="00123A7F" w:rsidRDefault="00123A7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9D4D7A8"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5625006" w14:textId="3E06125D" w:rsidR="00123A7F" w:rsidRPr="0066775F" w:rsidRDefault="00A97AD2">
            <w:pPr>
              <w:rPr>
                <w:rFonts w:ascii="Calibri" w:eastAsia="Calibri" w:hAnsi="Calibri" w:cs="Times New Roman"/>
                <w:color w:val="000000"/>
              </w:rPr>
            </w:pPr>
            <w:proofErr w:type="spellStart"/>
            <w:r>
              <w:rPr>
                <w:rFonts w:ascii="Calibri" w:eastAsia="Calibri" w:hAnsi="Calibri" w:cs="Times New Roman"/>
                <w:color w:val="000000"/>
              </w:rPr>
              <w:t>Finalsite</w:t>
            </w:r>
            <w:proofErr w:type="spellEnd"/>
            <w:r>
              <w:rPr>
                <w:rFonts w:ascii="Calibri" w:eastAsia="Calibri" w:hAnsi="Calibri" w:cs="Times New Roman"/>
                <w:color w:val="000000"/>
              </w:rPr>
              <w:t xml:space="preserve"> statistics</w:t>
            </w:r>
          </w:p>
        </w:tc>
        <w:tc>
          <w:tcPr>
            <w:tcW w:w="3100" w:type="dxa"/>
            <w:shd w:val="clear" w:color="auto" w:fill="auto"/>
            <w:vAlign w:val="center"/>
          </w:tcPr>
          <w:p w14:paraId="57A4EA18" w14:textId="6C35AB88" w:rsidR="00123A7F" w:rsidRPr="0066775F" w:rsidRDefault="00A97AD2">
            <w:pPr>
              <w:rPr>
                <w:rFonts w:ascii="Calibri" w:eastAsia="Calibri" w:hAnsi="Calibri" w:cs="Times New Roman"/>
                <w:color w:val="000000"/>
              </w:rPr>
            </w:pPr>
            <w:r>
              <w:rPr>
                <w:rFonts w:ascii="Calibri" w:eastAsia="Calibri" w:hAnsi="Calibri" w:cs="Times New Roman"/>
                <w:color w:val="000000"/>
              </w:rPr>
              <w:t xml:space="preserve">All teachers communicate with families at least once per month using </w:t>
            </w:r>
            <w:proofErr w:type="spellStart"/>
            <w:r>
              <w:rPr>
                <w:rFonts w:ascii="Calibri" w:eastAsia="Calibri" w:hAnsi="Calibri" w:cs="Times New Roman"/>
                <w:color w:val="000000"/>
              </w:rPr>
              <w:t>Finalsite</w:t>
            </w:r>
            <w:proofErr w:type="spellEnd"/>
          </w:p>
        </w:tc>
        <w:tc>
          <w:tcPr>
            <w:tcW w:w="2411" w:type="dxa"/>
            <w:vAlign w:val="center"/>
          </w:tcPr>
          <w:p w14:paraId="6CB5748E" w14:textId="77777777" w:rsidR="00123A7F" w:rsidRPr="0066775F" w:rsidRDefault="00123A7F">
            <w:pPr>
              <w:rPr>
                <w:rFonts w:ascii="Calibri" w:eastAsia="Calibri" w:hAnsi="Calibri" w:cs="Times New Roman"/>
                <w:color w:val="000000"/>
              </w:rPr>
            </w:pPr>
          </w:p>
        </w:tc>
      </w:tr>
    </w:tbl>
    <w:p w14:paraId="690BA44D" w14:textId="77777777" w:rsidR="00123A7F" w:rsidRDefault="00123A7F" w:rsidP="00123A7F">
      <w:pPr>
        <w:rPr>
          <w:color w:val="FF0000"/>
        </w:rPr>
      </w:pPr>
    </w:p>
    <w:p w14:paraId="0107D6A7" w14:textId="0AB388A8" w:rsidR="00241152" w:rsidRDefault="00241152" w:rsidP="00241152">
      <w:pPr>
        <w:sectPr w:rsidR="00241152" w:rsidSect="00241152">
          <w:headerReference w:type="default" r:id="rId46"/>
          <w:pgSz w:w="12240" w:h="15840"/>
          <w:pgMar w:top="1080" w:right="1080" w:bottom="1080" w:left="1080" w:header="720" w:footer="720" w:gutter="0"/>
          <w:cols w:space="720"/>
          <w:docGrid w:linePitch="360"/>
        </w:sectPr>
      </w:pPr>
    </w:p>
    <w:p w14:paraId="3DDEB456" w14:textId="197FFF5C" w:rsidR="00B2220E" w:rsidRDefault="00B2220E">
      <w:pPr>
        <w:pStyle w:val="Heading1"/>
      </w:pPr>
      <w:r>
        <w:lastRenderedPageBreak/>
        <w:t>Civic Empowerment Project</w:t>
      </w:r>
      <w:r w:rsidR="008E7844">
        <w:t xml:space="preserve"> (schools in CSI only)</w:t>
      </w:r>
    </w:p>
    <w:p w14:paraId="682C7FD3" w14:textId="77777777" w:rsidR="008E7844" w:rsidRDefault="008E7844" w:rsidP="008E7844">
      <w:pPr>
        <w:pStyle w:val="Heading2"/>
        <w:rPr>
          <w:b/>
        </w:rPr>
      </w:pPr>
      <w:r>
        <w:t>Background</w:t>
      </w:r>
    </w:p>
    <w:p w14:paraId="0E309F8A" w14:textId="7BB751EA" w:rsidR="008E7844" w:rsidRDefault="008E7844" w:rsidP="00D63A68">
      <w:pPr>
        <w:jc w:val="both"/>
      </w:pPr>
      <w:r>
        <w:t xml:space="preserve">As part of the New York State Every Student Succeeds Act Plan (ESSA)and Commissioner’s Regulation 100.21, all schools identified for Comprehensive Support and Improvement (CSI) Support Model are required to annually implement a Participatory Budgeting Process </w:t>
      </w:r>
      <w:r w:rsidRPr="00072416">
        <w:rPr>
          <w:bCs/>
        </w:rPr>
        <w:t>or provide opportunities for parent and student engagement</w:t>
      </w:r>
      <w:r w:rsidRPr="00536657">
        <w:rPr>
          <w:b/>
        </w:rPr>
        <w:t xml:space="preserve"> </w:t>
      </w:r>
      <w:r w:rsidRPr="006A4552">
        <w:t>in a manner prescribed by the Commissioner</w:t>
      </w:r>
      <w:r>
        <w:t xml:space="preserve">.  </w:t>
      </w:r>
    </w:p>
    <w:p w14:paraId="18A6FEE7" w14:textId="77777777" w:rsidR="008E7844" w:rsidRDefault="008E7844" w:rsidP="008E7844">
      <w:pPr>
        <w:pStyle w:val="Heading2"/>
      </w:pPr>
      <w:r>
        <w:t>Options for Schools</w:t>
      </w:r>
    </w:p>
    <w:p w14:paraId="598DA016" w14:textId="6C45AE14" w:rsidR="008E7844" w:rsidRDefault="008E7844" w:rsidP="00D63A68">
      <w:pPr>
        <w:jc w:val="both"/>
      </w:pPr>
      <w:r>
        <w:t xml:space="preserve">The Department has outlined </w:t>
      </w:r>
      <w:r w:rsidR="000058A8">
        <w:t>six</w:t>
      </w:r>
      <w:r>
        <w:t xml:space="preserve"> ways in which schools may address the requirement for schools in the CSI Support Model to implement Participatory Budgeting or an Approved Alternative:</w:t>
      </w:r>
    </w:p>
    <w:p w14:paraId="2943405D" w14:textId="77777777" w:rsidR="008E7844" w:rsidRDefault="008E7844" w:rsidP="00D63A68">
      <w:pPr>
        <w:pStyle w:val="ListParagraph"/>
        <w:numPr>
          <w:ilvl w:val="0"/>
          <w:numId w:val="14"/>
        </w:numPr>
        <w:spacing w:after="0" w:line="240" w:lineRule="auto"/>
        <w:jc w:val="both"/>
      </w:pPr>
      <w:r>
        <w:t>Participatory Budgeting</w:t>
      </w:r>
    </w:p>
    <w:p w14:paraId="1408F77F" w14:textId="77777777" w:rsidR="008E7844" w:rsidRDefault="008E7844" w:rsidP="00D63A68">
      <w:pPr>
        <w:pStyle w:val="ListParagraph"/>
        <w:numPr>
          <w:ilvl w:val="0"/>
          <w:numId w:val="14"/>
        </w:numPr>
        <w:spacing w:after="0" w:line="240" w:lineRule="auto"/>
        <w:jc w:val="both"/>
      </w:pPr>
      <w:r>
        <w:t>Monthly School Focus Groups</w:t>
      </w:r>
    </w:p>
    <w:p w14:paraId="370B7018" w14:textId="77777777" w:rsidR="008E7844" w:rsidRDefault="008E7844" w:rsidP="00D63A68">
      <w:pPr>
        <w:pStyle w:val="ListParagraph"/>
        <w:numPr>
          <w:ilvl w:val="0"/>
          <w:numId w:val="14"/>
        </w:numPr>
        <w:spacing w:after="0" w:line="240" w:lineRule="auto"/>
        <w:jc w:val="both"/>
      </w:pPr>
      <w:r>
        <w:t>Climate Survey Inquiry Team</w:t>
      </w:r>
    </w:p>
    <w:p w14:paraId="1A9B9AA9" w14:textId="77777777" w:rsidR="008E7844" w:rsidRDefault="008E7844" w:rsidP="00D63A68">
      <w:pPr>
        <w:pStyle w:val="ListParagraph"/>
        <w:numPr>
          <w:ilvl w:val="0"/>
          <w:numId w:val="14"/>
        </w:numPr>
        <w:spacing w:after="0" w:line="240" w:lineRule="auto"/>
        <w:jc w:val="both"/>
      </w:pPr>
      <w:r>
        <w:t>Schoolwide Voting</w:t>
      </w:r>
    </w:p>
    <w:p w14:paraId="53CB7F1A" w14:textId="4F8B5611" w:rsidR="000A1FA1" w:rsidRDefault="000A1FA1" w:rsidP="00D63A68">
      <w:pPr>
        <w:pStyle w:val="ListParagraph"/>
        <w:numPr>
          <w:ilvl w:val="0"/>
          <w:numId w:val="14"/>
        </w:numPr>
        <w:spacing w:after="0" w:line="240" w:lineRule="auto"/>
        <w:jc w:val="both"/>
      </w:pPr>
      <w:r>
        <w:t>Student</w:t>
      </w:r>
      <w:r w:rsidR="00D63A68">
        <w:t>s Reimagining School</w:t>
      </w:r>
    </w:p>
    <w:p w14:paraId="46E01EC5" w14:textId="2C01955B" w:rsidR="008E7844" w:rsidRDefault="008E7844" w:rsidP="00D63A68">
      <w:pPr>
        <w:pStyle w:val="ListParagraph"/>
        <w:numPr>
          <w:ilvl w:val="0"/>
          <w:numId w:val="14"/>
        </w:numPr>
        <w:spacing w:after="0" w:line="240" w:lineRule="auto"/>
        <w:jc w:val="both"/>
      </w:pPr>
      <w:r>
        <w:t>Design Your Own</w:t>
      </w:r>
    </w:p>
    <w:p w14:paraId="7751E829" w14:textId="77777777" w:rsidR="00981684" w:rsidRDefault="00981684" w:rsidP="00D63A68">
      <w:pPr>
        <w:pStyle w:val="ListParagraph"/>
        <w:spacing w:after="0" w:line="240" w:lineRule="auto"/>
        <w:jc w:val="both"/>
      </w:pPr>
    </w:p>
    <w:p w14:paraId="43D4E024" w14:textId="1F9C9A4F" w:rsidR="008E7844" w:rsidRDefault="008E7844" w:rsidP="00D63A68">
      <w:pPr>
        <w:jc w:val="both"/>
      </w:pPr>
      <w:r>
        <w:t xml:space="preserve">These options were identified because they build on essential components of Participatory Budgeting: </w:t>
      </w:r>
      <w:bookmarkStart w:id="1" w:name="_Hlk532219293"/>
      <w:r w:rsidRPr="00836E63">
        <w:rPr>
          <w:b/>
          <w:bCs/>
          <w:i/>
          <w:iCs/>
        </w:rPr>
        <w:t>expanding stakeholder voice</w:t>
      </w:r>
      <w:r>
        <w:t xml:space="preserve">, </w:t>
      </w:r>
      <w:r w:rsidRPr="00836E63">
        <w:rPr>
          <w:b/>
          <w:bCs/>
          <w:i/>
          <w:iCs/>
        </w:rPr>
        <w:t>providing opportunities to practice democracy</w:t>
      </w:r>
      <w:r>
        <w:t xml:space="preserve">, and </w:t>
      </w:r>
      <w:r w:rsidRPr="00836E63">
        <w:rPr>
          <w:b/>
          <w:bCs/>
          <w:i/>
          <w:iCs/>
        </w:rPr>
        <w:t>promoting civic engagement</w:t>
      </w:r>
      <w:bookmarkEnd w:id="1"/>
      <w:r>
        <w:t>.</w:t>
      </w:r>
    </w:p>
    <w:p w14:paraId="338F940C" w14:textId="1FE55403" w:rsidR="00E57F8C" w:rsidRDefault="008E7844" w:rsidP="00D63A68">
      <w:pPr>
        <w:jc w:val="both"/>
        <w:rPr>
          <w:rFonts w:eastAsia="Times New Roman"/>
        </w:rPr>
      </w:pPr>
      <w:r>
        <w:rPr>
          <w:rFonts w:eastAsia="Times New Roman"/>
        </w:rPr>
        <w:t xml:space="preserve">The available options are described in more detail in the guidebooks available on the NYSED </w:t>
      </w:r>
      <w:hyperlink r:id="rId47" w:history="1">
        <w:r w:rsidR="009B7876" w:rsidRPr="009B7876">
          <w:rPr>
            <w:rStyle w:val="Hyperlink"/>
            <w:rFonts w:eastAsia="Times New Roman"/>
          </w:rPr>
          <w:t>Civic Empowerment Projects</w:t>
        </w:r>
      </w:hyperlink>
      <w:r w:rsidR="009B7876">
        <w:rPr>
          <w:rFonts w:eastAsia="Times New Roman"/>
        </w:rPr>
        <w:t xml:space="preserve"> </w:t>
      </w:r>
      <w:r>
        <w:rPr>
          <w:rFonts w:eastAsia="Times New Roman"/>
        </w:rPr>
        <w:t xml:space="preserve">website.  Schools </w:t>
      </w:r>
      <w:r w:rsidR="00E57F8C">
        <w:rPr>
          <w:rFonts w:eastAsia="Times New Roman"/>
        </w:rPr>
        <w:t xml:space="preserve">should consider how to incorporate their selection into their </w:t>
      </w:r>
      <w:r w:rsidR="00916B12">
        <w:rPr>
          <w:rFonts w:eastAsia="Times New Roman"/>
        </w:rPr>
        <w:t>proposed Key Strategies</w:t>
      </w:r>
      <w:r w:rsidR="00E57F8C">
        <w:rPr>
          <w:rFonts w:eastAsia="Times New Roman"/>
        </w:rPr>
        <w:t>.</w:t>
      </w:r>
    </w:p>
    <w:p w14:paraId="1E4CCE71" w14:textId="77777777" w:rsidR="00A401F1" w:rsidRDefault="00A401F1" w:rsidP="00B13A1B">
      <w:pPr>
        <w:pStyle w:val="Heading3"/>
      </w:pPr>
      <w:r w:rsidRPr="00087716">
        <w:t>Directions</w:t>
      </w:r>
      <w:r>
        <w:t xml:space="preserve"> (Schools in CSI only)</w:t>
      </w:r>
    </w:p>
    <w:p w14:paraId="65F79FDF" w14:textId="1F04E6A7" w:rsidR="005E03CC" w:rsidRDefault="00A401F1" w:rsidP="00D63A68">
      <w:pPr>
        <w:jc w:val="both"/>
        <w:rPr>
          <w:rFonts w:eastAsia="Times New Roman"/>
          <w:color w:val="000000"/>
        </w:rPr>
      </w:pPr>
      <w:r w:rsidRPr="00087716">
        <w:rPr>
          <w:rFonts w:eastAsia="Times New Roman"/>
          <w:b/>
          <w:bCs/>
          <w:color w:val="000000"/>
        </w:rPr>
        <w:t xml:space="preserve"> </w:t>
      </w:r>
      <w:r w:rsidRPr="00087716">
        <w:rPr>
          <w:rFonts w:eastAsia="Times New Roman"/>
          <w:color w:val="000000"/>
        </w:rPr>
        <w:t xml:space="preserve">Place an "X" in the box next to the </w:t>
      </w:r>
      <w:r>
        <w:rPr>
          <w:rFonts w:eastAsia="Times New Roman"/>
          <w:color w:val="000000"/>
        </w:rPr>
        <w:t>Civi</w:t>
      </w:r>
      <w:r w:rsidR="005E03CC">
        <w:rPr>
          <w:rFonts w:eastAsia="Times New Roman"/>
          <w:color w:val="000000"/>
        </w:rPr>
        <w:t xml:space="preserve">c Empowerment Project the SCEP Development Team has selected for the </w:t>
      </w:r>
      <w:r w:rsidR="004C7933">
        <w:rPr>
          <w:rFonts w:eastAsia="Times New Roman"/>
          <w:color w:val="000000"/>
        </w:rPr>
        <w:t>2025-26</w:t>
      </w:r>
      <w:r w:rsidR="005E03CC">
        <w:rPr>
          <w:rFonts w:eastAsia="Times New Roman"/>
          <w:color w:val="000000"/>
        </w:rPr>
        <w:t xml:space="preserve"> school year.</w:t>
      </w:r>
    </w:p>
    <w:p w14:paraId="7CEC393B" w14:textId="79A750EA" w:rsidR="005E03CC" w:rsidRDefault="005E03CC" w:rsidP="005E03CC">
      <w:pPr>
        <w:spacing w:after="0" w:line="240" w:lineRule="auto"/>
        <w:ind w:firstLine="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Participatory Budgeting</w:t>
      </w:r>
    </w:p>
    <w:p w14:paraId="0D5C8F57" w14:textId="59C97791"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Monthly School Focus Groups</w:t>
      </w:r>
    </w:p>
    <w:p w14:paraId="32F3A1D9" w14:textId="1DAEECC2"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Climate Survey Inquiry Team</w:t>
      </w:r>
    </w:p>
    <w:p w14:paraId="3091B723" w14:textId="4695CA15"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Schoolwide Voting</w:t>
      </w:r>
    </w:p>
    <w:p w14:paraId="738774D0" w14:textId="639136B2" w:rsidR="00470F4A" w:rsidRDefault="005E03CC" w:rsidP="00470F4A">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rsidR="00470F4A">
        <w:t>Students Reimagin</w:t>
      </w:r>
      <w:r w:rsidR="00D63A68">
        <w:t>in</w:t>
      </w:r>
      <w:r w:rsidR="00470F4A">
        <w:t>g School</w:t>
      </w:r>
    </w:p>
    <w:p w14:paraId="5EDFAABB" w14:textId="02791F6D"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Design Your Own (proposals should be sent to FieldSupport@nysed.gov</w:t>
      </w:r>
      <w:r w:rsidR="006015B0">
        <w:t>)</w:t>
      </w:r>
    </w:p>
    <w:p w14:paraId="5BA960B0" w14:textId="14289352" w:rsidR="00175EAC" w:rsidRDefault="00175EAC"/>
    <w:p w14:paraId="105F6A3A" w14:textId="77777777" w:rsidR="009C662D" w:rsidRDefault="009C662D" w:rsidP="00093DA2">
      <w:pPr>
        <w:pStyle w:val="Heading1"/>
        <w:sectPr w:rsidR="009C662D" w:rsidSect="00205308">
          <w:headerReference w:type="default" r:id="rId48"/>
          <w:pgSz w:w="12240" w:h="15840"/>
          <w:pgMar w:top="1080" w:right="1080" w:bottom="1080" w:left="1080" w:header="720" w:footer="720" w:gutter="0"/>
          <w:cols w:space="720"/>
          <w:docGrid w:linePitch="360"/>
        </w:sectPr>
      </w:pP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49"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i/>
          <w:iCs/>
          <w:sz w:val="18"/>
          <w:szCs w:val="18"/>
        </w:rPr>
      </w:pPr>
      <w:hyperlink r:id="rId50" w:history="1">
        <w:r w:rsidR="0001763C" w:rsidRPr="00CB4373">
          <w:rPr>
            <w:rStyle w:val="Hyperlink"/>
            <w:rFonts w:eastAsiaTheme="majorEastAsia" w:cstheme="minorHAnsi"/>
          </w:rPr>
          <w:t>Activity 1: Analyze: Data Variation Identification</w:t>
        </w:r>
      </w:hyperlink>
      <w:r w:rsidR="0001763C">
        <w:rPr>
          <w:rFonts w:eastAsiaTheme="majorEastAsia" w:cstheme="minorHAnsi"/>
        </w:rPr>
        <w:t xml:space="preserve"> </w:t>
      </w:r>
    </w:p>
    <w:p w14:paraId="7E9FA0BA"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1" w:history="1">
        <w:r w:rsidR="0001763C" w:rsidRPr="00CB4373">
          <w:rPr>
            <w:rStyle w:val="Hyperlink"/>
            <w:rFonts w:eastAsiaTheme="majorEastAsia" w:cstheme="minorHAnsi"/>
          </w:rPr>
          <w:t>Activity 2: Analyze: Data Variation Share and Explore</w:t>
        </w:r>
      </w:hyperlink>
    </w:p>
    <w:p w14:paraId="4CE5EEC3"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2" w:history="1">
        <w:r w:rsidR="0001763C" w:rsidRPr="00CB4373">
          <w:rPr>
            <w:rStyle w:val="Hyperlink"/>
            <w:rFonts w:eastAsiaTheme="majorEastAsia" w:cstheme="minorHAnsi"/>
          </w:rPr>
          <w:t>Activity 3: Analyze: Survey Data</w:t>
        </w:r>
      </w:hyperlink>
    </w:p>
    <w:p w14:paraId="2C059DF6"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3" w:history="1">
        <w:r w:rsidR="0001763C" w:rsidRPr="001A12ED">
          <w:rPr>
            <w:rStyle w:val="Hyperlink"/>
            <w:rFonts w:eastAsiaTheme="majorEastAsia" w:cstheme="minorHAnsi"/>
          </w:rPr>
          <w:t>Activity 4: Listen: Student Interviews</w:t>
        </w:r>
      </w:hyperlink>
    </w:p>
    <w:p w14:paraId="6E89A827" w14:textId="77777777" w:rsidR="0001763C" w:rsidRPr="009379B8" w:rsidRDefault="00000000" w:rsidP="0001763C">
      <w:pPr>
        <w:pStyle w:val="ListParagraph"/>
        <w:numPr>
          <w:ilvl w:val="1"/>
          <w:numId w:val="30"/>
        </w:numPr>
        <w:shd w:val="clear" w:color="auto" w:fill="FFFFFF" w:themeFill="background1"/>
        <w:spacing w:after="120" w:line="276" w:lineRule="auto"/>
        <w:jc w:val="both"/>
      </w:pPr>
      <w:hyperlink r:id="rId54" w:history="1">
        <w:r w:rsidR="0001763C"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0"/>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15706194" w:rsidR="005E254C" w:rsidRDefault="003B11BA" w:rsidP="005E254C">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A72C44">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FBE4D5" w:themeFill="accent2" w:themeFillTint="33"/>
            <w:textDirection w:val="btLr"/>
            <w:vAlign w:val="center"/>
          </w:tcPr>
          <w:p w14:paraId="70C5AF19" w14:textId="77777777" w:rsidR="00AD039B"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w:t>
            </w:r>
            <w:proofErr w:type="gramStart"/>
            <w:r w:rsidR="00BC50F5">
              <w:rPr>
                <w:rFonts w:ascii="Calibri" w:hAnsi="Calibri" w:cs="Calibri"/>
                <w:b w:val="0"/>
                <w:bCs w:val="0"/>
                <w:color w:val="000000"/>
                <w:sz w:val="20"/>
                <w:szCs w:val="20"/>
              </w:rPr>
              <w:t>Synthesize</w:t>
            </w:r>
            <w:proofErr w:type="gramEnd"/>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 xml:space="preserve">Plan </w:t>
            </w:r>
            <w:proofErr w:type="gramStart"/>
            <w:r w:rsidRPr="00A72C44">
              <w:rPr>
                <w:rFonts w:ascii="Calibri" w:hAnsi="Calibri" w:cs="Calibri"/>
                <w:color w:val="000000"/>
                <w:sz w:val="20"/>
                <w:szCs w:val="20"/>
              </w:rPr>
              <w:t>Writing</w:t>
            </w:r>
            <w:proofErr w:type="gramEnd"/>
            <w:r w:rsidRPr="00A72C44">
              <w:rPr>
                <w:rFonts w:ascii="Calibri" w:hAnsi="Calibri" w:cs="Calibri"/>
                <w:color w:val="000000"/>
                <w:sz w:val="20"/>
                <w:szCs w:val="20"/>
              </w:rPr>
              <w:t xml:space="preserve"> and Revision</w:t>
            </w:r>
          </w:p>
        </w:tc>
      </w:tr>
      <w:tr w:rsidR="00B417ED" w14:paraId="23AA7D27" w14:textId="44831E95"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69548370" w:rsidR="00F10364" w:rsidRPr="00B27EDB" w:rsidRDefault="00F10364" w:rsidP="00F10364">
            <w:pPr>
              <w:jc w:val="center"/>
              <w:rPr>
                <w:b w:val="0"/>
                <w:bCs w:val="0"/>
                <w:i/>
                <w:color w:val="C00000"/>
                <w:sz w:val="16"/>
                <w:szCs w:val="16"/>
              </w:rPr>
            </w:pPr>
          </w:p>
        </w:tc>
        <w:tc>
          <w:tcPr>
            <w:tcW w:w="2264" w:type="dxa"/>
            <w:vAlign w:val="center"/>
          </w:tcPr>
          <w:p w14:paraId="3CA67572" w14:textId="6A4340DE" w:rsidR="00F10364" w:rsidRPr="00B27EDB"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13C33AE1" w14:textId="311AF1C1" w:rsidR="00F10364" w:rsidRPr="00B27EDB" w:rsidRDefault="00820693"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n/a</w:t>
            </w:r>
          </w:p>
        </w:tc>
        <w:tc>
          <w:tcPr>
            <w:tcW w:w="777" w:type="dxa"/>
            <w:vAlign w:val="center"/>
          </w:tcPr>
          <w:p w14:paraId="192E0DEC" w14:textId="477042C2" w:rsidR="00F10364" w:rsidRPr="00B27EDB" w:rsidRDefault="00471231"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i/>
                <w:color w:val="C00000"/>
                <w:sz w:val="16"/>
                <w:szCs w:val="16"/>
              </w:rPr>
              <w:t>3/24</w:t>
            </w:r>
            <w:r w:rsidR="001B5058">
              <w:rPr>
                <w:i/>
                <w:color w:val="C00000"/>
                <w:sz w:val="16"/>
                <w:szCs w:val="16"/>
              </w:rPr>
              <w:t>-3/28</w:t>
            </w:r>
          </w:p>
        </w:tc>
        <w:tc>
          <w:tcPr>
            <w:tcW w:w="777" w:type="dxa"/>
            <w:vAlign w:val="center"/>
          </w:tcPr>
          <w:p w14:paraId="392DD8EA" w14:textId="621EEB83"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3/19</w:t>
            </w:r>
          </w:p>
        </w:tc>
        <w:tc>
          <w:tcPr>
            <w:tcW w:w="777" w:type="dxa"/>
            <w:vAlign w:val="center"/>
          </w:tcPr>
          <w:p w14:paraId="5E45F179" w14:textId="053181F9" w:rsidR="00F10364" w:rsidRPr="00B27EDB" w:rsidRDefault="00F71B1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4/30</w:t>
            </w:r>
          </w:p>
        </w:tc>
        <w:tc>
          <w:tcPr>
            <w:tcW w:w="777" w:type="dxa"/>
            <w:vAlign w:val="center"/>
          </w:tcPr>
          <w:p w14:paraId="0B5284B5" w14:textId="08810961" w:rsidR="00F10364" w:rsidRPr="00B27EDB" w:rsidRDefault="00DC173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6/</w:t>
            </w:r>
            <w:r w:rsidR="00F71B1E">
              <w:rPr>
                <w:rFonts w:ascii="Calibri" w:hAnsi="Calibri" w:cstheme="minorHAnsi"/>
                <w:i/>
                <w:color w:val="C00000"/>
                <w:sz w:val="16"/>
                <w:szCs w:val="16"/>
              </w:rPr>
              <w:t>2</w:t>
            </w:r>
          </w:p>
        </w:tc>
        <w:tc>
          <w:tcPr>
            <w:tcW w:w="777" w:type="dxa"/>
            <w:vAlign w:val="center"/>
          </w:tcPr>
          <w:p w14:paraId="2FE14AF7" w14:textId="06CDB32E"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4/17</w:t>
            </w:r>
          </w:p>
        </w:tc>
        <w:tc>
          <w:tcPr>
            <w:tcW w:w="777" w:type="dxa"/>
            <w:vAlign w:val="center"/>
          </w:tcPr>
          <w:p w14:paraId="580BCC5A" w14:textId="2D50A77E" w:rsidR="00F10364" w:rsidRPr="00B27EDB" w:rsidRDefault="00083AE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
                <w:color w:val="C00000"/>
                <w:sz w:val="16"/>
                <w:szCs w:val="16"/>
              </w:rPr>
              <w:t xml:space="preserve">5/9, </w:t>
            </w:r>
            <w:r w:rsidR="0066790D">
              <w:rPr>
                <w:rFonts w:ascii="Calibri" w:hAnsi="Calibri" w:cstheme="minorHAnsi"/>
                <w:i/>
                <w:color w:val="C00000"/>
                <w:sz w:val="16"/>
                <w:szCs w:val="16"/>
              </w:rPr>
              <w:t>6/2</w:t>
            </w:r>
          </w:p>
        </w:tc>
      </w:tr>
      <w:tr w:rsidR="00F71B1E" w14:paraId="79566A90" w14:textId="7B53495B" w:rsidTr="00603235">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E90104A" w14:textId="02C95A15" w:rsidR="00F71B1E" w:rsidRPr="0086187C" w:rsidRDefault="00F71B1E" w:rsidP="00F71B1E">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Angela Rhinehart</w:t>
            </w:r>
          </w:p>
        </w:tc>
        <w:tc>
          <w:tcPr>
            <w:tcW w:w="2264" w:type="dxa"/>
            <w:vAlign w:val="center"/>
          </w:tcPr>
          <w:p w14:paraId="57CDDFE4" w14:textId="0EE11088" w:rsidR="00F71B1E" w:rsidRPr="0086187C" w:rsidRDefault="00F71B1E" w:rsidP="00F71B1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Kindergarten Teacher</w:t>
            </w:r>
          </w:p>
        </w:tc>
        <w:tc>
          <w:tcPr>
            <w:tcW w:w="777" w:type="dxa"/>
            <w:shd w:val="clear" w:color="auto" w:fill="000000" w:themeFill="text1"/>
            <w:vAlign w:val="center"/>
          </w:tcPr>
          <w:p w14:paraId="15E41653" w14:textId="77777777"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BF0D9DD" w14:textId="5801323D"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61FDCB2" w14:textId="29997747"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E621F24" w14:textId="2B685391"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E56F815" w14:textId="692C185B"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DB98C11" w14:textId="088A6B50"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6DC5701" w14:textId="021E147C"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5B19BECB" w14:textId="4497C875" w:rsidTr="0060323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3431399" w14:textId="63A067C2" w:rsidR="00F71B1E" w:rsidRPr="0086187C" w:rsidRDefault="00F71B1E" w:rsidP="00F71B1E">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Anna Koch</w:t>
            </w:r>
          </w:p>
        </w:tc>
        <w:tc>
          <w:tcPr>
            <w:tcW w:w="2264" w:type="dxa"/>
            <w:vAlign w:val="center"/>
          </w:tcPr>
          <w:p w14:paraId="3F537CAB" w14:textId="10792167" w:rsidR="00F71B1E" w:rsidRPr="0086187C" w:rsidRDefault="00F71B1E" w:rsidP="00F71B1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Second Grade Teacher</w:t>
            </w:r>
          </w:p>
        </w:tc>
        <w:tc>
          <w:tcPr>
            <w:tcW w:w="777" w:type="dxa"/>
            <w:shd w:val="clear" w:color="auto" w:fill="000000" w:themeFill="text1"/>
            <w:vAlign w:val="center"/>
          </w:tcPr>
          <w:p w14:paraId="57E82C89" w14:textId="7777777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00C262" w14:textId="40F13CD4"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C0AE96E" w14:textId="7F81A872"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56043F8" w14:textId="5C5ABBAA"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D316DC5" w14:textId="5BAF3E7D"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BD50085" w14:textId="41439B2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98ADDF5" w14:textId="57048F25"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7B23E2B8" w14:textId="0539094C" w:rsidTr="00603235">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5B969C9" w14:textId="319FB125" w:rsidR="00F71B1E" w:rsidRPr="0086187C" w:rsidRDefault="00F71B1E" w:rsidP="00F71B1E">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 xml:space="preserve">Antonella Fontana </w:t>
            </w:r>
          </w:p>
        </w:tc>
        <w:tc>
          <w:tcPr>
            <w:tcW w:w="2264" w:type="dxa"/>
            <w:vAlign w:val="center"/>
          </w:tcPr>
          <w:p w14:paraId="351BF70C" w14:textId="26F58071" w:rsidR="00F71B1E" w:rsidRPr="0086187C" w:rsidRDefault="00F71B1E" w:rsidP="00F71B1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School Psychologist</w:t>
            </w:r>
          </w:p>
        </w:tc>
        <w:tc>
          <w:tcPr>
            <w:tcW w:w="777" w:type="dxa"/>
            <w:shd w:val="clear" w:color="auto" w:fill="000000" w:themeFill="text1"/>
            <w:vAlign w:val="center"/>
          </w:tcPr>
          <w:p w14:paraId="4DE900E2" w14:textId="77777777"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0E389DD" w14:textId="01B775B9"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AD41686" w14:textId="2C280C76"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838B3DB" w14:textId="1FDE485E"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8AD3112" w14:textId="6CFD1CAC"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FEE715B" w14:textId="59A3FEC2"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02B67C0" w14:textId="64F46953"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08FF81DA" w14:textId="25ABE1A8" w:rsidTr="0060323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ABD9E49" w14:textId="358FD8E0" w:rsidR="00F71B1E" w:rsidRPr="0086187C" w:rsidRDefault="00F71B1E" w:rsidP="00F71B1E">
            <w:pPr>
              <w:rPr>
                <w:rFonts w:cstheme="minorHAnsi"/>
                <w:b w:val="0"/>
                <w:iCs/>
                <w:color w:val="0D0D0D" w:themeColor="text1" w:themeTint="F2"/>
                <w:sz w:val="16"/>
                <w:szCs w:val="16"/>
              </w:rPr>
            </w:pPr>
            <w:r>
              <w:rPr>
                <w:rFonts w:cstheme="minorHAnsi"/>
                <w:b w:val="0"/>
                <w:iCs/>
                <w:color w:val="0D0D0D" w:themeColor="text1" w:themeTint="F2"/>
                <w:sz w:val="16"/>
                <w:szCs w:val="16"/>
              </w:rPr>
              <w:t>Ashley Jankowski</w:t>
            </w:r>
          </w:p>
        </w:tc>
        <w:tc>
          <w:tcPr>
            <w:tcW w:w="2264" w:type="dxa"/>
            <w:vAlign w:val="center"/>
          </w:tcPr>
          <w:p w14:paraId="476E30A8" w14:textId="24BCCB98" w:rsidR="00F71B1E" w:rsidRPr="0086187C" w:rsidRDefault="00F71B1E" w:rsidP="00F71B1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Third Grade Teacher</w:t>
            </w:r>
          </w:p>
        </w:tc>
        <w:tc>
          <w:tcPr>
            <w:tcW w:w="777" w:type="dxa"/>
            <w:shd w:val="clear" w:color="auto" w:fill="000000" w:themeFill="text1"/>
            <w:vAlign w:val="center"/>
          </w:tcPr>
          <w:p w14:paraId="1A77EE06" w14:textId="7777777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F50F94D" w14:textId="762BF27A"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7BBFB4F" w14:textId="1772C5D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C817DB7" w14:textId="2D8B0F4C"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993FB3B" w14:textId="4541D57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98F6F4F" w14:textId="03713F48"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FF8D10C" w14:textId="0F796F72"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5D33EE84" w14:textId="00F4F52C" w:rsidTr="00603235">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53CA5" w14:textId="28099FBA" w:rsidR="00F71B1E" w:rsidRPr="0086187C" w:rsidRDefault="00F71B1E" w:rsidP="00F71B1E">
            <w:pPr>
              <w:rPr>
                <w:rFonts w:cstheme="minorHAnsi"/>
                <w:b w:val="0"/>
                <w:iCs/>
                <w:color w:val="0D0D0D" w:themeColor="text1" w:themeTint="F2"/>
                <w:sz w:val="16"/>
                <w:szCs w:val="16"/>
              </w:rPr>
            </w:pPr>
            <w:r>
              <w:rPr>
                <w:rFonts w:cstheme="minorHAnsi"/>
                <w:b w:val="0"/>
                <w:iCs/>
                <w:color w:val="0D0D0D" w:themeColor="text1" w:themeTint="F2"/>
                <w:sz w:val="16"/>
                <w:szCs w:val="16"/>
              </w:rPr>
              <w:t>Beth Black</w:t>
            </w:r>
          </w:p>
        </w:tc>
        <w:tc>
          <w:tcPr>
            <w:tcW w:w="2264" w:type="dxa"/>
            <w:vAlign w:val="center"/>
          </w:tcPr>
          <w:p w14:paraId="2894657A" w14:textId="48CF82BA" w:rsidR="00F71B1E" w:rsidRPr="0086187C" w:rsidRDefault="00F71B1E" w:rsidP="00F71B1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Second Grade Teacher</w:t>
            </w:r>
          </w:p>
        </w:tc>
        <w:tc>
          <w:tcPr>
            <w:tcW w:w="777" w:type="dxa"/>
            <w:shd w:val="clear" w:color="auto" w:fill="000000" w:themeFill="text1"/>
            <w:vAlign w:val="center"/>
          </w:tcPr>
          <w:p w14:paraId="6D5BA644" w14:textId="77777777"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67547CB" w14:textId="0F021BFA"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7F4C667" w14:textId="291C7AB6"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57C63DA" w14:textId="4AD6A595"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B0B43E0" w14:textId="09A70E20"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30D55E2" w14:textId="2A9568BA"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70C8682" w14:textId="40B5172B"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00DA37C7" w14:textId="570448CA" w:rsidTr="0060323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C5216F8" w14:textId="20D28067" w:rsidR="00F71B1E" w:rsidRPr="0086187C" w:rsidRDefault="00F71B1E" w:rsidP="00F71B1E">
            <w:pPr>
              <w:rPr>
                <w:rFonts w:cstheme="minorHAnsi"/>
                <w:b w:val="0"/>
                <w:iCs/>
                <w:color w:val="0D0D0D" w:themeColor="text1" w:themeTint="F2"/>
                <w:sz w:val="16"/>
                <w:szCs w:val="16"/>
              </w:rPr>
            </w:pPr>
            <w:r>
              <w:rPr>
                <w:rFonts w:cstheme="minorHAnsi"/>
                <w:b w:val="0"/>
                <w:iCs/>
                <w:color w:val="0D0D0D" w:themeColor="text1" w:themeTint="F2"/>
                <w:sz w:val="16"/>
                <w:szCs w:val="16"/>
              </w:rPr>
              <w:t>Catherine Barringer</w:t>
            </w:r>
          </w:p>
        </w:tc>
        <w:tc>
          <w:tcPr>
            <w:tcW w:w="2264" w:type="dxa"/>
            <w:vAlign w:val="center"/>
          </w:tcPr>
          <w:p w14:paraId="6447F9D7" w14:textId="1120C07F" w:rsidR="00F71B1E" w:rsidRPr="0086187C" w:rsidRDefault="00F71B1E" w:rsidP="00F71B1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Teaching Assistant</w:t>
            </w:r>
          </w:p>
        </w:tc>
        <w:tc>
          <w:tcPr>
            <w:tcW w:w="777" w:type="dxa"/>
            <w:shd w:val="clear" w:color="auto" w:fill="000000" w:themeFill="text1"/>
            <w:vAlign w:val="center"/>
          </w:tcPr>
          <w:p w14:paraId="0F912930" w14:textId="7777777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A785FB0" w14:textId="5EF7EE5B"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4138E07" w14:textId="449C5509"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75FEAD5" w14:textId="279B3034"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4F1E23B" w14:textId="68D59792"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559F8D6" w14:textId="40DF6A8E"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F126258" w14:textId="7E46B3A5"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5B21A67C" w14:textId="062B5BA0" w:rsidTr="00603235">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9A8D35" w14:textId="0E3FBD79" w:rsidR="00F71B1E" w:rsidRPr="0086187C" w:rsidRDefault="00F71B1E" w:rsidP="00F71B1E">
            <w:pPr>
              <w:rPr>
                <w:rFonts w:cstheme="minorHAnsi"/>
                <w:b w:val="0"/>
                <w:iCs/>
                <w:color w:val="0D0D0D" w:themeColor="text1" w:themeTint="F2"/>
                <w:sz w:val="16"/>
                <w:szCs w:val="16"/>
              </w:rPr>
            </w:pPr>
            <w:r>
              <w:rPr>
                <w:rFonts w:cstheme="minorHAnsi"/>
                <w:b w:val="0"/>
                <w:iCs/>
                <w:color w:val="0D0D0D" w:themeColor="text1" w:themeTint="F2"/>
                <w:sz w:val="16"/>
                <w:szCs w:val="16"/>
              </w:rPr>
              <w:t>Erin Nelson</w:t>
            </w:r>
          </w:p>
        </w:tc>
        <w:tc>
          <w:tcPr>
            <w:tcW w:w="2264" w:type="dxa"/>
            <w:vAlign w:val="center"/>
          </w:tcPr>
          <w:p w14:paraId="1A2801C6" w14:textId="1C6F60DC" w:rsidR="00F71B1E" w:rsidRPr="0086187C" w:rsidRDefault="00F71B1E" w:rsidP="00F71B1E">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Principal</w:t>
            </w:r>
          </w:p>
        </w:tc>
        <w:tc>
          <w:tcPr>
            <w:tcW w:w="777" w:type="dxa"/>
            <w:shd w:val="clear" w:color="auto" w:fill="000000" w:themeFill="text1"/>
            <w:vAlign w:val="center"/>
          </w:tcPr>
          <w:p w14:paraId="14418A1D" w14:textId="77777777"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77DAA58" w14:textId="38BDDC93"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7A72589" w14:textId="3C770799"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B53F0BE" w14:textId="07950406"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928BD30" w14:textId="6524B3D9"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44D34A5" w14:textId="5607B242"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DEF02F4" w14:textId="7966B7C6" w:rsidR="00F71B1E" w:rsidRPr="0086187C" w:rsidRDefault="00F71B1E" w:rsidP="00F71B1E">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F71B1E" w14:paraId="32B20161" w14:textId="0EBA8866" w:rsidTr="0060323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8E692A7" w14:textId="11498FE7" w:rsidR="00F71B1E" w:rsidRPr="0086187C" w:rsidRDefault="00F71B1E" w:rsidP="00F71B1E">
            <w:pPr>
              <w:rPr>
                <w:rFonts w:cstheme="minorHAnsi"/>
                <w:b w:val="0"/>
                <w:iCs/>
                <w:color w:val="0D0D0D" w:themeColor="text1" w:themeTint="F2"/>
                <w:sz w:val="16"/>
                <w:szCs w:val="16"/>
              </w:rPr>
            </w:pPr>
            <w:r>
              <w:rPr>
                <w:rFonts w:cstheme="minorHAnsi"/>
                <w:b w:val="0"/>
                <w:iCs/>
                <w:color w:val="0D0D0D" w:themeColor="text1" w:themeTint="F2"/>
                <w:sz w:val="16"/>
                <w:szCs w:val="16"/>
              </w:rPr>
              <w:t>Esperanza Gonzalez</w:t>
            </w:r>
          </w:p>
        </w:tc>
        <w:tc>
          <w:tcPr>
            <w:tcW w:w="2264" w:type="dxa"/>
            <w:vAlign w:val="center"/>
          </w:tcPr>
          <w:p w14:paraId="40951777" w14:textId="27994C39" w:rsidR="00F71B1E" w:rsidRPr="0086187C" w:rsidRDefault="00F71B1E" w:rsidP="00F71B1E">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Parent/Community Partner</w:t>
            </w:r>
          </w:p>
        </w:tc>
        <w:tc>
          <w:tcPr>
            <w:tcW w:w="777" w:type="dxa"/>
            <w:shd w:val="clear" w:color="auto" w:fill="000000" w:themeFill="text1"/>
            <w:vAlign w:val="center"/>
          </w:tcPr>
          <w:p w14:paraId="1B5774D5" w14:textId="77777777"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0031DA6" w14:textId="687FFD29"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38523D2" w14:textId="3D6B3D71"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28237AC" w14:textId="7AC81871"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4740DFC" w14:textId="4C1476AE"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DE5A928" w14:textId="004E84AB"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D5905CF" w14:textId="74A52A6D" w:rsidR="00F71B1E" w:rsidRPr="0086187C" w:rsidRDefault="00F71B1E" w:rsidP="00F71B1E">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603235" w14:paraId="15C37849" w14:textId="65BB1ACF" w:rsidTr="00E67284">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1C72682" w14:textId="29448180" w:rsidR="00603235" w:rsidRPr="0086187C" w:rsidRDefault="00603235" w:rsidP="00603235">
            <w:pPr>
              <w:rPr>
                <w:rFonts w:cstheme="minorHAnsi"/>
                <w:b w:val="0"/>
                <w:iCs/>
                <w:color w:val="0D0D0D" w:themeColor="text1" w:themeTint="F2"/>
                <w:sz w:val="16"/>
                <w:szCs w:val="16"/>
              </w:rPr>
            </w:pPr>
            <w:r>
              <w:rPr>
                <w:rFonts w:cstheme="minorHAnsi"/>
                <w:b w:val="0"/>
                <w:iCs/>
                <w:color w:val="0D0D0D" w:themeColor="text1" w:themeTint="F2"/>
                <w:sz w:val="16"/>
                <w:szCs w:val="16"/>
              </w:rPr>
              <w:lastRenderedPageBreak/>
              <w:t>Kelsey Dexter</w:t>
            </w:r>
          </w:p>
        </w:tc>
        <w:tc>
          <w:tcPr>
            <w:tcW w:w="2264" w:type="dxa"/>
            <w:vAlign w:val="center"/>
          </w:tcPr>
          <w:p w14:paraId="201D0E8A" w14:textId="7E6345DB" w:rsidR="00603235" w:rsidRPr="0086187C" w:rsidRDefault="00603235" w:rsidP="0060323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Grade 4 Teacher</w:t>
            </w:r>
          </w:p>
        </w:tc>
        <w:tc>
          <w:tcPr>
            <w:tcW w:w="777" w:type="dxa"/>
            <w:shd w:val="clear" w:color="auto" w:fill="000000" w:themeFill="text1"/>
            <w:vAlign w:val="center"/>
          </w:tcPr>
          <w:p w14:paraId="1F67645A" w14:textId="77777777"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499C2B1" w14:textId="4F3E8A1E"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211D1D" w14:textId="03881399"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7C07A15" w14:textId="4432E59E"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8D82F7A" w14:textId="545344EE"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AF5FD13" w14:textId="6735ACA2"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42EA575" w14:textId="30A91E7C"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603235" w14:paraId="02C89A97" w14:textId="54787D2F" w:rsidTr="00E6728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BB34378" w14:textId="090D4E17" w:rsidR="00603235" w:rsidRPr="0086187C" w:rsidRDefault="00603235" w:rsidP="00603235">
            <w:pPr>
              <w:rPr>
                <w:rFonts w:cstheme="minorHAnsi"/>
                <w:b w:val="0"/>
                <w:iCs/>
                <w:color w:val="0D0D0D" w:themeColor="text1" w:themeTint="F2"/>
                <w:sz w:val="16"/>
                <w:szCs w:val="16"/>
              </w:rPr>
            </w:pPr>
            <w:r>
              <w:rPr>
                <w:rFonts w:cstheme="minorHAnsi"/>
                <w:b w:val="0"/>
                <w:iCs/>
                <w:color w:val="0D0D0D" w:themeColor="text1" w:themeTint="F2"/>
                <w:sz w:val="16"/>
                <w:szCs w:val="16"/>
              </w:rPr>
              <w:t>Kimberly Decker</w:t>
            </w:r>
          </w:p>
        </w:tc>
        <w:tc>
          <w:tcPr>
            <w:tcW w:w="2264" w:type="dxa"/>
            <w:vAlign w:val="center"/>
          </w:tcPr>
          <w:p w14:paraId="27304B61" w14:textId="00235789" w:rsidR="00603235" w:rsidRPr="0086187C" w:rsidRDefault="00603235" w:rsidP="0060323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Teaching Assistant</w:t>
            </w:r>
          </w:p>
        </w:tc>
        <w:tc>
          <w:tcPr>
            <w:tcW w:w="777" w:type="dxa"/>
            <w:shd w:val="clear" w:color="auto" w:fill="000000" w:themeFill="text1"/>
            <w:vAlign w:val="center"/>
          </w:tcPr>
          <w:p w14:paraId="02679361" w14:textId="77777777"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A820A2" w14:textId="57576806"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A37A227" w14:textId="16648750"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BC4592D" w14:textId="6F9FAE92"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BFFCA32" w14:textId="1988348E"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D1049CF" w14:textId="112CB98B"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146B7A4C" w14:textId="630347B2"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603235" w14:paraId="7C378B4E" w14:textId="2C8B7A89" w:rsidTr="00E67284">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64C8B7" w14:textId="65563808" w:rsidR="00603235" w:rsidRPr="0086187C" w:rsidRDefault="00603235" w:rsidP="00603235">
            <w:pPr>
              <w:rPr>
                <w:rFonts w:cstheme="minorHAnsi"/>
                <w:b w:val="0"/>
                <w:iCs/>
                <w:color w:val="0D0D0D" w:themeColor="text1" w:themeTint="F2"/>
                <w:sz w:val="16"/>
                <w:szCs w:val="16"/>
              </w:rPr>
            </w:pPr>
            <w:r>
              <w:rPr>
                <w:rFonts w:cstheme="minorHAnsi"/>
                <w:b w:val="0"/>
                <w:iCs/>
                <w:color w:val="0D0D0D" w:themeColor="text1" w:themeTint="F2"/>
                <w:sz w:val="16"/>
                <w:szCs w:val="16"/>
              </w:rPr>
              <w:t xml:space="preserve">Meghan </w:t>
            </w:r>
            <w:proofErr w:type="spellStart"/>
            <w:r>
              <w:rPr>
                <w:rFonts w:cstheme="minorHAnsi"/>
                <w:b w:val="0"/>
                <w:iCs/>
                <w:color w:val="0D0D0D" w:themeColor="text1" w:themeTint="F2"/>
                <w:sz w:val="16"/>
                <w:szCs w:val="16"/>
              </w:rPr>
              <w:t>Landerway</w:t>
            </w:r>
            <w:proofErr w:type="spellEnd"/>
          </w:p>
        </w:tc>
        <w:tc>
          <w:tcPr>
            <w:tcW w:w="2264" w:type="dxa"/>
            <w:vAlign w:val="center"/>
          </w:tcPr>
          <w:p w14:paraId="3875046D" w14:textId="18493AB2" w:rsidR="00603235" w:rsidRPr="0086187C" w:rsidRDefault="00603235" w:rsidP="0060323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Grade 3 Teacher</w:t>
            </w:r>
          </w:p>
        </w:tc>
        <w:tc>
          <w:tcPr>
            <w:tcW w:w="777" w:type="dxa"/>
            <w:shd w:val="clear" w:color="auto" w:fill="000000" w:themeFill="text1"/>
            <w:vAlign w:val="center"/>
          </w:tcPr>
          <w:p w14:paraId="2F485D9B" w14:textId="77777777"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39FE9F" w14:textId="15D995E0"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C1A26C" w14:textId="29A7BA6A"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9D5079A" w14:textId="5BF8FE83"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25D81BED" w14:textId="1954FA1D"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6657238" w14:textId="7BD6B22E"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202AE02" w14:textId="0FE270E7"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603235" w14:paraId="1CAAC5B6" w14:textId="133CD775" w:rsidTr="00E6728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A460B93" w14:textId="71C6F23D" w:rsidR="00603235" w:rsidRPr="0086187C" w:rsidRDefault="00603235" w:rsidP="00603235">
            <w:pPr>
              <w:rPr>
                <w:rFonts w:cstheme="minorHAnsi"/>
                <w:b w:val="0"/>
                <w:iCs/>
                <w:color w:val="0D0D0D" w:themeColor="text1" w:themeTint="F2"/>
                <w:sz w:val="16"/>
                <w:szCs w:val="16"/>
              </w:rPr>
            </w:pPr>
            <w:r>
              <w:rPr>
                <w:rFonts w:cstheme="minorHAnsi"/>
                <w:b w:val="0"/>
                <w:iCs/>
                <w:color w:val="0D0D0D" w:themeColor="text1" w:themeTint="F2"/>
                <w:sz w:val="16"/>
                <w:szCs w:val="16"/>
              </w:rPr>
              <w:t>Shannon Ashcroft</w:t>
            </w:r>
          </w:p>
        </w:tc>
        <w:tc>
          <w:tcPr>
            <w:tcW w:w="2264" w:type="dxa"/>
            <w:vAlign w:val="center"/>
          </w:tcPr>
          <w:p w14:paraId="3C36C831" w14:textId="760E377E" w:rsidR="00603235" w:rsidRPr="0086187C" w:rsidRDefault="00603235" w:rsidP="0060323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Speech Language Pathologist</w:t>
            </w:r>
          </w:p>
        </w:tc>
        <w:tc>
          <w:tcPr>
            <w:tcW w:w="777" w:type="dxa"/>
            <w:shd w:val="clear" w:color="auto" w:fill="000000" w:themeFill="text1"/>
            <w:vAlign w:val="center"/>
          </w:tcPr>
          <w:p w14:paraId="5074863A" w14:textId="77777777"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71AE33" w14:textId="13E6BC7C"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EBBD78A" w14:textId="22A750BF"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ACCC4CD" w14:textId="7A48E1F2"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3B984F92" w14:textId="6C0BEBCC"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5F3C175" w14:textId="767E80C0"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5373D9DD" w14:textId="7D11FD58" w:rsidR="00603235" w:rsidRPr="0086187C" w:rsidRDefault="00603235" w:rsidP="0060323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603235" w14:paraId="36981C76" w14:textId="6DDA6957" w:rsidTr="00E67284">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46C45DF" w14:textId="6F2EC6DF" w:rsidR="00603235" w:rsidRPr="0086187C" w:rsidRDefault="00603235" w:rsidP="00603235">
            <w:pPr>
              <w:rPr>
                <w:rFonts w:cstheme="minorHAnsi"/>
                <w:b w:val="0"/>
                <w:iCs/>
                <w:color w:val="0D0D0D" w:themeColor="text1" w:themeTint="F2"/>
                <w:sz w:val="16"/>
                <w:szCs w:val="16"/>
              </w:rPr>
            </w:pPr>
            <w:r>
              <w:rPr>
                <w:rFonts w:cstheme="minorHAnsi"/>
                <w:b w:val="0"/>
                <w:iCs/>
                <w:color w:val="0D0D0D" w:themeColor="text1" w:themeTint="F2"/>
                <w:sz w:val="16"/>
                <w:szCs w:val="16"/>
              </w:rPr>
              <w:t xml:space="preserve">Tiffany </w:t>
            </w:r>
            <w:proofErr w:type="spellStart"/>
            <w:r>
              <w:rPr>
                <w:rFonts w:cstheme="minorHAnsi"/>
                <w:b w:val="0"/>
                <w:iCs/>
                <w:color w:val="0D0D0D" w:themeColor="text1" w:themeTint="F2"/>
                <w:sz w:val="16"/>
                <w:szCs w:val="16"/>
              </w:rPr>
              <w:t>Raskoskie</w:t>
            </w:r>
            <w:proofErr w:type="spellEnd"/>
          </w:p>
        </w:tc>
        <w:tc>
          <w:tcPr>
            <w:tcW w:w="2264" w:type="dxa"/>
            <w:vAlign w:val="center"/>
          </w:tcPr>
          <w:p w14:paraId="48C13196" w14:textId="616135A9" w:rsidR="00603235" w:rsidRPr="0086187C" w:rsidRDefault="00603235" w:rsidP="0060323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 xml:space="preserve">School </w:t>
            </w:r>
            <w:proofErr w:type="spellStart"/>
            <w:r>
              <w:rPr>
                <w:rFonts w:cstheme="minorHAnsi"/>
                <w:iCs/>
                <w:color w:val="0D0D0D" w:themeColor="text1" w:themeTint="F2"/>
                <w:sz w:val="16"/>
                <w:szCs w:val="16"/>
              </w:rPr>
              <w:t>Montitor</w:t>
            </w:r>
            <w:proofErr w:type="spellEnd"/>
            <w:r>
              <w:rPr>
                <w:rFonts w:cstheme="minorHAnsi"/>
                <w:iCs/>
                <w:color w:val="0D0D0D" w:themeColor="text1" w:themeTint="F2"/>
                <w:sz w:val="16"/>
                <w:szCs w:val="16"/>
              </w:rPr>
              <w:t>/Parent</w:t>
            </w:r>
          </w:p>
        </w:tc>
        <w:tc>
          <w:tcPr>
            <w:tcW w:w="777" w:type="dxa"/>
            <w:shd w:val="clear" w:color="auto" w:fill="000000" w:themeFill="text1"/>
            <w:vAlign w:val="center"/>
          </w:tcPr>
          <w:p w14:paraId="121D0A4B" w14:textId="77777777"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C2D504" w14:textId="11200183"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C11C7D" w14:textId="07D179DF"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7B3CACE4" w14:textId="5910F281"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6159F1D7" w14:textId="2061D2F8"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002D2432" w14:textId="6E1E3145"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c>
          <w:tcPr>
            <w:tcW w:w="777" w:type="dxa"/>
            <w:vAlign w:val="center"/>
          </w:tcPr>
          <w:p w14:paraId="488A2758" w14:textId="36311859" w:rsidR="00603235" w:rsidRPr="0086187C" w:rsidRDefault="00603235" w:rsidP="0060323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x</w:t>
            </w:r>
          </w:p>
        </w:tc>
      </w:tr>
      <w:tr w:rsidR="00B417ED" w14:paraId="7B7C3FC6" w14:textId="4F3D83AE"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DEED14"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063A091D"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77A85A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5ACB009"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9FB6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74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EE4C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EE6D8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772A2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4220CC0B" w14:textId="5F954C21"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1CE1A06"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6AC9286D"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5BC29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D5307B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1ACAB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B375B7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09A5A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6A27495A" w14:textId="4C25518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8F74C7C"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123DDBD6"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694B01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46258D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76EC824"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C22260"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A1886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82321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CC5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7BEA0E95" w14:textId="065259C6"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AC334B"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F38AA4C"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0F054D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813D0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7B671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C23E5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CD330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E3705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F2C91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bl>
    <w:p w14:paraId="2E3397C3" w14:textId="77777777" w:rsidR="006B2358" w:rsidRDefault="006B2358" w:rsidP="00093DA2">
      <w:pPr>
        <w:sectPr w:rsidR="006B2358" w:rsidSect="00205308">
          <w:headerReference w:type="default" r:id="rId55"/>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56"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57">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27"/>
        </w:numPr>
        <w:spacing w:after="0" w:line="276" w:lineRule="auto"/>
        <w:ind w:left="720"/>
        <w:jc w:val="both"/>
      </w:pPr>
      <w:r>
        <w:t xml:space="preserve">Confirm that the team has reviewed the plan </w:t>
      </w:r>
      <w:r w:rsidR="6F3836F1">
        <w:t>using</w:t>
      </w:r>
      <w:r>
        <w:t xml:space="preserve"> the SCEP rubric, ensured the plan </w:t>
      </w:r>
      <w:hyperlink r:id="rId58"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27"/>
        </w:numPr>
        <w:spacing w:after="0" w:line="276" w:lineRule="auto"/>
        <w:ind w:left="720"/>
        <w:jc w:val="both"/>
      </w:pPr>
      <w:r>
        <w:t xml:space="preserve">Identify the areas of the plan </w:t>
      </w:r>
      <w:r w:rsidR="0A5607DA">
        <w:t>where</w:t>
      </w:r>
      <w:r>
        <w:t xml:space="preserve"> the team </w:t>
      </w:r>
      <w:r w:rsidR="6A6E4CF2">
        <w:t>feels</w:t>
      </w:r>
      <w:r>
        <w:t xml:space="preserve"> most </w:t>
      </w:r>
      <w:proofErr w:type="gramStart"/>
      <w:r>
        <w:t>confident;</w:t>
      </w:r>
      <w:proofErr w:type="gramEnd"/>
    </w:p>
    <w:p w14:paraId="0EA44FCC" w14:textId="09A56984" w:rsidR="000E219B" w:rsidRPr="001E1B61" w:rsidRDefault="00AD06DD" w:rsidP="00646148">
      <w:pPr>
        <w:pStyle w:val="ListParagraph"/>
        <w:numPr>
          <w:ilvl w:val="0"/>
          <w:numId w:val="27"/>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27"/>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27"/>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27"/>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 xml:space="preserve">istrict (Superintendent or designee) and local Board of Education have approved the </w:t>
      </w:r>
      <w:proofErr w:type="gramStart"/>
      <w:r w:rsidR="00B41A7A" w:rsidRPr="00926B12">
        <w:rPr>
          <w:rFonts w:ascii="Calibri" w:eastAsia="Calibri" w:hAnsi="Calibri" w:cs="Arial"/>
        </w:rPr>
        <w:t>plan</w:t>
      </w:r>
      <w:proofErr w:type="gramEnd"/>
      <w:r w:rsidR="00B41A7A" w:rsidRPr="00926B12">
        <w:rPr>
          <w:rFonts w:ascii="Calibri" w:eastAsia="Calibri" w:hAnsi="Calibri" w:cs="Arial"/>
        </w:rPr>
        <w:t xml:space="preserve">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32"/>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59"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60">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32"/>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34005E3E" w14:textId="458D78B5" w:rsidR="004B55F9" w:rsidRDefault="000E219B" w:rsidP="00583556">
      <w:pPr>
        <w:pStyle w:val="ListParagraph"/>
        <w:numPr>
          <w:ilvl w:val="1"/>
          <w:numId w:val="26"/>
        </w:numPr>
        <w:spacing w:after="120" w:line="276" w:lineRule="auto"/>
        <w:jc w:val="both"/>
        <w:rPr>
          <w:rFonts w:ascii="Calibri" w:eastAsia="Calibri" w:hAnsi="Calibri" w:cs="Arial"/>
        </w:rPr>
        <w:sectPr w:rsidR="004B55F9" w:rsidSect="008A7F08">
          <w:headerReference w:type="default" r:id="rId61"/>
          <w:footerReference w:type="default" r:id="rId62"/>
          <w:pgSz w:w="12240" w:h="15840"/>
          <w:pgMar w:top="1080" w:right="1080" w:bottom="1080" w:left="1080" w:header="720" w:footer="720" w:gutter="0"/>
          <w:cols w:space="720"/>
          <w:docGrid w:linePitch="360"/>
        </w:sectPr>
      </w:pPr>
      <w:r>
        <w:rPr>
          <w:rFonts w:ascii="Calibri" w:eastAsia="Calibri" w:hAnsi="Calibri" w:cs="Arial"/>
        </w:rPr>
        <w:t>Ensure that there is professional development provided to support the strategic efforts described within this plan.</w:t>
      </w:r>
    </w:p>
    <w:p w14:paraId="690AE67C" w14:textId="77777777" w:rsidR="008A7F08" w:rsidRDefault="008A7F08" w:rsidP="008A7F08"/>
    <w:sectPr w:rsidR="008A7F08" w:rsidSect="00E6728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0734" w14:textId="77777777" w:rsidR="00153554" w:rsidRDefault="00153554" w:rsidP="007D44AA">
      <w:pPr>
        <w:spacing w:after="0" w:line="240" w:lineRule="auto"/>
      </w:pPr>
      <w:r>
        <w:separator/>
      </w:r>
    </w:p>
  </w:endnote>
  <w:endnote w:type="continuationSeparator" w:id="0">
    <w:p w14:paraId="2D4C725E" w14:textId="77777777" w:rsidR="00153554" w:rsidRDefault="00153554" w:rsidP="007D44AA">
      <w:pPr>
        <w:spacing w:after="0" w:line="240" w:lineRule="auto"/>
      </w:pPr>
      <w:r>
        <w:continuationSeparator/>
      </w:r>
    </w:p>
  </w:endnote>
  <w:endnote w:type="continuationNotice" w:id="1">
    <w:p w14:paraId="7F637615" w14:textId="77777777" w:rsidR="00153554" w:rsidRDefault="00153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46196"/>
      <w:docPartObj>
        <w:docPartGallery w:val="Page Numbers (Bottom of Page)"/>
        <w:docPartUnique/>
      </w:docPartObj>
    </w:sdtPr>
    <w:sdtEndPr>
      <w:rPr>
        <w:noProof/>
      </w:rPr>
    </w:sdtEndPr>
    <w:sdtContent>
      <w:p w14:paraId="7CB47900" w14:textId="56A4A6FE" w:rsidR="008A7F08" w:rsidRDefault="008A7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2DF40" w14:textId="77777777" w:rsidR="008A7F08" w:rsidRDefault="008A7F08"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7A41" w14:textId="77777777" w:rsidR="00153554" w:rsidRDefault="00153554" w:rsidP="007D44AA">
      <w:pPr>
        <w:spacing w:after="0" w:line="240" w:lineRule="auto"/>
      </w:pPr>
      <w:r>
        <w:separator/>
      </w:r>
    </w:p>
  </w:footnote>
  <w:footnote w:type="continuationSeparator" w:id="0">
    <w:p w14:paraId="3F897103" w14:textId="77777777" w:rsidR="00153554" w:rsidRDefault="00153554" w:rsidP="007D44AA">
      <w:pPr>
        <w:spacing w:after="0" w:line="240" w:lineRule="auto"/>
      </w:pPr>
      <w:r>
        <w:continuationSeparator/>
      </w:r>
    </w:p>
  </w:footnote>
  <w:footnote w:type="continuationNotice" w:id="1">
    <w:p w14:paraId="1413C095" w14:textId="77777777" w:rsidR="00153554" w:rsidRDefault="00153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797F" w14:textId="099A0042" w:rsidR="00241152" w:rsidRDefault="00241152" w:rsidP="00EC1030">
    <w:pPr>
      <w:pStyle w:val="Header"/>
      <w:jc w:val="center"/>
    </w:pPr>
    <w:r>
      <w:t>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FF6" w14:textId="77777777" w:rsidR="007C39FE" w:rsidRDefault="007C39FE" w:rsidP="00EC1030">
    <w:pPr>
      <w:pStyle w:val="Header"/>
      <w:jc w:val="center"/>
    </w:pPr>
    <w:r>
      <w:t>Non-Instructional Key Strategies for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A8" w14:textId="51446BC4" w:rsidR="00C575FF" w:rsidRDefault="00D2310A" w:rsidP="007D44AA">
    <w:pPr>
      <w:pStyle w:val="Header"/>
      <w:jc w:val="center"/>
    </w:pPr>
    <w:r>
      <w:t>Civic Empowerment Project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902" w14:textId="01A04C82" w:rsidR="008A7F08" w:rsidRDefault="00366184" w:rsidP="007D44AA">
    <w:pPr>
      <w:pStyle w:val="Header"/>
      <w:jc w:val="center"/>
    </w:pPr>
    <w:r>
      <w:t>Next Steps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F30C3"/>
    <w:multiLevelType w:val="multilevel"/>
    <w:tmpl w:val="C3F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D5DDC"/>
    <w:multiLevelType w:val="multilevel"/>
    <w:tmpl w:val="24A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426FB"/>
    <w:multiLevelType w:val="multilevel"/>
    <w:tmpl w:val="62AA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A711E"/>
    <w:multiLevelType w:val="hybridMultilevel"/>
    <w:tmpl w:val="02D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21"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3"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053"/>
    <w:multiLevelType w:val="multilevel"/>
    <w:tmpl w:val="EE5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11FE5"/>
    <w:multiLevelType w:val="hybridMultilevel"/>
    <w:tmpl w:val="92E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9"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8040">
    <w:abstractNumId w:val="5"/>
  </w:num>
  <w:num w:numId="2" w16cid:durableId="181670864">
    <w:abstractNumId w:val="25"/>
  </w:num>
  <w:num w:numId="3" w16cid:durableId="1635017790">
    <w:abstractNumId w:val="12"/>
  </w:num>
  <w:num w:numId="4" w16cid:durableId="291909176">
    <w:abstractNumId w:val="39"/>
  </w:num>
  <w:num w:numId="5" w16cid:durableId="1942101364">
    <w:abstractNumId w:val="14"/>
  </w:num>
  <w:num w:numId="6" w16cid:durableId="1458526113">
    <w:abstractNumId w:val="33"/>
  </w:num>
  <w:num w:numId="7" w16cid:durableId="1567492246">
    <w:abstractNumId w:val="21"/>
  </w:num>
  <w:num w:numId="8" w16cid:durableId="1060401229">
    <w:abstractNumId w:val="8"/>
  </w:num>
  <w:num w:numId="9" w16cid:durableId="1443376425">
    <w:abstractNumId w:val="14"/>
  </w:num>
  <w:num w:numId="10" w16cid:durableId="1416585296">
    <w:abstractNumId w:val="11"/>
  </w:num>
  <w:num w:numId="11" w16cid:durableId="1639530253">
    <w:abstractNumId w:val="0"/>
  </w:num>
  <w:num w:numId="12" w16cid:durableId="1179663760">
    <w:abstractNumId w:val="34"/>
  </w:num>
  <w:num w:numId="13" w16cid:durableId="1314331672">
    <w:abstractNumId w:val="28"/>
  </w:num>
  <w:num w:numId="14" w16cid:durableId="476992189">
    <w:abstractNumId w:val="16"/>
  </w:num>
  <w:num w:numId="15" w16cid:durableId="1033457097">
    <w:abstractNumId w:val="24"/>
  </w:num>
  <w:num w:numId="16" w16cid:durableId="490872797">
    <w:abstractNumId w:val="13"/>
  </w:num>
  <w:num w:numId="17" w16cid:durableId="1075514349">
    <w:abstractNumId w:val="1"/>
  </w:num>
  <w:num w:numId="18" w16cid:durableId="1449854213">
    <w:abstractNumId w:val="27"/>
  </w:num>
  <w:num w:numId="19" w16cid:durableId="827209493">
    <w:abstractNumId w:val="22"/>
  </w:num>
  <w:num w:numId="20" w16cid:durableId="2076660776">
    <w:abstractNumId w:val="10"/>
  </w:num>
  <w:num w:numId="21" w16cid:durableId="101995536">
    <w:abstractNumId w:val="29"/>
  </w:num>
  <w:num w:numId="22" w16cid:durableId="1731154186">
    <w:abstractNumId w:val="7"/>
  </w:num>
  <w:num w:numId="23" w16cid:durableId="786773978">
    <w:abstractNumId w:val="37"/>
  </w:num>
  <w:num w:numId="24" w16cid:durableId="1306548017">
    <w:abstractNumId w:val="15"/>
  </w:num>
  <w:num w:numId="25" w16cid:durableId="299656679">
    <w:abstractNumId w:val="3"/>
  </w:num>
  <w:num w:numId="26" w16cid:durableId="1716276958">
    <w:abstractNumId w:val="36"/>
  </w:num>
  <w:num w:numId="27" w16cid:durableId="240992264">
    <w:abstractNumId w:val="20"/>
  </w:num>
  <w:num w:numId="28" w16cid:durableId="95565577">
    <w:abstractNumId w:val="6"/>
  </w:num>
  <w:num w:numId="29" w16cid:durableId="325062835">
    <w:abstractNumId w:val="30"/>
  </w:num>
  <w:num w:numId="30" w16cid:durableId="1757363405">
    <w:abstractNumId w:val="2"/>
  </w:num>
  <w:num w:numId="31" w16cid:durableId="601650399">
    <w:abstractNumId w:val="38"/>
  </w:num>
  <w:num w:numId="32" w16cid:durableId="331369976">
    <w:abstractNumId w:val="26"/>
  </w:num>
  <w:num w:numId="33" w16cid:durableId="1179080892">
    <w:abstractNumId w:val="23"/>
  </w:num>
  <w:num w:numId="34" w16cid:durableId="1009068566">
    <w:abstractNumId w:val="19"/>
  </w:num>
  <w:num w:numId="35" w16cid:durableId="1482312190">
    <w:abstractNumId w:val="32"/>
  </w:num>
  <w:num w:numId="36" w16cid:durableId="1078094037">
    <w:abstractNumId w:val="35"/>
  </w:num>
  <w:num w:numId="37" w16cid:durableId="1983464296">
    <w:abstractNumId w:val="31"/>
  </w:num>
  <w:num w:numId="38" w16cid:durableId="2050690">
    <w:abstractNumId w:val="4"/>
  </w:num>
  <w:num w:numId="39" w16cid:durableId="1053769179">
    <w:abstractNumId w:val="17"/>
  </w:num>
  <w:num w:numId="40" w16cid:durableId="1259563706">
    <w:abstractNumId w:val="9"/>
  </w:num>
  <w:num w:numId="41" w16cid:durableId="390034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3E2"/>
    <w:rsid w:val="0000178A"/>
    <w:rsid w:val="00003213"/>
    <w:rsid w:val="0000481B"/>
    <w:rsid w:val="000049BB"/>
    <w:rsid w:val="00004DE8"/>
    <w:rsid w:val="000056A0"/>
    <w:rsid w:val="000058A8"/>
    <w:rsid w:val="00011E97"/>
    <w:rsid w:val="00011F28"/>
    <w:rsid w:val="00012714"/>
    <w:rsid w:val="00014900"/>
    <w:rsid w:val="000155D3"/>
    <w:rsid w:val="00016D94"/>
    <w:rsid w:val="0001763C"/>
    <w:rsid w:val="00017790"/>
    <w:rsid w:val="000209E9"/>
    <w:rsid w:val="000230EC"/>
    <w:rsid w:val="00024E3D"/>
    <w:rsid w:val="00025216"/>
    <w:rsid w:val="00030EF6"/>
    <w:rsid w:val="00030FEC"/>
    <w:rsid w:val="000311C0"/>
    <w:rsid w:val="000318B6"/>
    <w:rsid w:val="00031CDC"/>
    <w:rsid w:val="00031D17"/>
    <w:rsid w:val="0003231E"/>
    <w:rsid w:val="00032D4D"/>
    <w:rsid w:val="00033D86"/>
    <w:rsid w:val="0003435B"/>
    <w:rsid w:val="00034B38"/>
    <w:rsid w:val="000350D0"/>
    <w:rsid w:val="00035B98"/>
    <w:rsid w:val="00036757"/>
    <w:rsid w:val="00036F64"/>
    <w:rsid w:val="00037215"/>
    <w:rsid w:val="00037951"/>
    <w:rsid w:val="0004000E"/>
    <w:rsid w:val="00040683"/>
    <w:rsid w:val="00041405"/>
    <w:rsid w:val="00044D7B"/>
    <w:rsid w:val="00045DD8"/>
    <w:rsid w:val="00046DBB"/>
    <w:rsid w:val="00046DC1"/>
    <w:rsid w:val="00046F32"/>
    <w:rsid w:val="00047424"/>
    <w:rsid w:val="00050050"/>
    <w:rsid w:val="000506D6"/>
    <w:rsid w:val="000516D9"/>
    <w:rsid w:val="00052233"/>
    <w:rsid w:val="00052617"/>
    <w:rsid w:val="00052DAF"/>
    <w:rsid w:val="00053ACD"/>
    <w:rsid w:val="00053C67"/>
    <w:rsid w:val="00053E34"/>
    <w:rsid w:val="0005477B"/>
    <w:rsid w:val="00054C76"/>
    <w:rsid w:val="000562B9"/>
    <w:rsid w:val="0005747C"/>
    <w:rsid w:val="00060E6D"/>
    <w:rsid w:val="000615A6"/>
    <w:rsid w:val="000615AF"/>
    <w:rsid w:val="00061B35"/>
    <w:rsid w:val="00062771"/>
    <w:rsid w:val="000629C9"/>
    <w:rsid w:val="00062B43"/>
    <w:rsid w:val="00062EC6"/>
    <w:rsid w:val="000715CF"/>
    <w:rsid w:val="0007334B"/>
    <w:rsid w:val="0007355F"/>
    <w:rsid w:val="0007400E"/>
    <w:rsid w:val="000765C6"/>
    <w:rsid w:val="00076F2A"/>
    <w:rsid w:val="00081E37"/>
    <w:rsid w:val="00082A34"/>
    <w:rsid w:val="00082A47"/>
    <w:rsid w:val="0008395B"/>
    <w:rsid w:val="00083AE2"/>
    <w:rsid w:val="0008405C"/>
    <w:rsid w:val="000841B1"/>
    <w:rsid w:val="000844EB"/>
    <w:rsid w:val="00084A35"/>
    <w:rsid w:val="00084FAE"/>
    <w:rsid w:val="0008710A"/>
    <w:rsid w:val="000875CC"/>
    <w:rsid w:val="0009011C"/>
    <w:rsid w:val="00090B8F"/>
    <w:rsid w:val="00090C9B"/>
    <w:rsid w:val="00091986"/>
    <w:rsid w:val="000938AE"/>
    <w:rsid w:val="00093DA2"/>
    <w:rsid w:val="000949DB"/>
    <w:rsid w:val="00095388"/>
    <w:rsid w:val="00097529"/>
    <w:rsid w:val="00097BA2"/>
    <w:rsid w:val="000A049E"/>
    <w:rsid w:val="000A11A4"/>
    <w:rsid w:val="000A13D4"/>
    <w:rsid w:val="000A18A2"/>
    <w:rsid w:val="000A1FA1"/>
    <w:rsid w:val="000A2630"/>
    <w:rsid w:val="000A2BB4"/>
    <w:rsid w:val="000A2DE5"/>
    <w:rsid w:val="000A3086"/>
    <w:rsid w:val="000A36FA"/>
    <w:rsid w:val="000A4F4C"/>
    <w:rsid w:val="000A510E"/>
    <w:rsid w:val="000A5D9F"/>
    <w:rsid w:val="000B02C0"/>
    <w:rsid w:val="000B0749"/>
    <w:rsid w:val="000B199A"/>
    <w:rsid w:val="000B21C7"/>
    <w:rsid w:val="000B52E2"/>
    <w:rsid w:val="000B61CE"/>
    <w:rsid w:val="000B63BB"/>
    <w:rsid w:val="000B69D2"/>
    <w:rsid w:val="000C173F"/>
    <w:rsid w:val="000C2DF5"/>
    <w:rsid w:val="000C3D91"/>
    <w:rsid w:val="000C47AA"/>
    <w:rsid w:val="000C4BB6"/>
    <w:rsid w:val="000C4BC8"/>
    <w:rsid w:val="000C4C6E"/>
    <w:rsid w:val="000C5A73"/>
    <w:rsid w:val="000C6C91"/>
    <w:rsid w:val="000C70F3"/>
    <w:rsid w:val="000D0379"/>
    <w:rsid w:val="000D0AAF"/>
    <w:rsid w:val="000D0D35"/>
    <w:rsid w:val="000D2C48"/>
    <w:rsid w:val="000D7159"/>
    <w:rsid w:val="000D757F"/>
    <w:rsid w:val="000D7E9B"/>
    <w:rsid w:val="000E00FD"/>
    <w:rsid w:val="000E0ABD"/>
    <w:rsid w:val="000E0C5E"/>
    <w:rsid w:val="000E1C85"/>
    <w:rsid w:val="000E219B"/>
    <w:rsid w:val="000E25AA"/>
    <w:rsid w:val="000E28D9"/>
    <w:rsid w:val="000E3C90"/>
    <w:rsid w:val="000E4933"/>
    <w:rsid w:val="000E6464"/>
    <w:rsid w:val="000E6BEC"/>
    <w:rsid w:val="000E78DD"/>
    <w:rsid w:val="000E79C3"/>
    <w:rsid w:val="000F04D6"/>
    <w:rsid w:val="000F0D15"/>
    <w:rsid w:val="000F25B5"/>
    <w:rsid w:val="000F28A3"/>
    <w:rsid w:val="000F2C14"/>
    <w:rsid w:val="000F43FF"/>
    <w:rsid w:val="000F5178"/>
    <w:rsid w:val="000F7EC8"/>
    <w:rsid w:val="00102060"/>
    <w:rsid w:val="00102C82"/>
    <w:rsid w:val="0010652E"/>
    <w:rsid w:val="001200E2"/>
    <w:rsid w:val="00120953"/>
    <w:rsid w:val="00122004"/>
    <w:rsid w:val="00122FB7"/>
    <w:rsid w:val="00123A10"/>
    <w:rsid w:val="00123A7F"/>
    <w:rsid w:val="00125868"/>
    <w:rsid w:val="00125EE2"/>
    <w:rsid w:val="00126790"/>
    <w:rsid w:val="00127F1E"/>
    <w:rsid w:val="0013089D"/>
    <w:rsid w:val="001317AC"/>
    <w:rsid w:val="001317CB"/>
    <w:rsid w:val="00133DFB"/>
    <w:rsid w:val="001341F1"/>
    <w:rsid w:val="00134A74"/>
    <w:rsid w:val="00134D45"/>
    <w:rsid w:val="00135750"/>
    <w:rsid w:val="00137EDF"/>
    <w:rsid w:val="00141D66"/>
    <w:rsid w:val="00141FF0"/>
    <w:rsid w:val="0014320E"/>
    <w:rsid w:val="00143AB4"/>
    <w:rsid w:val="00143B9C"/>
    <w:rsid w:val="0014598A"/>
    <w:rsid w:val="00145CE0"/>
    <w:rsid w:val="001463A0"/>
    <w:rsid w:val="00146978"/>
    <w:rsid w:val="001474FC"/>
    <w:rsid w:val="001507E2"/>
    <w:rsid w:val="00150F2C"/>
    <w:rsid w:val="00151AA4"/>
    <w:rsid w:val="00152C46"/>
    <w:rsid w:val="00153554"/>
    <w:rsid w:val="00154386"/>
    <w:rsid w:val="001564F9"/>
    <w:rsid w:val="001568A0"/>
    <w:rsid w:val="00156F84"/>
    <w:rsid w:val="001573D6"/>
    <w:rsid w:val="00157522"/>
    <w:rsid w:val="001611B5"/>
    <w:rsid w:val="00163AF0"/>
    <w:rsid w:val="00164462"/>
    <w:rsid w:val="00165DE7"/>
    <w:rsid w:val="00167FDE"/>
    <w:rsid w:val="001701D0"/>
    <w:rsid w:val="00170AA8"/>
    <w:rsid w:val="00170DC8"/>
    <w:rsid w:val="00174C2D"/>
    <w:rsid w:val="00175EAC"/>
    <w:rsid w:val="00176DA0"/>
    <w:rsid w:val="001773C2"/>
    <w:rsid w:val="0018014B"/>
    <w:rsid w:val="00180E45"/>
    <w:rsid w:val="0018152E"/>
    <w:rsid w:val="00181B79"/>
    <w:rsid w:val="00181D5D"/>
    <w:rsid w:val="00181EC3"/>
    <w:rsid w:val="001825BE"/>
    <w:rsid w:val="001839D9"/>
    <w:rsid w:val="00183D20"/>
    <w:rsid w:val="0018480A"/>
    <w:rsid w:val="001854AD"/>
    <w:rsid w:val="001907A6"/>
    <w:rsid w:val="00191E77"/>
    <w:rsid w:val="00193990"/>
    <w:rsid w:val="00193AEB"/>
    <w:rsid w:val="001944B7"/>
    <w:rsid w:val="0019498B"/>
    <w:rsid w:val="0019625F"/>
    <w:rsid w:val="00196277"/>
    <w:rsid w:val="00196732"/>
    <w:rsid w:val="00196AEB"/>
    <w:rsid w:val="00196FE7"/>
    <w:rsid w:val="00197688"/>
    <w:rsid w:val="001A12ED"/>
    <w:rsid w:val="001A1B06"/>
    <w:rsid w:val="001A2463"/>
    <w:rsid w:val="001A346B"/>
    <w:rsid w:val="001A3CC4"/>
    <w:rsid w:val="001A4509"/>
    <w:rsid w:val="001A7FBA"/>
    <w:rsid w:val="001B00EB"/>
    <w:rsid w:val="001B1A32"/>
    <w:rsid w:val="001B2616"/>
    <w:rsid w:val="001B318D"/>
    <w:rsid w:val="001B5058"/>
    <w:rsid w:val="001C0D62"/>
    <w:rsid w:val="001C2510"/>
    <w:rsid w:val="001C28D6"/>
    <w:rsid w:val="001C2C8B"/>
    <w:rsid w:val="001C59B2"/>
    <w:rsid w:val="001C6373"/>
    <w:rsid w:val="001C6B28"/>
    <w:rsid w:val="001C7218"/>
    <w:rsid w:val="001C7D96"/>
    <w:rsid w:val="001D0744"/>
    <w:rsid w:val="001D0FE3"/>
    <w:rsid w:val="001D35C3"/>
    <w:rsid w:val="001D3FE5"/>
    <w:rsid w:val="001D6CAE"/>
    <w:rsid w:val="001E11FF"/>
    <w:rsid w:val="001E1B61"/>
    <w:rsid w:val="001E342B"/>
    <w:rsid w:val="001E4938"/>
    <w:rsid w:val="001E5085"/>
    <w:rsid w:val="001E6E3E"/>
    <w:rsid w:val="001E7651"/>
    <w:rsid w:val="001F1642"/>
    <w:rsid w:val="001F1864"/>
    <w:rsid w:val="001F288C"/>
    <w:rsid w:val="001F31BE"/>
    <w:rsid w:val="001F6F48"/>
    <w:rsid w:val="001F75DB"/>
    <w:rsid w:val="001F75F1"/>
    <w:rsid w:val="001F7CB8"/>
    <w:rsid w:val="00200596"/>
    <w:rsid w:val="00200AF7"/>
    <w:rsid w:val="00202B02"/>
    <w:rsid w:val="0020389F"/>
    <w:rsid w:val="00203A45"/>
    <w:rsid w:val="00205308"/>
    <w:rsid w:val="00210126"/>
    <w:rsid w:val="00211744"/>
    <w:rsid w:val="00211E19"/>
    <w:rsid w:val="00211F74"/>
    <w:rsid w:val="00212093"/>
    <w:rsid w:val="0021278E"/>
    <w:rsid w:val="00212AB3"/>
    <w:rsid w:val="00212EAA"/>
    <w:rsid w:val="002141A1"/>
    <w:rsid w:val="00214643"/>
    <w:rsid w:val="0021482A"/>
    <w:rsid w:val="002164E2"/>
    <w:rsid w:val="0021754D"/>
    <w:rsid w:val="00220471"/>
    <w:rsid w:val="00221057"/>
    <w:rsid w:val="00222B4E"/>
    <w:rsid w:val="0022306B"/>
    <w:rsid w:val="002245FD"/>
    <w:rsid w:val="002253CD"/>
    <w:rsid w:val="00225DF4"/>
    <w:rsid w:val="00226380"/>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AF7"/>
    <w:rsid w:val="002467D3"/>
    <w:rsid w:val="00247960"/>
    <w:rsid w:val="00247DD8"/>
    <w:rsid w:val="002504CA"/>
    <w:rsid w:val="0025052E"/>
    <w:rsid w:val="002512A5"/>
    <w:rsid w:val="00252A3E"/>
    <w:rsid w:val="00252F7A"/>
    <w:rsid w:val="00254D86"/>
    <w:rsid w:val="00255725"/>
    <w:rsid w:val="00262764"/>
    <w:rsid w:val="00262DF7"/>
    <w:rsid w:val="0026346B"/>
    <w:rsid w:val="00264020"/>
    <w:rsid w:val="00264A37"/>
    <w:rsid w:val="00264AD6"/>
    <w:rsid w:val="00267CA1"/>
    <w:rsid w:val="002701D3"/>
    <w:rsid w:val="00270558"/>
    <w:rsid w:val="00270BC0"/>
    <w:rsid w:val="00270E98"/>
    <w:rsid w:val="0027129C"/>
    <w:rsid w:val="00271E5D"/>
    <w:rsid w:val="0027217E"/>
    <w:rsid w:val="00272DC3"/>
    <w:rsid w:val="0027401F"/>
    <w:rsid w:val="00274E42"/>
    <w:rsid w:val="00274F67"/>
    <w:rsid w:val="00275A13"/>
    <w:rsid w:val="002772AF"/>
    <w:rsid w:val="00277306"/>
    <w:rsid w:val="00280EBD"/>
    <w:rsid w:val="00283A47"/>
    <w:rsid w:val="00283FC2"/>
    <w:rsid w:val="00284358"/>
    <w:rsid w:val="0028593E"/>
    <w:rsid w:val="00285B83"/>
    <w:rsid w:val="00285C08"/>
    <w:rsid w:val="00287606"/>
    <w:rsid w:val="00290416"/>
    <w:rsid w:val="00291396"/>
    <w:rsid w:val="0029196F"/>
    <w:rsid w:val="002940F5"/>
    <w:rsid w:val="00294821"/>
    <w:rsid w:val="002A2D5A"/>
    <w:rsid w:val="002A352B"/>
    <w:rsid w:val="002A5D4B"/>
    <w:rsid w:val="002A6EA9"/>
    <w:rsid w:val="002B0B64"/>
    <w:rsid w:val="002B1929"/>
    <w:rsid w:val="002B2061"/>
    <w:rsid w:val="002B3388"/>
    <w:rsid w:val="002B33DC"/>
    <w:rsid w:val="002B376D"/>
    <w:rsid w:val="002B4B88"/>
    <w:rsid w:val="002B4BBC"/>
    <w:rsid w:val="002B550D"/>
    <w:rsid w:val="002B5F1C"/>
    <w:rsid w:val="002B68C9"/>
    <w:rsid w:val="002B75E9"/>
    <w:rsid w:val="002B76CA"/>
    <w:rsid w:val="002BD5F0"/>
    <w:rsid w:val="002C1E9E"/>
    <w:rsid w:val="002C4FA8"/>
    <w:rsid w:val="002C53AA"/>
    <w:rsid w:val="002C7D8B"/>
    <w:rsid w:val="002D0905"/>
    <w:rsid w:val="002D1DAF"/>
    <w:rsid w:val="002D356C"/>
    <w:rsid w:val="002D4234"/>
    <w:rsid w:val="002D451D"/>
    <w:rsid w:val="002D46AA"/>
    <w:rsid w:val="002D49D0"/>
    <w:rsid w:val="002D6157"/>
    <w:rsid w:val="002D62F7"/>
    <w:rsid w:val="002E0081"/>
    <w:rsid w:val="002E0ACA"/>
    <w:rsid w:val="002E1B9E"/>
    <w:rsid w:val="002E4D2D"/>
    <w:rsid w:val="002E510D"/>
    <w:rsid w:val="002E5D42"/>
    <w:rsid w:val="002E7698"/>
    <w:rsid w:val="002E7B47"/>
    <w:rsid w:val="002F2CE2"/>
    <w:rsid w:val="002F2E88"/>
    <w:rsid w:val="002F4C8A"/>
    <w:rsid w:val="00302473"/>
    <w:rsid w:val="003032B6"/>
    <w:rsid w:val="003034DA"/>
    <w:rsid w:val="003059DA"/>
    <w:rsid w:val="0030637B"/>
    <w:rsid w:val="0031116C"/>
    <w:rsid w:val="0031211E"/>
    <w:rsid w:val="0031291C"/>
    <w:rsid w:val="00312B13"/>
    <w:rsid w:val="00312FA8"/>
    <w:rsid w:val="0031336A"/>
    <w:rsid w:val="0031395D"/>
    <w:rsid w:val="00314564"/>
    <w:rsid w:val="00314BBC"/>
    <w:rsid w:val="00314C77"/>
    <w:rsid w:val="00315333"/>
    <w:rsid w:val="00315EB7"/>
    <w:rsid w:val="00320BDC"/>
    <w:rsid w:val="00326EC7"/>
    <w:rsid w:val="00332728"/>
    <w:rsid w:val="00333F8A"/>
    <w:rsid w:val="00336873"/>
    <w:rsid w:val="00336CA8"/>
    <w:rsid w:val="00340CD7"/>
    <w:rsid w:val="00341572"/>
    <w:rsid w:val="00342DFC"/>
    <w:rsid w:val="003443B2"/>
    <w:rsid w:val="003450C7"/>
    <w:rsid w:val="00346AC7"/>
    <w:rsid w:val="00350085"/>
    <w:rsid w:val="00351A7B"/>
    <w:rsid w:val="003523F4"/>
    <w:rsid w:val="003528CE"/>
    <w:rsid w:val="00353281"/>
    <w:rsid w:val="00353342"/>
    <w:rsid w:val="00353D6F"/>
    <w:rsid w:val="003543BE"/>
    <w:rsid w:val="003547BE"/>
    <w:rsid w:val="003558A0"/>
    <w:rsid w:val="0035693D"/>
    <w:rsid w:val="0035705A"/>
    <w:rsid w:val="00357A65"/>
    <w:rsid w:val="00360032"/>
    <w:rsid w:val="00361435"/>
    <w:rsid w:val="00362755"/>
    <w:rsid w:val="003637A5"/>
    <w:rsid w:val="00364F8C"/>
    <w:rsid w:val="00365FC7"/>
    <w:rsid w:val="00366184"/>
    <w:rsid w:val="003663D1"/>
    <w:rsid w:val="0037036D"/>
    <w:rsid w:val="00371D6E"/>
    <w:rsid w:val="00372194"/>
    <w:rsid w:val="00372D5B"/>
    <w:rsid w:val="00374154"/>
    <w:rsid w:val="00375C6D"/>
    <w:rsid w:val="00376457"/>
    <w:rsid w:val="00377613"/>
    <w:rsid w:val="0037777D"/>
    <w:rsid w:val="00380306"/>
    <w:rsid w:val="00381674"/>
    <w:rsid w:val="003823F2"/>
    <w:rsid w:val="0038651D"/>
    <w:rsid w:val="003877FE"/>
    <w:rsid w:val="00390219"/>
    <w:rsid w:val="003916F8"/>
    <w:rsid w:val="0039237B"/>
    <w:rsid w:val="003925A2"/>
    <w:rsid w:val="003957FE"/>
    <w:rsid w:val="003966B1"/>
    <w:rsid w:val="00397478"/>
    <w:rsid w:val="00397C52"/>
    <w:rsid w:val="003A0E9C"/>
    <w:rsid w:val="003A24AE"/>
    <w:rsid w:val="003A2AAD"/>
    <w:rsid w:val="003A301A"/>
    <w:rsid w:val="003A3F93"/>
    <w:rsid w:val="003A42A9"/>
    <w:rsid w:val="003A4B17"/>
    <w:rsid w:val="003A4FAA"/>
    <w:rsid w:val="003A5631"/>
    <w:rsid w:val="003A5840"/>
    <w:rsid w:val="003A6E61"/>
    <w:rsid w:val="003A74F9"/>
    <w:rsid w:val="003B0F30"/>
    <w:rsid w:val="003B11BA"/>
    <w:rsid w:val="003B1965"/>
    <w:rsid w:val="003B37F3"/>
    <w:rsid w:val="003B3EF3"/>
    <w:rsid w:val="003B5FBE"/>
    <w:rsid w:val="003C0049"/>
    <w:rsid w:val="003C0D0A"/>
    <w:rsid w:val="003C0D73"/>
    <w:rsid w:val="003C1BAE"/>
    <w:rsid w:val="003C2724"/>
    <w:rsid w:val="003C2F0A"/>
    <w:rsid w:val="003C4B32"/>
    <w:rsid w:val="003C5570"/>
    <w:rsid w:val="003D0848"/>
    <w:rsid w:val="003D0B4C"/>
    <w:rsid w:val="003D0CC1"/>
    <w:rsid w:val="003D0F4C"/>
    <w:rsid w:val="003D166C"/>
    <w:rsid w:val="003D5317"/>
    <w:rsid w:val="003D5485"/>
    <w:rsid w:val="003D6A88"/>
    <w:rsid w:val="003D7DC6"/>
    <w:rsid w:val="003E0E28"/>
    <w:rsid w:val="003E18CF"/>
    <w:rsid w:val="003E274D"/>
    <w:rsid w:val="003E3CED"/>
    <w:rsid w:val="003E450D"/>
    <w:rsid w:val="003E7624"/>
    <w:rsid w:val="003F020C"/>
    <w:rsid w:val="003F16A4"/>
    <w:rsid w:val="003F2D64"/>
    <w:rsid w:val="003F32E6"/>
    <w:rsid w:val="003F3C8B"/>
    <w:rsid w:val="003F47A1"/>
    <w:rsid w:val="003F725A"/>
    <w:rsid w:val="003F75D4"/>
    <w:rsid w:val="003F767A"/>
    <w:rsid w:val="003F7DF9"/>
    <w:rsid w:val="003F7ED3"/>
    <w:rsid w:val="003F7FF4"/>
    <w:rsid w:val="00400775"/>
    <w:rsid w:val="00400E81"/>
    <w:rsid w:val="00402390"/>
    <w:rsid w:val="00402D2B"/>
    <w:rsid w:val="00402DA2"/>
    <w:rsid w:val="00404DC5"/>
    <w:rsid w:val="0040505F"/>
    <w:rsid w:val="00406338"/>
    <w:rsid w:val="004065CE"/>
    <w:rsid w:val="00406E1B"/>
    <w:rsid w:val="00407286"/>
    <w:rsid w:val="00410D22"/>
    <w:rsid w:val="004131D7"/>
    <w:rsid w:val="00414982"/>
    <w:rsid w:val="00416B4B"/>
    <w:rsid w:val="00420CF1"/>
    <w:rsid w:val="0042126F"/>
    <w:rsid w:val="00422250"/>
    <w:rsid w:val="00423462"/>
    <w:rsid w:val="004246A3"/>
    <w:rsid w:val="004249F6"/>
    <w:rsid w:val="00431618"/>
    <w:rsid w:val="00436CA0"/>
    <w:rsid w:val="004401CD"/>
    <w:rsid w:val="004406F2"/>
    <w:rsid w:val="00440873"/>
    <w:rsid w:val="00440E9F"/>
    <w:rsid w:val="00441F1E"/>
    <w:rsid w:val="00442248"/>
    <w:rsid w:val="00442977"/>
    <w:rsid w:val="004431B9"/>
    <w:rsid w:val="00443EAC"/>
    <w:rsid w:val="0044574E"/>
    <w:rsid w:val="00446042"/>
    <w:rsid w:val="00446B70"/>
    <w:rsid w:val="00451571"/>
    <w:rsid w:val="00451BDE"/>
    <w:rsid w:val="00452395"/>
    <w:rsid w:val="00460356"/>
    <w:rsid w:val="00461224"/>
    <w:rsid w:val="00461878"/>
    <w:rsid w:val="00462762"/>
    <w:rsid w:val="00463EAE"/>
    <w:rsid w:val="0046403B"/>
    <w:rsid w:val="004643D2"/>
    <w:rsid w:val="004701FD"/>
    <w:rsid w:val="00470AE6"/>
    <w:rsid w:val="00470CB5"/>
    <w:rsid w:val="00470F4A"/>
    <w:rsid w:val="00471231"/>
    <w:rsid w:val="004718DC"/>
    <w:rsid w:val="00471BAA"/>
    <w:rsid w:val="00472635"/>
    <w:rsid w:val="00472745"/>
    <w:rsid w:val="00472FD0"/>
    <w:rsid w:val="004730E1"/>
    <w:rsid w:val="004732F8"/>
    <w:rsid w:val="00475497"/>
    <w:rsid w:val="00475815"/>
    <w:rsid w:val="004768C6"/>
    <w:rsid w:val="00480CD5"/>
    <w:rsid w:val="004819D3"/>
    <w:rsid w:val="00481E3E"/>
    <w:rsid w:val="00483134"/>
    <w:rsid w:val="004852CD"/>
    <w:rsid w:val="004874B0"/>
    <w:rsid w:val="00490EEF"/>
    <w:rsid w:val="004923C6"/>
    <w:rsid w:val="00493882"/>
    <w:rsid w:val="004941DA"/>
    <w:rsid w:val="00495E7B"/>
    <w:rsid w:val="00496A68"/>
    <w:rsid w:val="004A00E9"/>
    <w:rsid w:val="004A011C"/>
    <w:rsid w:val="004A0339"/>
    <w:rsid w:val="004A0EA5"/>
    <w:rsid w:val="004A3F27"/>
    <w:rsid w:val="004A50B8"/>
    <w:rsid w:val="004A6E2A"/>
    <w:rsid w:val="004B02CB"/>
    <w:rsid w:val="004B28D9"/>
    <w:rsid w:val="004B48DF"/>
    <w:rsid w:val="004B55F9"/>
    <w:rsid w:val="004B58AD"/>
    <w:rsid w:val="004C01F8"/>
    <w:rsid w:val="004C03BD"/>
    <w:rsid w:val="004C1416"/>
    <w:rsid w:val="004C20EA"/>
    <w:rsid w:val="004C2CE0"/>
    <w:rsid w:val="004C3250"/>
    <w:rsid w:val="004C3597"/>
    <w:rsid w:val="004C413C"/>
    <w:rsid w:val="004C682D"/>
    <w:rsid w:val="004C6AC6"/>
    <w:rsid w:val="004C7933"/>
    <w:rsid w:val="004D3608"/>
    <w:rsid w:val="004D44CA"/>
    <w:rsid w:val="004D47EE"/>
    <w:rsid w:val="004D56EB"/>
    <w:rsid w:val="004D57AC"/>
    <w:rsid w:val="004D6BB6"/>
    <w:rsid w:val="004E23C8"/>
    <w:rsid w:val="004E37AB"/>
    <w:rsid w:val="004E3B25"/>
    <w:rsid w:val="004E436A"/>
    <w:rsid w:val="004E533F"/>
    <w:rsid w:val="004E6A9B"/>
    <w:rsid w:val="004F02A3"/>
    <w:rsid w:val="004F13F1"/>
    <w:rsid w:val="004F1F41"/>
    <w:rsid w:val="004F2045"/>
    <w:rsid w:val="004F5591"/>
    <w:rsid w:val="004F5648"/>
    <w:rsid w:val="004F70E9"/>
    <w:rsid w:val="004F768E"/>
    <w:rsid w:val="004F7CCE"/>
    <w:rsid w:val="005026D4"/>
    <w:rsid w:val="00503E87"/>
    <w:rsid w:val="005072A6"/>
    <w:rsid w:val="0050793A"/>
    <w:rsid w:val="00507B2E"/>
    <w:rsid w:val="005103B6"/>
    <w:rsid w:val="00511B47"/>
    <w:rsid w:val="0051515A"/>
    <w:rsid w:val="00517C23"/>
    <w:rsid w:val="00517DFF"/>
    <w:rsid w:val="0052179A"/>
    <w:rsid w:val="0052385A"/>
    <w:rsid w:val="005268F4"/>
    <w:rsid w:val="00527A0A"/>
    <w:rsid w:val="005301A6"/>
    <w:rsid w:val="005304B4"/>
    <w:rsid w:val="00531826"/>
    <w:rsid w:val="00531B79"/>
    <w:rsid w:val="0053225A"/>
    <w:rsid w:val="00533E4E"/>
    <w:rsid w:val="0053729B"/>
    <w:rsid w:val="00537B4E"/>
    <w:rsid w:val="00537CBA"/>
    <w:rsid w:val="00542B24"/>
    <w:rsid w:val="00545203"/>
    <w:rsid w:val="0054587A"/>
    <w:rsid w:val="0054602C"/>
    <w:rsid w:val="005466B0"/>
    <w:rsid w:val="005466D2"/>
    <w:rsid w:val="00547A40"/>
    <w:rsid w:val="00547D15"/>
    <w:rsid w:val="00552873"/>
    <w:rsid w:val="005528BC"/>
    <w:rsid w:val="00552A1C"/>
    <w:rsid w:val="00552B7E"/>
    <w:rsid w:val="00552F9D"/>
    <w:rsid w:val="0055451A"/>
    <w:rsid w:val="00555778"/>
    <w:rsid w:val="0055618E"/>
    <w:rsid w:val="00557155"/>
    <w:rsid w:val="00557843"/>
    <w:rsid w:val="00561846"/>
    <w:rsid w:val="00562B2E"/>
    <w:rsid w:val="00566DD6"/>
    <w:rsid w:val="0057216A"/>
    <w:rsid w:val="00572E40"/>
    <w:rsid w:val="00572F9C"/>
    <w:rsid w:val="00574C5A"/>
    <w:rsid w:val="005758F1"/>
    <w:rsid w:val="00575ACC"/>
    <w:rsid w:val="00577309"/>
    <w:rsid w:val="005777EC"/>
    <w:rsid w:val="005803CE"/>
    <w:rsid w:val="0058262A"/>
    <w:rsid w:val="00583556"/>
    <w:rsid w:val="00583F01"/>
    <w:rsid w:val="00584D0A"/>
    <w:rsid w:val="005852BD"/>
    <w:rsid w:val="0058532F"/>
    <w:rsid w:val="005916EE"/>
    <w:rsid w:val="00591767"/>
    <w:rsid w:val="00591A83"/>
    <w:rsid w:val="00591C96"/>
    <w:rsid w:val="00594A8A"/>
    <w:rsid w:val="0059502C"/>
    <w:rsid w:val="005954E9"/>
    <w:rsid w:val="00597811"/>
    <w:rsid w:val="005A00BF"/>
    <w:rsid w:val="005A0144"/>
    <w:rsid w:val="005A01AE"/>
    <w:rsid w:val="005A04B7"/>
    <w:rsid w:val="005A04DD"/>
    <w:rsid w:val="005A1526"/>
    <w:rsid w:val="005A2508"/>
    <w:rsid w:val="005A27E3"/>
    <w:rsid w:val="005A2E66"/>
    <w:rsid w:val="005A311D"/>
    <w:rsid w:val="005A4074"/>
    <w:rsid w:val="005A5AB0"/>
    <w:rsid w:val="005A6522"/>
    <w:rsid w:val="005B0001"/>
    <w:rsid w:val="005B1B1E"/>
    <w:rsid w:val="005B2CE1"/>
    <w:rsid w:val="005B3607"/>
    <w:rsid w:val="005B4747"/>
    <w:rsid w:val="005B4B71"/>
    <w:rsid w:val="005B5AA4"/>
    <w:rsid w:val="005B6072"/>
    <w:rsid w:val="005B6A0A"/>
    <w:rsid w:val="005B6DB6"/>
    <w:rsid w:val="005C178C"/>
    <w:rsid w:val="005C2291"/>
    <w:rsid w:val="005C4FEE"/>
    <w:rsid w:val="005D2D46"/>
    <w:rsid w:val="005E03CC"/>
    <w:rsid w:val="005E14D1"/>
    <w:rsid w:val="005E196C"/>
    <w:rsid w:val="005E1A04"/>
    <w:rsid w:val="005E1BB1"/>
    <w:rsid w:val="005E254C"/>
    <w:rsid w:val="005E56D8"/>
    <w:rsid w:val="005E5CBE"/>
    <w:rsid w:val="005E5F6B"/>
    <w:rsid w:val="005E66FF"/>
    <w:rsid w:val="005E76AF"/>
    <w:rsid w:val="005F11F4"/>
    <w:rsid w:val="005F1B97"/>
    <w:rsid w:val="005F243E"/>
    <w:rsid w:val="005F5DC6"/>
    <w:rsid w:val="005F64EF"/>
    <w:rsid w:val="005F6959"/>
    <w:rsid w:val="005F78F8"/>
    <w:rsid w:val="00600FAE"/>
    <w:rsid w:val="006015B0"/>
    <w:rsid w:val="00602538"/>
    <w:rsid w:val="00603235"/>
    <w:rsid w:val="00603EB0"/>
    <w:rsid w:val="0060424F"/>
    <w:rsid w:val="00605BE0"/>
    <w:rsid w:val="00606973"/>
    <w:rsid w:val="00606DBC"/>
    <w:rsid w:val="0060731D"/>
    <w:rsid w:val="00610049"/>
    <w:rsid w:val="006125BB"/>
    <w:rsid w:val="00613AF4"/>
    <w:rsid w:val="00613D39"/>
    <w:rsid w:val="00615337"/>
    <w:rsid w:val="00617700"/>
    <w:rsid w:val="00624924"/>
    <w:rsid w:val="00624CF1"/>
    <w:rsid w:val="00624DE2"/>
    <w:rsid w:val="00626CAF"/>
    <w:rsid w:val="00627293"/>
    <w:rsid w:val="0063023A"/>
    <w:rsid w:val="00630B97"/>
    <w:rsid w:val="0063231A"/>
    <w:rsid w:val="006355C6"/>
    <w:rsid w:val="00637695"/>
    <w:rsid w:val="006402D2"/>
    <w:rsid w:val="006407D5"/>
    <w:rsid w:val="00640F8A"/>
    <w:rsid w:val="00641BBA"/>
    <w:rsid w:val="0064300B"/>
    <w:rsid w:val="006433A6"/>
    <w:rsid w:val="00643837"/>
    <w:rsid w:val="00646148"/>
    <w:rsid w:val="00646E4F"/>
    <w:rsid w:val="00650561"/>
    <w:rsid w:val="00651798"/>
    <w:rsid w:val="00652738"/>
    <w:rsid w:val="00653CFA"/>
    <w:rsid w:val="00653F0D"/>
    <w:rsid w:val="00654F66"/>
    <w:rsid w:val="00657827"/>
    <w:rsid w:val="0066180B"/>
    <w:rsid w:val="006625AB"/>
    <w:rsid w:val="006632C4"/>
    <w:rsid w:val="006641B8"/>
    <w:rsid w:val="00666430"/>
    <w:rsid w:val="00666F59"/>
    <w:rsid w:val="0066775F"/>
    <w:rsid w:val="0066790D"/>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EF8"/>
    <w:rsid w:val="00684169"/>
    <w:rsid w:val="00685184"/>
    <w:rsid w:val="006867D8"/>
    <w:rsid w:val="006870D4"/>
    <w:rsid w:val="00691104"/>
    <w:rsid w:val="0069125F"/>
    <w:rsid w:val="006912A4"/>
    <w:rsid w:val="00691B1C"/>
    <w:rsid w:val="00693B96"/>
    <w:rsid w:val="006943FB"/>
    <w:rsid w:val="0069460E"/>
    <w:rsid w:val="00696B3C"/>
    <w:rsid w:val="006978D6"/>
    <w:rsid w:val="00697B3C"/>
    <w:rsid w:val="00697F55"/>
    <w:rsid w:val="006A207C"/>
    <w:rsid w:val="006A4209"/>
    <w:rsid w:val="006A4FF2"/>
    <w:rsid w:val="006A5F5E"/>
    <w:rsid w:val="006A6178"/>
    <w:rsid w:val="006B0B00"/>
    <w:rsid w:val="006B0F80"/>
    <w:rsid w:val="006B234E"/>
    <w:rsid w:val="006B2358"/>
    <w:rsid w:val="006B2C18"/>
    <w:rsid w:val="006B4CCF"/>
    <w:rsid w:val="006B6086"/>
    <w:rsid w:val="006B60ED"/>
    <w:rsid w:val="006C1459"/>
    <w:rsid w:val="006C34DB"/>
    <w:rsid w:val="006C4C2D"/>
    <w:rsid w:val="006C630C"/>
    <w:rsid w:val="006C6727"/>
    <w:rsid w:val="006C731F"/>
    <w:rsid w:val="006D0596"/>
    <w:rsid w:val="006D1C2E"/>
    <w:rsid w:val="006D3F6B"/>
    <w:rsid w:val="006D5D5E"/>
    <w:rsid w:val="006D6C5D"/>
    <w:rsid w:val="006E0C0A"/>
    <w:rsid w:val="006E0CDB"/>
    <w:rsid w:val="006E1D9F"/>
    <w:rsid w:val="006E1E71"/>
    <w:rsid w:val="006E28AB"/>
    <w:rsid w:val="006E2EA8"/>
    <w:rsid w:val="006E4F30"/>
    <w:rsid w:val="006E50D4"/>
    <w:rsid w:val="006E5250"/>
    <w:rsid w:val="006F2235"/>
    <w:rsid w:val="006F25ED"/>
    <w:rsid w:val="006F2AF6"/>
    <w:rsid w:val="006F3D9A"/>
    <w:rsid w:val="006F41D1"/>
    <w:rsid w:val="006F4FA4"/>
    <w:rsid w:val="006F54DA"/>
    <w:rsid w:val="006F5B51"/>
    <w:rsid w:val="006F6584"/>
    <w:rsid w:val="00702FB6"/>
    <w:rsid w:val="00705850"/>
    <w:rsid w:val="007061AF"/>
    <w:rsid w:val="00706F06"/>
    <w:rsid w:val="00706F74"/>
    <w:rsid w:val="00714469"/>
    <w:rsid w:val="00722374"/>
    <w:rsid w:val="00722E3D"/>
    <w:rsid w:val="007230A7"/>
    <w:rsid w:val="007237FD"/>
    <w:rsid w:val="00724857"/>
    <w:rsid w:val="00726400"/>
    <w:rsid w:val="00727E0E"/>
    <w:rsid w:val="00727E86"/>
    <w:rsid w:val="00730098"/>
    <w:rsid w:val="00731331"/>
    <w:rsid w:val="0073293C"/>
    <w:rsid w:val="00734B99"/>
    <w:rsid w:val="0073685F"/>
    <w:rsid w:val="00737659"/>
    <w:rsid w:val="0073773A"/>
    <w:rsid w:val="00744A04"/>
    <w:rsid w:val="00745FAE"/>
    <w:rsid w:val="007473AD"/>
    <w:rsid w:val="00747C5F"/>
    <w:rsid w:val="00747D84"/>
    <w:rsid w:val="00747D86"/>
    <w:rsid w:val="007514E3"/>
    <w:rsid w:val="00754813"/>
    <w:rsid w:val="00754E47"/>
    <w:rsid w:val="00755162"/>
    <w:rsid w:val="00757E31"/>
    <w:rsid w:val="00761002"/>
    <w:rsid w:val="0076350A"/>
    <w:rsid w:val="007646B1"/>
    <w:rsid w:val="00764C41"/>
    <w:rsid w:val="007663CF"/>
    <w:rsid w:val="007678D4"/>
    <w:rsid w:val="00773C3D"/>
    <w:rsid w:val="0077539D"/>
    <w:rsid w:val="007755AD"/>
    <w:rsid w:val="0077616D"/>
    <w:rsid w:val="00776C09"/>
    <w:rsid w:val="007827B8"/>
    <w:rsid w:val="007828EA"/>
    <w:rsid w:val="0078470C"/>
    <w:rsid w:val="00785BC6"/>
    <w:rsid w:val="0079034D"/>
    <w:rsid w:val="00791535"/>
    <w:rsid w:val="00791DD7"/>
    <w:rsid w:val="00792E03"/>
    <w:rsid w:val="007936FB"/>
    <w:rsid w:val="00793D56"/>
    <w:rsid w:val="007A097E"/>
    <w:rsid w:val="007A11CE"/>
    <w:rsid w:val="007A50A0"/>
    <w:rsid w:val="007A59C8"/>
    <w:rsid w:val="007A59FD"/>
    <w:rsid w:val="007A7893"/>
    <w:rsid w:val="007B0050"/>
    <w:rsid w:val="007B0593"/>
    <w:rsid w:val="007B0E58"/>
    <w:rsid w:val="007B2D2D"/>
    <w:rsid w:val="007B6925"/>
    <w:rsid w:val="007B7BE1"/>
    <w:rsid w:val="007C0254"/>
    <w:rsid w:val="007C05CC"/>
    <w:rsid w:val="007C0633"/>
    <w:rsid w:val="007C1F2A"/>
    <w:rsid w:val="007C22D8"/>
    <w:rsid w:val="007C2807"/>
    <w:rsid w:val="007C39FE"/>
    <w:rsid w:val="007C40EB"/>
    <w:rsid w:val="007C4291"/>
    <w:rsid w:val="007C685A"/>
    <w:rsid w:val="007C6BD9"/>
    <w:rsid w:val="007C7804"/>
    <w:rsid w:val="007C7B95"/>
    <w:rsid w:val="007D06B8"/>
    <w:rsid w:val="007D0BDD"/>
    <w:rsid w:val="007D0E3D"/>
    <w:rsid w:val="007D2962"/>
    <w:rsid w:val="007D44AA"/>
    <w:rsid w:val="007D6277"/>
    <w:rsid w:val="007D790B"/>
    <w:rsid w:val="007E0288"/>
    <w:rsid w:val="007E1635"/>
    <w:rsid w:val="007E66CB"/>
    <w:rsid w:val="007E68F6"/>
    <w:rsid w:val="007F0E0F"/>
    <w:rsid w:val="007F1F3C"/>
    <w:rsid w:val="007F2212"/>
    <w:rsid w:val="007F4580"/>
    <w:rsid w:val="0080141C"/>
    <w:rsid w:val="008019FD"/>
    <w:rsid w:val="00802700"/>
    <w:rsid w:val="00802B0A"/>
    <w:rsid w:val="00803799"/>
    <w:rsid w:val="008052FA"/>
    <w:rsid w:val="00806FDA"/>
    <w:rsid w:val="008076B0"/>
    <w:rsid w:val="00811846"/>
    <w:rsid w:val="00820693"/>
    <w:rsid w:val="00821D24"/>
    <w:rsid w:val="008236AD"/>
    <w:rsid w:val="00824693"/>
    <w:rsid w:val="00825B7F"/>
    <w:rsid w:val="0083312E"/>
    <w:rsid w:val="008338F9"/>
    <w:rsid w:val="00835DEF"/>
    <w:rsid w:val="0083743E"/>
    <w:rsid w:val="008409C7"/>
    <w:rsid w:val="00841B24"/>
    <w:rsid w:val="008428CE"/>
    <w:rsid w:val="00842FE9"/>
    <w:rsid w:val="0084379D"/>
    <w:rsid w:val="0084485E"/>
    <w:rsid w:val="008456AB"/>
    <w:rsid w:val="00845D08"/>
    <w:rsid w:val="00846B52"/>
    <w:rsid w:val="00846D51"/>
    <w:rsid w:val="00847B78"/>
    <w:rsid w:val="00847EAB"/>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B94"/>
    <w:rsid w:val="008640E7"/>
    <w:rsid w:val="00864193"/>
    <w:rsid w:val="00864AE9"/>
    <w:rsid w:val="008655F0"/>
    <w:rsid w:val="00865ECE"/>
    <w:rsid w:val="0086634E"/>
    <w:rsid w:val="00866AC2"/>
    <w:rsid w:val="008709EA"/>
    <w:rsid w:val="0087158A"/>
    <w:rsid w:val="008716DA"/>
    <w:rsid w:val="008749A6"/>
    <w:rsid w:val="00875B71"/>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899"/>
    <w:rsid w:val="008972F5"/>
    <w:rsid w:val="008A0D28"/>
    <w:rsid w:val="008A2F58"/>
    <w:rsid w:val="008A4367"/>
    <w:rsid w:val="008A4BC3"/>
    <w:rsid w:val="008A5536"/>
    <w:rsid w:val="008A61DA"/>
    <w:rsid w:val="008A7108"/>
    <w:rsid w:val="008A7559"/>
    <w:rsid w:val="008A7F08"/>
    <w:rsid w:val="008B0810"/>
    <w:rsid w:val="008B3118"/>
    <w:rsid w:val="008B351C"/>
    <w:rsid w:val="008B3E3C"/>
    <w:rsid w:val="008B4F43"/>
    <w:rsid w:val="008B7A69"/>
    <w:rsid w:val="008B7B9C"/>
    <w:rsid w:val="008D01C8"/>
    <w:rsid w:val="008D020D"/>
    <w:rsid w:val="008D313B"/>
    <w:rsid w:val="008D34C7"/>
    <w:rsid w:val="008E1608"/>
    <w:rsid w:val="008E41EC"/>
    <w:rsid w:val="008E5E55"/>
    <w:rsid w:val="008E6730"/>
    <w:rsid w:val="008E6C2B"/>
    <w:rsid w:val="008E7844"/>
    <w:rsid w:val="008F0C5F"/>
    <w:rsid w:val="008F275D"/>
    <w:rsid w:val="008F343F"/>
    <w:rsid w:val="008F42BD"/>
    <w:rsid w:val="00902A9D"/>
    <w:rsid w:val="009058F1"/>
    <w:rsid w:val="00905D4B"/>
    <w:rsid w:val="009113DF"/>
    <w:rsid w:val="00912972"/>
    <w:rsid w:val="009134BB"/>
    <w:rsid w:val="00913D32"/>
    <w:rsid w:val="00913DB8"/>
    <w:rsid w:val="00916B12"/>
    <w:rsid w:val="00917F8B"/>
    <w:rsid w:val="00920B15"/>
    <w:rsid w:val="00922105"/>
    <w:rsid w:val="009240B6"/>
    <w:rsid w:val="00924396"/>
    <w:rsid w:val="00926B12"/>
    <w:rsid w:val="0092710C"/>
    <w:rsid w:val="009274CE"/>
    <w:rsid w:val="00930094"/>
    <w:rsid w:val="0093028A"/>
    <w:rsid w:val="00930A5F"/>
    <w:rsid w:val="00931189"/>
    <w:rsid w:val="00932665"/>
    <w:rsid w:val="009326A6"/>
    <w:rsid w:val="009342AB"/>
    <w:rsid w:val="009359B5"/>
    <w:rsid w:val="009379B8"/>
    <w:rsid w:val="0094079E"/>
    <w:rsid w:val="00940F10"/>
    <w:rsid w:val="00941F6D"/>
    <w:rsid w:val="00942104"/>
    <w:rsid w:val="009423E3"/>
    <w:rsid w:val="00942DB4"/>
    <w:rsid w:val="0094343D"/>
    <w:rsid w:val="00945122"/>
    <w:rsid w:val="00946BB8"/>
    <w:rsid w:val="0094718E"/>
    <w:rsid w:val="0094792F"/>
    <w:rsid w:val="009500A3"/>
    <w:rsid w:val="009512C8"/>
    <w:rsid w:val="009516A7"/>
    <w:rsid w:val="009530F5"/>
    <w:rsid w:val="0095447A"/>
    <w:rsid w:val="0095531A"/>
    <w:rsid w:val="0095585F"/>
    <w:rsid w:val="00956960"/>
    <w:rsid w:val="00960424"/>
    <w:rsid w:val="00960E5D"/>
    <w:rsid w:val="00961D8B"/>
    <w:rsid w:val="00964E01"/>
    <w:rsid w:val="00965003"/>
    <w:rsid w:val="00966AEB"/>
    <w:rsid w:val="00970928"/>
    <w:rsid w:val="00970FC3"/>
    <w:rsid w:val="00975735"/>
    <w:rsid w:val="0097671E"/>
    <w:rsid w:val="00976D92"/>
    <w:rsid w:val="009804D9"/>
    <w:rsid w:val="00980BC1"/>
    <w:rsid w:val="00981684"/>
    <w:rsid w:val="00982737"/>
    <w:rsid w:val="00983A20"/>
    <w:rsid w:val="00983C02"/>
    <w:rsid w:val="0098455A"/>
    <w:rsid w:val="00985B2B"/>
    <w:rsid w:val="00987880"/>
    <w:rsid w:val="00987B95"/>
    <w:rsid w:val="00991A80"/>
    <w:rsid w:val="00993995"/>
    <w:rsid w:val="00993E31"/>
    <w:rsid w:val="00995A53"/>
    <w:rsid w:val="00996DF5"/>
    <w:rsid w:val="00996E9D"/>
    <w:rsid w:val="0099799E"/>
    <w:rsid w:val="009A0883"/>
    <w:rsid w:val="009A1AF7"/>
    <w:rsid w:val="009A4302"/>
    <w:rsid w:val="009A5E55"/>
    <w:rsid w:val="009A72F5"/>
    <w:rsid w:val="009A7AFB"/>
    <w:rsid w:val="009A7F04"/>
    <w:rsid w:val="009B0102"/>
    <w:rsid w:val="009B2606"/>
    <w:rsid w:val="009B2652"/>
    <w:rsid w:val="009B26BF"/>
    <w:rsid w:val="009B345F"/>
    <w:rsid w:val="009B352F"/>
    <w:rsid w:val="009B5CFE"/>
    <w:rsid w:val="009B6A77"/>
    <w:rsid w:val="009B7876"/>
    <w:rsid w:val="009C013E"/>
    <w:rsid w:val="009C2A72"/>
    <w:rsid w:val="009C2D93"/>
    <w:rsid w:val="009C3EC6"/>
    <w:rsid w:val="009C461D"/>
    <w:rsid w:val="009C4726"/>
    <w:rsid w:val="009C499E"/>
    <w:rsid w:val="009C612F"/>
    <w:rsid w:val="009C662D"/>
    <w:rsid w:val="009D0474"/>
    <w:rsid w:val="009D171B"/>
    <w:rsid w:val="009D58A1"/>
    <w:rsid w:val="009D6667"/>
    <w:rsid w:val="009D6EB2"/>
    <w:rsid w:val="009D7357"/>
    <w:rsid w:val="009D7657"/>
    <w:rsid w:val="009D76F6"/>
    <w:rsid w:val="009D781F"/>
    <w:rsid w:val="009E1FEF"/>
    <w:rsid w:val="009E2C11"/>
    <w:rsid w:val="009E3AA5"/>
    <w:rsid w:val="009E4E59"/>
    <w:rsid w:val="009E60AD"/>
    <w:rsid w:val="009E6D39"/>
    <w:rsid w:val="009F0283"/>
    <w:rsid w:val="009F0835"/>
    <w:rsid w:val="009F3CA5"/>
    <w:rsid w:val="009F4CC9"/>
    <w:rsid w:val="009F5109"/>
    <w:rsid w:val="009F5169"/>
    <w:rsid w:val="009F5FA4"/>
    <w:rsid w:val="009F5FEF"/>
    <w:rsid w:val="009F7F88"/>
    <w:rsid w:val="00A00F42"/>
    <w:rsid w:val="00A02701"/>
    <w:rsid w:val="00A03A74"/>
    <w:rsid w:val="00A0434E"/>
    <w:rsid w:val="00A0595A"/>
    <w:rsid w:val="00A06298"/>
    <w:rsid w:val="00A06559"/>
    <w:rsid w:val="00A069F8"/>
    <w:rsid w:val="00A06FCE"/>
    <w:rsid w:val="00A0723D"/>
    <w:rsid w:val="00A1091B"/>
    <w:rsid w:val="00A110BD"/>
    <w:rsid w:val="00A11F02"/>
    <w:rsid w:val="00A124B4"/>
    <w:rsid w:val="00A134B0"/>
    <w:rsid w:val="00A1411F"/>
    <w:rsid w:val="00A173A4"/>
    <w:rsid w:val="00A210A3"/>
    <w:rsid w:val="00A215BA"/>
    <w:rsid w:val="00A21C3E"/>
    <w:rsid w:val="00A22D4C"/>
    <w:rsid w:val="00A23DCA"/>
    <w:rsid w:val="00A24F88"/>
    <w:rsid w:val="00A24FAD"/>
    <w:rsid w:val="00A25139"/>
    <w:rsid w:val="00A25FF9"/>
    <w:rsid w:val="00A26EF3"/>
    <w:rsid w:val="00A313F0"/>
    <w:rsid w:val="00A32F11"/>
    <w:rsid w:val="00A33954"/>
    <w:rsid w:val="00A353B8"/>
    <w:rsid w:val="00A35863"/>
    <w:rsid w:val="00A37309"/>
    <w:rsid w:val="00A401F1"/>
    <w:rsid w:val="00A40236"/>
    <w:rsid w:val="00A40BE2"/>
    <w:rsid w:val="00A426F8"/>
    <w:rsid w:val="00A43195"/>
    <w:rsid w:val="00A4505B"/>
    <w:rsid w:val="00A46E55"/>
    <w:rsid w:val="00A46E78"/>
    <w:rsid w:val="00A50540"/>
    <w:rsid w:val="00A511A4"/>
    <w:rsid w:val="00A5266A"/>
    <w:rsid w:val="00A533F3"/>
    <w:rsid w:val="00A5353F"/>
    <w:rsid w:val="00A54E5C"/>
    <w:rsid w:val="00A55C89"/>
    <w:rsid w:val="00A6010E"/>
    <w:rsid w:val="00A6068D"/>
    <w:rsid w:val="00A61E74"/>
    <w:rsid w:val="00A620E8"/>
    <w:rsid w:val="00A63439"/>
    <w:rsid w:val="00A63CD1"/>
    <w:rsid w:val="00A65076"/>
    <w:rsid w:val="00A6567B"/>
    <w:rsid w:val="00A65C6C"/>
    <w:rsid w:val="00A66498"/>
    <w:rsid w:val="00A66927"/>
    <w:rsid w:val="00A66BB1"/>
    <w:rsid w:val="00A70D11"/>
    <w:rsid w:val="00A72C44"/>
    <w:rsid w:val="00A73218"/>
    <w:rsid w:val="00A7428A"/>
    <w:rsid w:val="00A74C4F"/>
    <w:rsid w:val="00A75494"/>
    <w:rsid w:val="00A77DC8"/>
    <w:rsid w:val="00A81E9E"/>
    <w:rsid w:val="00A81F4B"/>
    <w:rsid w:val="00A82670"/>
    <w:rsid w:val="00A852A8"/>
    <w:rsid w:val="00A852AB"/>
    <w:rsid w:val="00A86CF1"/>
    <w:rsid w:val="00A90778"/>
    <w:rsid w:val="00A90F8E"/>
    <w:rsid w:val="00A923DB"/>
    <w:rsid w:val="00A956E2"/>
    <w:rsid w:val="00A96500"/>
    <w:rsid w:val="00A975A3"/>
    <w:rsid w:val="00A97AD2"/>
    <w:rsid w:val="00A97B72"/>
    <w:rsid w:val="00A97D6E"/>
    <w:rsid w:val="00A97DE5"/>
    <w:rsid w:val="00AA0382"/>
    <w:rsid w:val="00AA039E"/>
    <w:rsid w:val="00AA24C7"/>
    <w:rsid w:val="00AA3749"/>
    <w:rsid w:val="00AA41EE"/>
    <w:rsid w:val="00AA5E05"/>
    <w:rsid w:val="00AB28DE"/>
    <w:rsid w:val="00AB3CF6"/>
    <w:rsid w:val="00AB4CE5"/>
    <w:rsid w:val="00AB5050"/>
    <w:rsid w:val="00AB54C8"/>
    <w:rsid w:val="00AB585C"/>
    <w:rsid w:val="00AB7D96"/>
    <w:rsid w:val="00AB7FB4"/>
    <w:rsid w:val="00AC005F"/>
    <w:rsid w:val="00AC0129"/>
    <w:rsid w:val="00AC0B26"/>
    <w:rsid w:val="00AC41DE"/>
    <w:rsid w:val="00AC431B"/>
    <w:rsid w:val="00AC47AC"/>
    <w:rsid w:val="00AC48EB"/>
    <w:rsid w:val="00AC52FD"/>
    <w:rsid w:val="00AC6227"/>
    <w:rsid w:val="00AD039B"/>
    <w:rsid w:val="00AD0412"/>
    <w:rsid w:val="00AD062A"/>
    <w:rsid w:val="00AD06DD"/>
    <w:rsid w:val="00AD0FCC"/>
    <w:rsid w:val="00AD1818"/>
    <w:rsid w:val="00AD27BD"/>
    <w:rsid w:val="00AD2F1B"/>
    <w:rsid w:val="00AD4467"/>
    <w:rsid w:val="00AD4500"/>
    <w:rsid w:val="00AD5E33"/>
    <w:rsid w:val="00AD6389"/>
    <w:rsid w:val="00AD6435"/>
    <w:rsid w:val="00AD6FBA"/>
    <w:rsid w:val="00AD70C2"/>
    <w:rsid w:val="00AD759A"/>
    <w:rsid w:val="00AE0F88"/>
    <w:rsid w:val="00AE19A4"/>
    <w:rsid w:val="00AE1E51"/>
    <w:rsid w:val="00AE3B08"/>
    <w:rsid w:val="00AE577D"/>
    <w:rsid w:val="00AE699E"/>
    <w:rsid w:val="00AE7975"/>
    <w:rsid w:val="00AE7B80"/>
    <w:rsid w:val="00AF0333"/>
    <w:rsid w:val="00AF0D3D"/>
    <w:rsid w:val="00AF1FB9"/>
    <w:rsid w:val="00AF442F"/>
    <w:rsid w:val="00AF448F"/>
    <w:rsid w:val="00AF4CF6"/>
    <w:rsid w:val="00AF5038"/>
    <w:rsid w:val="00AF67C9"/>
    <w:rsid w:val="00B00297"/>
    <w:rsid w:val="00B0126A"/>
    <w:rsid w:val="00B05F52"/>
    <w:rsid w:val="00B06D96"/>
    <w:rsid w:val="00B0755F"/>
    <w:rsid w:val="00B075E3"/>
    <w:rsid w:val="00B1139F"/>
    <w:rsid w:val="00B11CFA"/>
    <w:rsid w:val="00B136CA"/>
    <w:rsid w:val="00B13784"/>
    <w:rsid w:val="00B13A1B"/>
    <w:rsid w:val="00B14190"/>
    <w:rsid w:val="00B14FA9"/>
    <w:rsid w:val="00B16EDA"/>
    <w:rsid w:val="00B17F8C"/>
    <w:rsid w:val="00B21AD0"/>
    <w:rsid w:val="00B2220E"/>
    <w:rsid w:val="00B248D8"/>
    <w:rsid w:val="00B25113"/>
    <w:rsid w:val="00B264A4"/>
    <w:rsid w:val="00B27EAA"/>
    <w:rsid w:val="00B27EDB"/>
    <w:rsid w:val="00B32E75"/>
    <w:rsid w:val="00B32FC9"/>
    <w:rsid w:val="00B33F31"/>
    <w:rsid w:val="00B36A99"/>
    <w:rsid w:val="00B371BD"/>
    <w:rsid w:val="00B3788E"/>
    <w:rsid w:val="00B417ED"/>
    <w:rsid w:val="00B41A7A"/>
    <w:rsid w:val="00B42D21"/>
    <w:rsid w:val="00B43B55"/>
    <w:rsid w:val="00B445DC"/>
    <w:rsid w:val="00B4596B"/>
    <w:rsid w:val="00B550E5"/>
    <w:rsid w:val="00B62317"/>
    <w:rsid w:val="00B637A7"/>
    <w:rsid w:val="00B655D3"/>
    <w:rsid w:val="00B6659D"/>
    <w:rsid w:val="00B678D5"/>
    <w:rsid w:val="00B67F0D"/>
    <w:rsid w:val="00B70619"/>
    <w:rsid w:val="00B71EB3"/>
    <w:rsid w:val="00B7353C"/>
    <w:rsid w:val="00B75C07"/>
    <w:rsid w:val="00B76663"/>
    <w:rsid w:val="00B766C6"/>
    <w:rsid w:val="00B77218"/>
    <w:rsid w:val="00B772CC"/>
    <w:rsid w:val="00B77D64"/>
    <w:rsid w:val="00B8013A"/>
    <w:rsid w:val="00B80412"/>
    <w:rsid w:val="00B80BEC"/>
    <w:rsid w:val="00B8343A"/>
    <w:rsid w:val="00B84200"/>
    <w:rsid w:val="00B84FBE"/>
    <w:rsid w:val="00B923A3"/>
    <w:rsid w:val="00B923FF"/>
    <w:rsid w:val="00B92D82"/>
    <w:rsid w:val="00B93453"/>
    <w:rsid w:val="00B940BB"/>
    <w:rsid w:val="00B9493E"/>
    <w:rsid w:val="00B94B14"/>
    <w:rsid w:val="00B965C7"/>
    <w:rsid w:val="00B9748A"/>
    <w:rsid w:val="00BA108F"/>
    <w:rsid w:val="00BA3E50"/>
    <w:rsid w:val="00BA4C19"/>
    <w:rsid w:val="00BA5372"/>
    <w:rsid w:val="00BA6B80"/>
    <w:rsid w:val="00BA6D03"/>
    <w:rsid w:val="00BA7A37"/>
    <w:rsid w:val="00BB32D1"/>
    <w:rsid w:val="00BB55EB"/>
    <w:rsid w:val="00BB5676"/>
    <w:rsid w:val="00BB6192"/>
    <w:rsid w:val="00BB6509"/>
    <w:rsid w:val="00BB76F7"/>
    <w:rsid w:val="00BB79E4"/>
    <w:rsid w:val="00BB79E6"/>
    <w:rsid w:val="00BC17D8"/>
    <w:rsid w:val="00BC3422"/>
    <w:rsid w:val="00BC50F5"/>
    <w:rsid w:val="00BD0CFB"/>
    <w:rsid w:val="00BD33C2"/>
    <w:rsid w:val="00BD4359"/>
    <w:rsid w:val="00BD6D8F"/>
    <w:rsid w:val="00BD6F7C"/>
    <w:rsid w:val="00BE2187"/>
    <w:rsid w:val="00BE31E2"/>
    <w:rsid w:val="00BE3600"/>
    <w:rsid w:val="00BE421E"/>
    <w:rsid w:val="00BE5209"/>
    <w:rsid w:val="00BE552E"/>
    <w:rsid w:val="00BE5C64"/>
    <w:rsid w:val="00BE6E83"/>
    <w:rsid w:val="00BF08E0"/>
    <w:rsid w:val="00BF09DD"/>
    <w:rsid w:val="00BF11D6"/>
    <w:rsid w:val="00BF15F1"/>
    <w:rsid w:val="00BF372B"/>
    <w:rsid w:val="00BF3E29"/>
    <w:rsid w:val="00BF501F"/>
    <w:rsid w:val="00BF59B1"/>
    <w:rsid w:val="00C0012B"/>
    <w:rsid w:val="00C01550"/>
    <w:rsid w:val="00C0211C"/>
    <w:rsid w:val="00C024FC"/>
    <w:rsid w:val="00C033EB"/>
    <w:rsid w:val="00C034BD"/>
    <w:rsid w:val="00C042BF"/>
    <w:rsid w:val="00C05A07"/>
    <w:rsid w:val="00C05E17"/>
    <w:rsid w:val="00C06112"/>
    <w:rsid w:val="00C06A2C"/>
    <w:rsid w:val="00C07216"/>
    <w:rsid w:val="00C0754C"/>
    <w:rsid w:val="00C07A7C"/>
    <w:rsid w:val="00C07C73"/>
    <w:rsid w:val="00C10610"/>
    <w:rsid w:val="00C10652"/>
    <w:rsid w:val="00C121CB"/>
    <w:rsid w:val="00C124A3"/>
    <w:rsid w:val="00C126B9"/>
    <w:rsid w:val="00C15DBB"/>
    <w:rsid w:val="00C15EAD"/>
    <w:rsid w:val="00C21577"/>
    <w:rsid w:val="00C21AC5"/>
    <w:rsid w:val="00C22852"/>
    <w:rsid w:val="00C22FDA"/>
    <w:rsid w:val="00C23D90"/>
    <w:rsid w:val="00C245DE"/>
    <w:rsid w:val="00C252B5"/>
    <w:rsid w:val="00C26A3B"/>
    <w:rsid w:val="00C27D70"/>
    <w:rsid w:val="00C30104"/>
    <w:rsid w:val="00C302E3"/>
    <w:rsid w:val="00C30961"/>
    <w:rsid w:val="00C3293C"/>
    <w:rsid w:val="00C366E2"/>
    <w:rsid w:val="00C366F6"/>
    <w:rsid w:val="00C37704"/>
    <w:rsid w:val="00C432E8"/>
    <w:rsid w:val="00C4566F"/>
    <w:rsid w:val="00C46760"/>
    <w:rsid w:val="00C47D6B"/>
    <w:rsid w:val="00C502F8"/>
    <w:rsid w:val="00C540A2"/>
    <w:rsid w:val="00C57105"/>
    <w:rsid w:val="00C575FF"/>
    <w:rsid w:val="00C57DE0"/>
    <w:rsid w:val="00C60A9B"/>
    <w:rsid w:val="00C619CC"/>
    <w:rsid w:val="00C6311E"/>
    <w:rsid w:val="00C63954"/>
    <w:rsid w:val="00C63E62"/>
    <w:rsid w:val="00C64739"/>
    <w:rsid w:val="00C6492A"/>
    <w:rsid w:val="00C64AAE"/>
    <w:rsid w:val="00C65903"/>
    <w:rsid w:val="00C65F5A"/>
    <w:rsid w:val="00C66032"/>
    <w:rsid w:val="00C67DC0"/>
    <w:rsid w:val="00C70AE8"/>
    <w:rsid w:val="00C71412"/>
    <w:rsid w:val="00C718E2"/>
    <w:rsid w:val="00C73C00"/>
    <w:rsid w:val="00C74073"/>
    <w:rsid w:val="00C758DF"/>
    <w:rsid w:val="00C83080"/>
    <w:rsid w:val="00C830A5"/>
    <w:rsid w:val="00C85328"/>
    <w:rsid w:val="00C90EFE"/>
    <w:rsid w:val="00C9122F"/>
    <w:rsid w:val="00C92950"/>
    <w:rsid w:val="00C936D4"/>
    <w:rsid w:val="00C938A9"/>
    <w:rsid w:val="00C939B1"/>
    <w:rsid w:val="00C961EF"/>
    <w:rsid w:val="00C97CAF"/>
    <w:rsid w:val="00CA27E8"/>
    <w:rsid w:val="00CA485A"/>
    <w:rsid w:val="00CA6808"/>
    <w:rsid w:val="00CA728D"/>
    <w:rsid w:val="00CA7AD1"/>
    <w:rsid w:val="00CB38BA"/>
    <w:rsid w:val="00CB4373"/>
    <w:rsid w:val="00CB4B61"/>
    <w:rsid w:val="00CB51D5"/>
    <w:rsid w:val="00CB7530"/>
    <w:rsid w:val="00CB7DA3"/>
    <w:rsid w:val="00CC070A"/>
    <w:rsid w:val="00CC215A"/>
    <w:rsid w:val="00CC34CE"/>
    <w:rsid w:val="00CC43D2"/>
    <w:rsid w:val="00CC56D8"/>
    <w:rsid w:val="00CC5DC4"/>
    <w:rsid w:val="00CC74F1"/>
    <w:rsid w:val="00CC7A7F"/>
    <w:rsid w:val="00CD0F44"/>
    <w:rsid w:val="00CD17F3"/>
    <w:rsid w:val="00CD2F4C"/>
    <w:rsid w:val="00CD3A17"/>
    <w:rsid w:val="00CD4454"/>
    <w:rsid w:val="00CD471D"/>
    <w:rsid w:val="00CD4759"/>
    <w:rsid w:val="00CD544C"/>
    <w:rsid w:val="00CD642B"/>
    <w:rsid w:val="00CD68E3"/>
    <w:rsid w:val="00CE08A2"/>
    <w:rsid w:val="00CE1921"/>
    <w:rsid w:val="00CE1CFA"/>
    <w:rsid w:val="00CE3648"/>
    <w:rsid w:val="00CE3B1E"/>
    <w:rsid w:val="00CE766E"/>
    <w:rsid w:val="00CF0CDC"/>
    <w:rsid w:val="00CF363E"/>
    <w:rsid w:val="00CF49BE"/>
    <w:rsid w:val="00CF4FF7"/>
    <w:rsid w:val="00CF6B08"/>
    <w:rsid w:val="00CF7AE8"/>
    <w:rsid w:val="00D00C33"/>
    <w:rsid w:val="00D01326"/>
    <w:rsid w:val="00D02C85"/>
    <w:rsid w:val="00D039C9"/>
    <w:rsid w:val="00D044C6"/>
    <w:rsid w:val="00D04967"/>
    <w:rsid w:val="00D055ED"/>
    <w:rsid w:val="00D0660F"/>
    <w:rsid w:val="00D06D3E"/>
    <w:rsid w:val="00D072B9"/>
    <w:rsid w:val="00D113FF"/>
    <w:rsid w:val="00D123F3"/>
    <w:rsid w:val="00D126B2"/>
    <w:rsid w:val="00D12E59"/>
    <w:rsid w:val="00D13D80"/>
    <w:rsid w:val="00D140A6"/>
    <w:rsid w:val="00D15F8D"/>
    <w:rsid w:val="00D164C4"/>
    <w:rsid w:val="00D171F8"/>
    <w:rsid w:val="00D17F4F"/>
    <w:rsid w:val="00D21024"/>
    <w:rsid w:val="00D22DFA"/>
    <w:rsid w:val="00D2310A"/>
    <w:rsid w:val="00D25EC7"/>
    <w:rsid w:val="00D3274A"/>
    <w:rsid w:val="00D34E7C"/>
    <w:rsid w:val="00D36D58"/>
    <w:rsid w:val="00D40774"/>
    <w:rsid w:val="00D44D14"/>
    <w:rsid w:val="00D45619"/>
    <w:rsid w:val="00D47108"/>
    <w:rsid w:val="00D4727F"/>
    <w:rsid w:val="00D51ED5"/>
    <w:rsid w:val="00D52F60"/>
    <w:rsid w:val="00D54100"/>
    <w:rsid w:val="00D54515"/>
    <w:rsid w:val="00D54564"/>
    <w:rsid w:val="00D55476"/>
    <w:rsid w:val="00D56C85"/>
    <w:rsid w:val="00D572CF"/>
    <w:rsid w:val="00D61841"/>
    <w:rsid w:val="00D618A6"/>
    <w:rsid w:val="00D61F81"/>
    <w:rsid w:val="00D62342"/>
    <w:rsid w:val="00D63627"/>
    <w:rsid w:val="00D63A68"/>
    <w:rsid w:val="00D6405D"/>
    <w:rsid w:val="00D645FD"/>
    <w:rsid w:val="00D67B84"/>
    <w:rsid w:val="00D700BA"/>
    <w:rsid w:val="00D71B32"/>
    <w:rsid w:val="00D72F08"/>
    <w:rsid w:val="00D73CA4"/>
    <w:rsid w:val="00D74870"/>
    <w:rsid w:val="00D75308"/>
    <w:rsid w:val="00D7549C"/>
    <w:rsid w:val="00D759C6"/>
    <w:rsid w:val="00D81DD1"/>
    <w:rsid w:val="00D8540B"/>
    <w:rsid w:val="00D85727"/>
    <w:rsid w:val="00D875A4"/>
    <w:rsid w:val="00D92D1C"/>
    <w:rsid w:val="00D96791"/>
    <w:rsid w:val="00D96A95"/>
    <w:rsid w:val="00DA11CF"/>
    <w:rsid w:val="00DA1F9F"/>
    <w:rsid w:val="00DA54C5"/>
    <w:rsid w:val="00DA7557"/>
    <w:rsid w:val="00DB06D5"/>
    <w:rsid w:val="00DB19C0"/>
    <w:rsid w:val="00DB2CEE"/>
    <w:rsid w:val="00DB2F1E"/>
    <w:rsid w:val="00DB3F5F"/>
    <w:rsid w:val="00DB5BB3"/>
    <w:rsid w:val="00DC1732"/>
    <w:rsid w:val="00DC41FB"/>
    <w:rsid w:val="00DC6008"/>
    <w:rsid w:val="00DC6902"/>
    <w:rsid w:val="00DD1276"/>
    <w:rsid w:val="00DD3410"/>
    <w:rsid w:val="00DD50C9"/>
    <w:rsid w:val="00DD554E"/>
    <w:rsid w:val="00DD57B0"/>
    <w:rsid w:val="00DD60F8"/>
    <w:rsid w:val="00DE2D47"/>
    <w:rsid w:val="00DE3D6C"/>
    <w:rsid w:val="00DE55EE"/>
    <w:rsid w:val="00DE7DF8"/>
    <w:rsid w:val="00DF146B"/>
    <w:rsid w:val="00DF21C4"/>
    <w:rsid w:val="00DF2AAA"/>
    <w:rsid w:val="00DF379E"/>
    <w:rsid w:val="00DF3C2F"/>
    <w:rsid w:val="00DF3C77"/>
    <w:rsid w:val="00DF4470"/>
    <w:rsid w:val="00DF45E4"/>
    <w:rsid w:val="00DF7DBF"/>
    <w:rsid w:val="00DF7EE7"/>
    <w:rsid w:val="00E016F9"/>
    <w:rsid w:val="00E021B1"/>
    <w:rsid w:val="00E030B4"/>
    <w:rsid w:val="00E05C2D"/>
    <w:rsid w:val="00E05D12"/>
    <w:rsid w:val="00E068DB"/>
    <w:rsid w:val="00E105B1"/>
    <w:rsid w:val="00E10E08"/>
    <w:rsid w:val="00E11A63"/>
    <w:rsid w:val="00E12F7B"/>
    <w:rsid w:val="00E142E4"/>
    <w:rsid w:val="00E14E98"/>
    <w:rsid w:val="00E15498"/>
    <w:rsid w:val="00E173CA"/>
    <w:rsid w:val="00E2141A"/>
    <w:rsid w:val="00E21BD8"/>
    <w:rsid w:val="00E21E75"/>
    <w:rsid w:val="00E23F84"/>
    <w:rsid w:val="00E24234"/>
    <w:rsid w:val="00E266E8"/>
    <w:rsid w:val="00E32039"/>
    <w:rsid w:val="00E34A34"/>
    <w:rsid w:val="00E35F1E"/>
    <w:rsid w:val="00E362B9"/>
    <w:rsid w:val="00E37C51"/>
    <w:rsid w:val="00E37CAD"/>
    <w:rsid w:val="00E37DBE"/>
    <w:rsid w:val="00E4133C"/>
    <w:rsid w:val="00E41F01"/>
    <w:rsid w:val="00E41FFF"/>
    <w:rsid w:val="00E4360A"/>
    <w:rsid w:val="00E446F1"/>
    <w:rsid w:val="00E448F9"/>
    <w:rsid w:val="00E512D2"/>
    <w:rsid w:val="00E5133B"/>
    <w:rsid w:val="00E51EAA"/>
    <w:rsid w:val="00E53012"/>
    <w:rsid w:val="00E53D11"/>
    <w:rsid w:val="00E540E2"/>
    <w:rsid w:val="00E549E4"/>
    <w:rsid w:val="00E56F1B"/>
    <w:rsid w:val="00E57B7B"/>
    <w:rsid w:val="00E57F8C"/>
    <w:rsid w:val="00E6038F"/>
    <w:rsid w:val="00E64CF6"/>
    <w:rsid w:val="00E65080"/>
    <w:rsid w:val="00E6512F"/>
    <w:rsid w:val="00E67042"/>
    <w:rsid w:val="00E67284"/>
    <w:rsid w:val="00E7020B"/>
    <w:rsid w:val="00E72B95"/>
    <w:rsid w:val="00E73199"/>
    <w:rsid w:val="00E76D80"/>
    <w:rsid w:val="00E803ED"/>
    <w:rsid w:val="00E81341"/>
    <w:rsid w:val="00E8364F"/>
    <w:rsid w:val="00E856A3"/>
    <w:rsid w:val="00E87FF9"/>
    <w:rsid w:val="00E9054A"/>
    <w:rsid w:val="00E907D8"/>
    <w:rsid w:val="00E9148C"/>
    <w:rsid w:val="00E92E6B"/>
    <w:rsid w:val="00E93B04"/>
    <w:rsid w:val="00E94A4C"/>
    <w:rsid w:val="00E95203"/>
    <w:rsid w:val="00E96CEF"/>
    <w:rsid w:val="00E96D42"/>
    <w:rsid w:val="00E97C1C"/>
    <w:rsid w:val="00EA0D13"/>
    <w:rsid w:val="00EA410E"/>
    <w:rsid w:val="00EA4ACC"/>
    <w:rsid w:val="00EA5555"/>
    <w:rsid w:val="00EA6DFF"/>
    <w:rsid w:val="00EB05E2"/>
    <w:rsid w:val="00EB44B6"/>
    <w:rsid w:val="00EB562C"/>
    <w:rsid w:val="00EB59C1"/>
    <w:rsid w:val="00EB683F"/>
    <w:rsid w:val="00EB72EB"/>
    <w:rsid w:val="00EC1030"/>
    <w:rsid w:val="00EC19A6"/>
    <w:rsid w:val="00EC1A24"/>
    <w:rsid w:val="00EC2BC0"/>
    <w:rsid w:val="00EC4AE6"/>
    <w:rsid w:val="00EC6AA4"/>
    <w:rsid w:val="00EC72D8"/>
    <w:rsid w:val="00EC77F4"/>
    <w:rsid w:val="00EC7E4F"/>
    <w:rsid w:val="00ED1C67"/>
    <w:rsid w:val="00ED1CFB"/>
    <w:rsid w:val="00ED2284"/>
    <w:rsid w:val="00ED29C8"/>
    <w:rsid w:val="00ED2CA6"/>
    <w:rsid w:val="00ED44A0"/>
    <w:rsid w:val="00EE1021"/>
    <w:rsid w:val="00EE25D3"/>
    <w:rsid w:val="00EE3014"/>
    <w:rsid w:val="00EE30DB"/>
    <w:rsid w:val="00EE59F9"/>
    <w:rsid w:val="00EE76CE"/>
    <w:rsid w:val="00EF080B"/>
    <w:rsid w:val="00EF1133"/>
    <w:rsid w:val="00EF3305"/>
    <w:rsid w:val="00EF3B46"/>
    <w:rsid w:val="00EF3EBE"/>
    <w:rsid w:val="00EF4D9F"/>
    <w:rsid w:val="00EF7517"/>
    <w:rsid w:val="00F00405"/>
    <w:rsid w:val="00F00522"/>
    <w:rsid w:val="00F00AE2"/>
    <w:rsid w:val="00F0114D"/>
    <w:rsid w:val="00F017D2"/>
    <w:rsid w:val="00F0251E"/>
    <w:rsid w:val="00F045B8"/>
    <w:rsid w:val="00F05E76"/>
    <w:rsid w:val="00F0643F"/>
    <w:rsid w:val="00F07AFA"/>
    <w:rsid w:val="00F10364"/>
    <w:rsid w:val="00F114FC"/>
    <w:rsid w:val="00F12BB3"/>
    <w:rsid w:val="00F1514A"/>
    <w:rsid w:val="00F16F74"/>
    <w:rsid w:val="00F17538"/>
    <w:rsid w:val="00F17A8E"/>
    <w:rsid w:val="00F17C8C"/>
    <w:rsid w:val="00F20C4F"/>
    <w:rsid w:val="00F23F5B"/>
    <w:rsid w:val="00F24623"/>
    <w:rsid w:val="00F264CD"/>
    <w:rsid w:val="00F26C8F"/>
    <w:rsid w:val="00F276DC"/>
    <w:rsid w:val="00F31D0A"/>
    <w:rsid w:val="00F32F83"/>
    <w:rsid w:val="00F330DC"/>
    <w:rsid w:val="00F3445F"/>
    <w:rsid w:val="00F35261"/>
    <w:rsid w:val="00F37D74"/>
    <w:rsid w:val="00F410F2"/>
    <w:rsid w:val="00F41119"/>
    <w:rsid w:val="00F45A04"/>
    <w:rsid w:val="00F52CEB"/>
    <w:rsid w:val="00F547A0"/>
    <w:rsid w:val="00F553AB"/>
    <w:rsid w:val="00F55769"/>
    <w:rsid w:val="00F566B3"/>
    <w:rsid w:val="00F602F1"/>
    <w:rsid w:val="00F61236"/>
    <w:rsid w:val="00F62154"/>
    <w:rsid w:val="00F6261C"/>
    <w:rsid w:val="00F62DC6"/>
    <w:rsid w:val="00F63A20"/>
    <w:rsid w:val="00F63E5E"/>
    <w:rsid w:val="00F63EF5"/>
    <w:rsid w:val="00F66CE2"/>
    <w:rsid w:val="00F67176"/>
    <w:rsid w:val="00F70572"/>
    <w:rsid w:val="00F71B1E"/>
    <w:rsid w:val="00F723C0"/>
    <w:rsid w:val="00F73972"/>
    <w:rsid w:val="00F74563"/>
    <w:rsid w:val="00F750BC"/>
    <w:rsid w:val="00F7560B"/>
    <w:rsid w:val="00F769C1"/>
    <w:rsid w:val="00F81DE1"/>
    <w:rsid w:val="00F83B85"/>
    <w:rsid w:val="00F85475"/>
    <w:rsid w:val="00F8677A"/>
    <w:rsid w:val="00F87E1B"/>
    <w:rsid w:val="00F917C6"/>
    <w:rsid w:val="00F927E2"/>
    <w:rsid w:val="00F93542"/>
    <w:rsid w:val="00F94AD1"/>
    <w:rsid w:val="00F971BA"/>
    <w:rsid w:val="00FA0D73"/>
    <w:rsid w:val="00FA25F2"/>
    <w:rsid w:val="00FA2643"/>
    <w:rsid w:val="00FA432E"/>
    <w:rsid w:val="00FA4B75"/>
    <w:rsid w:val="00FA586A"/>
    <w:rsid w:val="00FA5AF9"/>
    <w:rsid w:val="00FA76D4"/>
    <w:rsid w:val="00FB09AC"/>
    <w:rsid w:val="00FB23BE"/>
    <w:rsid w:val="00FB24F7"/>
    <w:rsid w:val="00FB2AE4"/>
    <w:rsid w:val="00FB300E"/>
    <w:rsid w:val="00FB3BA0"/>
    <w:rsid w:val="00FB4F6B"/>
    <w:rsid w:val="00FB5420"/>
    <w:rsid w:val="00FB5E78"/>
    <w:rsid w:val="00FB76E4"/>
    <w:rsid w:val="00FB78EB"/>
    <w:rsid w:val="00FC00E3"/>
    <w:rsid w:val="00FC0364"/>
    <w:rsid w:val="00FC452A"/>
    <w:rsid w:val="00FC4CC8"/>
    <w:rsid w:val="00FC582E"/>
    <w:rsid w:val="00FC68B7"/>
    <w:rsid w:val="00FCBB59"/>
    <w:rsid w:val="00FD1353"/>
    <w:rsid w:val="00FD3E07"/>
    <w:rsid w:val="00FD5181"/>
    <w:rsid w:val="00FD54AC"/>
    <w:rsid w:val="00FD57D2"/>
    <w:rsid w:val="00FD69DE"/>
    <w:rsid w:val="00FD71D5"/>
    <w:rsid w:val="00FD754A"/>
    <w:rsid w:val="00FD7BF9"/>
    <w:rsid w:val="00FE145B"/>
    <w:rsid w:val="00FE1BA5"/>
    <w:rsid w:val="00FE24E5"/>
    <w:rsid w:val="00FE3A35"/>
    <w:rsid w:val="00FE3D65"/>
    <w:rsid w:val="00FE4533"/>
    <w:rsid w:val="00FE4BF2"/>
    <w:rsid w:val="00FE5881"/>
    <w:rsid w:val="00FE59F4"/>
    <w:rsid w:val="00FE6C01"/>
    <w:rsid w:val="00FF0E52"/>
    <w:rsid w:val="00FF2249"/>
    <w:rsid w:val="00FF3CF7"/>
    <w:rsid w:val="00FF6AF4"/>
    <w:rsid w:val="01159CE8"/>
    <w:rsid w:val="0149F599"/>
    <w:rsid w:val="0177B45D"/>
    <w:rsid w:val="01B325AD"/>
    <w:rsid w:val="0308E1FF"/>
    <w:rsid w:val="03E95A72"/>
    <w:rsid w:val="048C8737"/>
    <w:rsid w:val="04E3E681"/>
    <w:rsid w:val="05980F5A"/>
    <w:rsid w:val="073393FA"/>
    <w:rsid w:val="0751C852"/>
    <w:rsid w:val="07FC9D6A"/>
    <w:rsid w:val="0831E05D"/>
    <w:rsid w:val="08B4CA04"/>
    <w:rsid w:val="0933F1FB"/>
    <w:rsid w:val="0955EFE7"/>
    <w:rsid w:val="095AD2AE"/>
    <w:rsid w:val="09A9A3F6"/>
    <w:rsid w:val="0A063692"/>
    <w:rsid w:val="0A5607DA"/>
    <w:rsid w:val="0A5F50BB"/>
    <w:rsid w:val="0B10123D"/>
    <w:rsid w:val="0C5BD448"/>
    <w:rsid w:val="0C693D58"/>
    <w:rsid w:val="0DC7E843"/>
    <w:rsid w:val="0DED1288"/>
    <w:rsid w:val="0E69C3F6"/>
    <w:rsid w:val="0EC9B211"/>
    <w:rsid w:val="0F0B119F"/>
    <w:rsid w:val="0F27158E"/>
    <w:rsid w:val="0F2AD994"/>
    <w:rsid w:val="0F33A59C"/>
    <w:rsid w:val="0FDDF1B7"/>
    <w:rsid w:val="10F22FC9"/>
    <w:rsid w:val="10F969DE"/>
    <w:rsid w:val="115C7BCA"/>
    <w:rsid w:val="11B06C8F"/>
    <w:rsid w:val="11F24544"/>
    <w:rsid w:val="12875676"/>
    <w:rsid w:val="143BC1F0"/>
    <w:rsid w:val="14E9341B"/>
    <w:rsid w:val="1583055B"/>
    <w:rsid w:val="15FE8A47"/>
    <w:rsid w:val="166FB770"/>
    <w:rsid w:val="16DE1C61"/>
    <w:rsid w:val="17212C5E"/>
    <w:rsid w:val="1794B6E6"/>
    <w:rsid w:val="18505F20"/>
    <w:rsid w:val="185BF0A2"/>
    <w:rsid w:val="18B266F8"/>
    <w:rsid w:val="1954AEAF"/>
    <w:rsid w:val="1C5B6854"/>
    <w:rsid w:val="1CD5437E"/>
    <w:rsid w:val="1DE5F7B9"/>
    <w:rsid w:val="1DEA2156"/>
    <w:rsid w:val="1E6617D4"/>
    <w:rsid w:val="1FD4BACC"/>
    <w:rsid w:val="204C6DBF"/>
    <w:rsid w:val="20777D2A"/>
    <w:rsid w:val="21DDB28B"/>
    <w:rsid w:val="22051087"/>
    <w:rsid w:val="226F2FC8"/>
    <w:rsid w:val="227EA497"/>
    <w:rsid w:val="22DFE7FD"/>
    <w:rsid w:val="23321D31"/>
    <w:rsid w:val="23A23ABF"/>
    <w:rsid w:val="23B5F0EC"/>
    <w:rsid w:val="23C5E018"/>
    <w:rsid w:val="23F11966"/>
    <w:rsid w:val="25720CE7"/>
    <w:rsid w:val="257560EC"/>
    <w:rsid w:val="266E4CF3"/>
    <w:rsid w:val="28716442"/>
    <w:rsid w:val="2931374A"/>
    <w:rsid w:val="29F94BF1"/>
    <w:rsid w:val="2A01E566"/>
    <w:rsid w:val="2A63F0E6"/>
    <w:rsid w:val="2A9B8747"/>
    <w:rsid w:val="2B090CB3"/>
    <w:rsid w:val="2B1F2888"/>
    <w:rsid w:val="2B96C203"/>
    <w:rsid w:val="2BF1C890"/>
    <w:rsid w:val="2D64521B"/>
    <w:rsid w:val="2DF862EA"/>
    <w:rsid w:val="2EE8813B"/>
    <w:rsid w:val="2F169B05"/>
    <w:rsid w:val="3001A37E"/>
    <w:rsid w:val="304DB16E"/>
    <w:rsid w:val="312E277A"/>
    <w:rsid w:val="31404DE0"/>
    <w:rsid w:val="31D43709"/>
    <w:rsid w:val="3311A235"/>
    <w:rsid w:val="332E8854"/>
    <w:rsid w:val="33494A43"/>
    <w:rsid w:val="33FFC8EE"/>
    <w:rsid w:val="3467398D"/>
    <w:rsid w:val="34CEF975"/>
    <w:rsid w:val="35EFEBF1"/>
    <w:rsid w:val="363F6FCD"/>
    <w:rsid w:val="37002F1A"/>
    <w:rsid w:val="3717BF21"/>
    <w:rsid w:val="377D4559"/>
    <w:rsid w:val="383A66DC"/>
    <w:rsid w:val="387025AE"/>
    <w:rsid w:val="38B9843E"/>
    <w:rsid w:val="38EA3158"/>
    <w:rsid w:val="38FFFF5B"/>
    <w:rsid w:val="3924ED37"/>
    <w:rsid w:val="3932DEE5"/>
    <w:rsid w:val="39A24B6C"/>
    <w:rsid w:val="39CD115B"/>
    <w:rsid w:val="3A67D1AF"/>
    <w:rsid w:val="3A74D37C"/>
    <w:rsid w:val="3A91E255"/>
    <w:rsid w:val="3B776D7A"/>
    <w:rsid w:val="3BA6A564"/>
    <w:rsid w:val="3BEAFFCF"/>
    <w:rsid w:val="3BF03EB0"/>
    <w:rsid w:val="3C34AF36"/>
    <w:rsid w:val="3E455CFE"/>
    <w:rsid w:val="3E968E9C"/>
    <w:rsid w:val="3F5DB2CE"/>
    <w:rsid w:val="3FA66022"/>
    <w:rsid w:val="40E28405"/>
    <w:rsid w:val="4148BE6D"/>
    <w:rsid w:val="4207CA96"/>
    <w:rsid w:val="428C6F67"/>
    <w:rsid w:val="42E9F6CD"/>
    <w:rsid w:val="43375DA6"/>
    <w:rsid w:val="4434CA40"/>
    <w:rsid w:val="452F270D"/>
    <w:rsid w:val="464886FF"/>
    <w:rsid w:val="4651B04B"/>
    <w:rsid w:val="46C00D7B"/>
    <w:rsid w:val="48D26198"/>
    <w:rsid w:val="48EDED55"/>
    <w:rsid w:val="498660F9"/>
    <w:rsid w:val="4C4CBA50"/>
    <w:rsid w:val="4DE41F88"/>
    <w:rsid w:val="4DFBE649"/>
    <w:rsid w:val="4E0B2C94"/>
    <w:rsid w:val="4E228EA8"/>
    <w:rsid w:val="50D1316D"/>
    <w:rsid w:val="50D4688F"/>
    <w:rsid w:val="5122C9E7"/>
    <w:rsid w:val="5156C7A5"/>
    <w:rsid w:val="5199EC39"/>
    <w:rsid w:val="52499E2D"/>
    <w:rsid w:val="52A57A3F"/>
    <w:rsid w:val="52E2A653"/>
    <w:rsid w:val="538C5822"/>
    <w:rsid w:val="53D099CB"/>
    <w:rsid w:val="560CE2FE"/>
    <w:rsid w:val="5663B83C"/>
    <w:rsid w:val="56E47414"/>
    <w:rsid w:val="570C09C3"/>
    <w:rsid w:val="572DF5B1"/>
    <w:rsid w:val="5775CE51"/>
    <w:rsid w:val="57851808"/>
    <w:rsid w:val="579E6830"/>
    <w:rsid w:val="57B68810"/>
    <w:rsid w:val="5813C30E"/>
    <w:rsid w:val="5814BB7C"/>
    <w:rsid w:val="58FF3E75"/>
    <w:rsid w:val="59E337BF"/>
    <w:rsid w:val="5A869955"/>
    <w:rsid w:val="5B8A49A5"/>
    <w:rsid w:val="5D4653FB"/>
    <w:rsid w:val="5D9E40C0"/>
    <w:rsid w:val="5E2C210C"/>
    <w:rsid w:val="605582A6"/>
    <w:rsid w:val="605AF470"/>
    <w:rsid w:val="61E5330F"/>
    <w:rsid w:val="63C71784"/>
    <w:rsid w:val="6407546E"/>
    <w:rsid w:val="6573E695"/>
    <w:rsid w:val="65C9B594"/>
    <w:rsid w:val="66CDF749"/>
    <w:rsid w:val="67771C99"/>
    <w:rsid w:val="6803F65E"/>
    <w:rsid w:val="69F62EC4"/>
    <w:rsid w:val="6A6E4CF2"/>
    <w:rsid w:val="6AE2E6F2"/>
    <w:rsid w:val="6B430736"/>
    <w:rsid w:val="6C4159B9"/>
    <w:rsid w:val="6CF7B40E"/>
    <w:rsid w:val="6DF7A49F"/>
    <w:rsid w:val="6E0371B7"/>
    <w:rsid w:val="6E87B159"/>
    <w:rsid w:val="6EC16CFF"/>
    <w:rsid w:val="6F35E1A7"/>
    <w:rsid w:val="6F3836F1"/>
    <w:rsid w:val="6F5DFD98"/>
    <w:rsid w:val="6F865912"/>
    <w:rsid w:val="70299A0C"/>
    <w:rsid w:val="702FF100"/>
    <w:rsid w:val="7147A259"/>
    <w:rsid w:val="72C67D12"/>
    <w:rsid w:val="72DDC86A"/>
    <w:rsid w:val="730A2627"/>
    <w:rsid w:val="73DCC147"/>
    <w:rsid w:val="741136B9"/>
    <w:rsid w:val="747A983A"/>
    <w:rsid w:val="74EAB4A8"/>
    <w:rsid w:val="74EB9B62"/>
    <w:rsid w:val="75195CDA"/>
    <w:rsid w:val="753EBA0D"/>
    <w:rsid w:val="75C58D25"/>
    <w:rsid w:val="772485BA"/>
    <w:rsid w:val="77F05AB8"/>
    <w:rsid w:val="78C9E61B"/>
    <w:rsid w:val="78E22DB6"/>
    <w:rsid w:val="7908969A"/>
    <w:rsid w:val="7969FFDD"/>
    <w:rsid w:val="7B2DECE9"/>
    <w:rsid w:val="7B3D82D0"/>
    <w:rsid w:val="7B4CB598"/>
    <w:rsid w:val="7C21E957"/>
    <w:rsid w:val="7C382CEE"/>
    <w:rsid w:val="7CFBD479"/>
    <w:rsid w:val="7D6B7EF7"/>
    <w:rsid w:val="7F119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552085838">
      <w:bodyDiv w:val="1"/>
      <w:marLeft w:val="0"/>
      <w:marRight w:val="0"/>
      <w:marTop w:val="0"/>
      <w:marBottom w:val="0"/>
      <w:divBdr>
        <w:top w:val="none" w:sz="0" w:space="0" w:color="auto"/>
        <w:left w:val="none" w:sz="0" w:space="0" w:color="auto"/>
        <w:bottom w:val="none" w:sz="0" w:space="0" w:color="auto"/>
        <w:right w:val="none" w:sz="0" w:space="0" w:color="auto"/>
      </w:divBdr>
    </w:div>
    <w:div w:id="557984741">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756484226">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881790446">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61308210">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418752483">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615834">
      <w:bodyDiv w:val="1"/>
      <w:marLeft w:val="0"/>
      <w:marRight w:val="0"/>
      <w:marTop w:val="0"/>
      <w:marBottom w:val="0"/>
      <w:divBdr>
        <w:top w:val="none" w:sz="0" w:space="0" w:color="auto"/>
        <w:left w:val="none" w:sz="0" w:space="0" w:color="auto"/>
        <w:bottom w:val="none" w:sz="0" w:space="0" w:color="auto"/>
        <w:right w:val="none" w:sz="0" w:space="0" w:color="auto"/>
      </w:divBdr>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814176221">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sed.gov/sites/default/files/programs/accountability/analyze-survey-data.docx" TargetMode="External"/><Relationship Id="rId18" Type="http://schemas.openxmlformats.org/officeDocument/2006/relationships/hyperlink" Target="https://www.nysed.gov/sites/default/files/programs/accountability/dtsde-framework.pdf" TargetMode="External"/><Relationship Id="rId26" Type="http://schemas.openxmlformats.org/officeDocument/2006/relationships/hyperlink" Target="https://www.nysed.gov/accountability/state-supported-evidence-based-strategies" TargetMode="External"/><Relationship Id="rId39" Type="http://schemas.openxmlformats.org/officeDocument/2006/relationships/hyperlink" Target="https://www.nysed.gov/accountability/state-supported-evidence-based-strategies" TargetMode="External"/><Relationship Id="rId21" Type="http://schemas.openxmlformats.org/officeDocument/2006/relationships/hyperlink" Target="http://www.nysed.gov/common/nysed/files/programs/accountability/assembling-your-improvement-planning-team.pdf" TargetMode="External"/><Relationship Id="rId34" Type="http://schemas.openxmlformats.org/officeDocument/2006/relationships/hyperlink" Target="https://www.nysed.gov/accountability/state-supported-evidence-based-strategies" TargetMode="External"/><Relationship Id="rId42" Type="http://schemas.openxmlformats.org/officeDocument/2006/relationships/hyperlink" Target="https://www.nysed.gov/accountability/state-supported-evidence-based-strategies" TargetMode="External"/><Relationship Id="rId47" Type="http://schemas.openxmlformats.org/officeDocument/2006/relationships/hyperlink" Target="https://www.nysed.gov/accountability/civic-empowerment-projects" TargetMode="External"/><Relationship Id="rId50" Type="http://schemas.openxmlformats.org/officeDocument/2006/relationships/hyperlink" Target="https://www.nysed.gov/sites/default/files/programs/accountability/analyze-data-variation-part-1-identification.docx" TargetMode="External"/><Relationship Id="rId55" Type="http://schemas.openxmlformats.org/officeDocument/2006/relationships/header" Target="header8.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vic.gov.au/school/teachers/teachingresources/practice/improve/Pages/hits.aspx" TargetMode="External"/><Relationship Id="rId20" Type="http://schemas.openxmlformats.org/officeDocument/2006/relationships/hyperlink" Target="https://www.nysed.gov/sites/default/files/programs/accountability/scep-rubric.pdf" TargetMode="External"/><Relationship Id="rId29" Type="http://schemas.openxmlformats.org/officeDocument/2006/relationships/hyperlink" Target="https://www.nysed.gov/accountability/state-supported-evidence-based-strategies" TargetMode="External"/><Relationship Id="rId41" Type="http://schemas.openxmlformats.org/officeDocument/2006/relationships/hyperlink" Target="https://www.nysed.gov/accountability/state-supported-evidence-based-strategies" TargetMode="External"/><Relationship Id="rId54" Type="http://schemas.openxmlformats.org/officeDocument/2006/relationships/hyperlink" Target="https://www.nysed.gov/sites/default/files/programs/accountability/envision-reflect-and-synthesize.pdf"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sed.gov/sites/default/files/programs/accountability/analyze-data-variation-part-1-identification.docx" TargetMode="External"/><Relationship Id="rId24" Type="http://schemas.openxmlformats.org/officeDocument/2006/relationships/footer" Target="footer2.xml"/><Relationship Id="rId32" Type="http://schemas.openxmlformats.org/officeDocument/2006/relationships/hyperlink" Target="https://www.nysed.gov/accountability/state-supported-evidence-based-strategies" TargetMode="External"/><Relationship Id="rId37" Type="http://schemas.openxmlformats.org/officeDocument/2006/relationships/hyperlink" Target="https://www.nysed.gov/accountability/state-supported-evidence-based-strategies" TargetMode="External"/><Relationship Id="rId40" Type="http://schemas.openxmlformats.org/officeDocument/2006/relationships/hyperlink" Target="https://www.nysed.gov/accountability/state-supported-evidence-based-strategies" TargetMode="External"/><Relationship Id="rId45" Type="http://schemas.openxmlformats.org/officeDocument/2006/relationships/header" Target="header5.xml"/><Relationship Id="rId53" Type="http://schemas.openxmlformats.org/officeDocument/2006/relationships/hyperlink" Target="https://www.nysed.gov/sites/default/files/programs/accountability/listen-interviewing-students_0.pdf" TargetMode="External"/><Relationship Id="rId58" Type="http://schemas.openxmlformats.org/officeDocument/2006/relationships/hyperlink" Target="https://www.nysed.gov/sites/default/files/programs/accountability/2025-26-scep-minimum-expectations-form.docx" TargetMode="External"/><Relationship Id="rId5" Type="http://schemas.openxmlformats.org/officeDocument/2006/relationships/webSettings" Target="webSettings.xml"/><Relationship Id="rId15" Type="http://schemas.openxmlformats.org/officeDocument/2006/relationships/hyperlink" Target="https://www.nysed.gov/sites/default/files/programs/accountability/envision-reflect-and-synthesize.pdf" TargetMode="External"/><Relationship Id="rId23" Type="http://schemas.openxmlformats.org/officeDocument/2006/relationships/header" Target="header2.xml"/><Relationship Id="rId28" Type="http://schemas.openxmlformats.org/officeDocument/2006/relationships/hyperlink" Target="https://www.nysed.gov/accountability/state-supported-evidence-based-strategies" TargetMode="External"/><Relationship Id="rId36" Type="http://schemas.openxmlformats.org/officeDocument/2006/relationships/hyperlink" Target="https://www.nysed.gov/accountability/state-supported-evidence-based-strategies" TargetMode="External"/><Relationship Id="rId49" Type="http://schemas.openxmlformats.org/officeDocument/2006/relationships/hyperlink" Target="https://www.nysed.gov/sites/default/files/programs/accountability/assembling-your-improvement-planning-team.pdf" TargetMode="External"/><Relationship Id="rId57" Type="http://schemas.openxmlformats.org/officeDocument/2006/relationships/hyperlink" Target="https://www.nysed.gov/sites/default/files/programs/accountability/scep-rubric.pdf" TargetMode="External"/><Relationship Id="rId61"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nysed.gov/sites/default/files/programs/accountability/dtsde-phases-of-implementation_0.pdf" TargetMode="External"/><Relationship Id="rId31" Type="http://schemas.openxmlformats.org/officeDocument/2006/relationships/hyperlink" Target="https://www.nysed.gov/accountability/state-supported-evidence-based-strategies" TargetMode="External"/><Relationship Id="rId44" Type="http://schemas.openxmlformats.org/officeDocument/2006/relationships/header" Target="header4.xml"/><Relationship Id="rId52" Type="http://schemas.openxmlformats.org/officeDocument/2006/relationships/hyperlink" Target="https://www.nysed.gov/sites/default/files/programs/accountability/analyze-survey-data.docx" TargetMode="External"/><Relationship Id="rId60" Type="http://schemas.openxmlformats.org/officeDocument/2006/relationships/hyperlink" Target="https://www.nysed.gov/sites/default/files/programs/accountability/2025-26-scep-minimum-expectations-form.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sed.gov/sites/default/files/programs/accountability/listen-interviewing-students_0.pdf" TargetMode="External"/><Relationship Id="rId22" Type="http://schemas.openxmlformats.org/officeDocument/2006/relationships/hyperlink" Target="http://www.nysed.gov/accountability/improvement-planning" TargetMode="External"/><Relationship Id="rId27" Type="http://schemas.openxmlformats.org/officeDocument/2006/relationships/hyperlink" Target="https://www.nysed.gov/accountability/state-supported-evidence-based-strategies" TargetMode="Externa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eader" Target="header3.xml"/><Relationship Id="rId48" Type="http://schemas.openxmlformats.org/officeDocument/2006/relationships/header" Target="header7.xml"/><Relationship Id="rId56" Type="http://schemas.openxmlformats.org/officeDocument/2006/relationships/hyperlink" Target="https://www.nysed.gov/sites/default/files/programs/accountability/scep-rubric.pdf"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ysed.gov/sites/default/files/programs/accountability/analyze-data-variation-part-2-share-and-explore.docx" TargetMode="External"/><Relationship Id="rId3" Type="http://schemas.openxmlformats.org/officeDocument/2006/relationships/styles" Target="styles.xml"/><Relationship Id="rId12" Type="http://schemas.openxmlformats.org/officeDocument/2006/relationships/hyperlink" Target="https://www.nysed.gov/sites/default/files/programs/accountability/analyze-data-variation-part-2-share-and-explore.docx" TargetMode="External"/><Relationship Id="rId17" Type="http://schemas.openxmlformats.org/officeDocument/2006/relationships/hyperlink" Target="https://www.visiblelearningmetax.com/" TargetMode="External"/><Relationship Id="rId25" Type="http://schemas.openxmlformats.org/officeDocument/2006/relationships/hyperlink" Target="%20http://www.nysed.gov/accountability/evidence-based-interventions"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yperlink" Target="https://www.nysed.gov/accountability/state-supported-evidence-based-strategies" TargetMode="External"/><Relationship Id="rId46" Type="http://schemas.openxmlformats.org/officeDocument/2006/relationships/header" Target="header6.xml"/><Relationship Id="rId59" Type="http://schemas.openxmlformats.org/officeDocument/2006/relationships/hyperlink" Target="https://www.nysed.gov/sites/default/files/programs/accountability/scep-rubr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5844</Words>
  <Characters>33312</Characters>
  <Application>Microsoft Office Word</Application>
  <DocSecurity>0</DocSecurity>
  <Lines>277</Lines>
  <Paragraphs>78</Paragraphs>
  <ScaleCrop>false</ScaleCrop>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2025-06-04T19:32:00Z</dcterms:created>
  <dcterms:modified xsi:type="dcterms:W3CDTF">2025-06-04T19:33:00Z</dcterms:modified>
</cp:coreProperties>
</file>