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8A92" w14:textId="4AC0A806" w:rsidR="003F7CEC" w:rsidRDefault="009E0DCB" w:rsidP="00055169">
      <w:pPr>
        <w:spacing w:after="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047B851B" wp14:editId="33A7E31D">
                <wp:simplePos x="0" y="0"/>
                <wp:positionH relativeFrom="column">
                  <wp:posOffset>-91440</wp:posOffset>
                </wp:positionH>
                <wp:positionV relativeFrom="paragraph">
                  <wp:posOffset>-55245</wp:posOffset>
                </wp:positionV>
                <wp:extent cx="3076575" cy="2809875"/>
                <wp:effectExtent l="19050" t="19050" r="9525" b="9525"/>
                <wp:wrapNone/>
                <wp:docPr id="61727999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CDDA" w14:textId="77777777" w:rsidR="00141272" w:rsidRPr="00A231CB" w:rsidRDefault="00141272" w:rsidP="001A515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28"/>
                                <w:lang w:val="es-HN"/>
                              </w:rPr>
                            </w:pPr>
                            <w:r w:rsidRPr="00A231CB">
                              <w:rPr>
                                <w:rFonts w:ascii="Segoe UI" w:hAnsi="Segoe UI" w:cs="Segoe UI"/>
                                <w:b/>
                                <w:i/>
                                <w:sz w:val="28"/>
                                <w:lang w:val="es-HN"/>
                              </w:rPr>
                              <w:t xml:space="preserve">Hartwell Elementary School </w:t>
                            </w:r>
                          </w:p>
                          <w:p w14:paraId="58CB1AE0" w14:textId="77777777" w:rsidR="00290949" w:rsidRPr="00B5169E" w:rsidRDefault="00290949" w:rsidP="0029094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24"/>
                                <w:szCs w:val="20"/>
                                <w:lang w:val="es-HN"/>
                              </w:rPr>
                            </w:pPr>
                            <w:r w:rsidRPr="00B5169E">
                              <w:rPr>
                                <w:rFonts w:ascii="Segoe UI" w:hAnsi="Segoe UI" w:cs="Segoe UI"/>
                                <w:b/>
                                <w:i/>
                                <w:sz w:val="24"/>
                                <w:szCs w:val="20"/>
                                <w:lang w:val="es-HN"/>
                              </w:rPr>
                              <w:t xml:space="preserve">Plan de Participación de Padres y Familia para el Logro Estudiantil Compartido  </w:t>
                            </w:r>
                          </w:p>
                          <w:p w14:paraId="7AE22444" w14:textId="4AB2ED8F" w:rsidR="00141272" w:rsidRDefault="00C52DF4" w:rsidP="001A515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202</w:t>
                            </w:r>
                            <w:r w:rsidR="00CD5650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5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-202</w:t>
                            </w:r>
                            <w:r w:rsidR="00CD5650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6</w:t>
                            </w:r>
                            <w:r w:rsidR="00141272" w:rsidRPr="00CB004F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 </w:t>
                            </w:r>
                            <w:r w:rsidR="00290949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Año Escolar</w:t>
                            </w:r>
                          </w:p>
                          <w:p w14:paraId="50963039" w14:textId="77777777" w:rsidR="00141272" w:rsidRPr="00290949" w:rsidRDefault="00141272" w:rsidP="004F30D6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6"/>
                                <w:szCs w:val="12"/>
                              </w:rPr>
                            </w:pPr>
                          </w:p>
                          <w:p w14:paraId="2CC4EDB9" w14:textId="77777777" w:rsidR="00141272" w:rsidRDefault="00141272" w:rsidP="00CE542E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Hartwell Elementary S</w:t>
                            </w:r>
                            <w:r w:rsidRPr="00CB004F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chool</w:t>
                            </w:r>
                          </w:p>
                          <w:p w14:paraId="19E0A515" w14:textId="56DBF13D" w:rsidR="00141272" w:rsidRPr="00CB004F" w:rsidRDefault="004B17D4" w:rsidP="00CE542E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Ashley McNeill,</w:t>
                            </w:r>
                            <w:r w:rsidR="00141272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 </w:t>
                            </w:r>
                            <w:r w:rsidR="00FE3BDB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Ed.S., </w:t>
                            </w:r>
                            <w:proofErr w:type="spellStart"/>
                            <w:r w:rsidR="00290949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Directora</w:t>
                            </w:r>
                            <w:proofErr w:type="spellEnd"/>
                          </w:p>
                          <w:p w14:paraId="5A29C60F" w14:textId="4461CDC8" w:rsidR="00141272" w:rsidRDefault="00141272" w:rsidP="00CE542E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147 S. College Ave. Hartwell, GA</w:t>
                            </w:r>
                          </w:p>
                          <w:p w14:paraId="772051B6" w14:textId="77777777" w:rsidR="00681008" w:rsidRPr="00290949" w:rsidRDefault="00681008" w:rsidP="00CE542E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0FA00678" w14:textId="77777777" w:rsidR="00141272" w:rsidRDefault="00141272" w:rsidP="00CE542E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1-706-376-4425</w:t>
                            </w:r>
                          </w:p>
                          <w:p w14:paraId="0924D4FB" w14:textId="2DEBAE13" w:rsidR="00141272" w:rsidRDefault="00141272" w:rsidP="00CE542E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1-706-856-7317 fax</w:t>
                            </w:r>
                          </w:p>
                          <w:p w14:paraId="4581EB97" w14:textId="77777777" w:rsidR="00681008" w:rsidRPr="00290949" w:rsidRDefault="00681008" w:rsidP="00CE542E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650B5B2D" w14:textId="77777777" w:rsidR="00141272" w:rsidRPr="00DC19C1" w:rsidRDefault="00141272" w:rsidP="00CE542E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 w:rsidRPr="00DC19C1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www.hes.hart.k12.ga.us</w:t>
                            </w:r>
                          </w:p>
                          <w:p w14:paraId="7FB5BDD0" w14:textId="4846C262" w:rsidR="00141272" w:rsidRPr="00290949" w:rsidRDefault="000125FE" w:rsidP="00284FB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lang w:val="es-HN"/>
                              </w:rPr>
                            </w:pPr>
                            <w:r w:rsidRPr="00290949">
                              <w:rPr>
                                <w:rFonts w:ascii="Segoe UI" w:hAnsi="Segoe UI" w:cs="Segoe UI"/>
                                <w:b/>
                                <w:i/>
                                <w:lang w:val="es-HN"/>
                              </w:rPr>
                              <w:t>Plan Revis</w:t>
                            </w:r>
                            <w:r w:rsidR="00290949" w:rsidRPr="00290949">
                              <w:rPr>
                                <w:rFonts w:ascii="Segoe UI" w:hAnsi="Segoe UI" w:cs="Segoe UI"/>
                                <w:b/>
                                <w:i/>
                                <w:lang w:val="es-HN"/>
                              </w:rPr>
                              <w:t>ado el</w:t>
                            </w:r>
                            <w:r w:rsidRPr="00290949">
                              <w:rPr>
                                <w:rFonts w:ascii="Segoe UI" w:hAnsi="Segoe UI" w:cs="Segoe UI"/>
                                <w:b/>
                                <w:i/>
                                <w:lang w:val="es-HN"/>
                              </w:rPr>
                              <w:t xml:space="preserve"> </w:t>
                            </w:r>
                            <w:r w:rsidR="00290949" w:rsidRPr="00290949">
                              <w:rPr>
                                <w:rFonts w:ascii="Segoe UI" w:hAnsi="Segoe UI" w:cs="Segoe UI"/>
                                <w:b/>
                                <w:i/>
                                <w:lang w:val="es-HN"/>
                              </w:rPr>
                              <w:t>4 de junio de</w:t>
                            </w:r>
                            <w:r w:rsidR="004B17D4" w:rsidRPr="00290949">
                              <w:rPr>
                                <w:rFonts w:ascii="Segoe UI" w:hAnsi="Segoe UI" w:cs="Segoe UI"/>
                                <w:b/>
                                <w:i/>
                                <w:lang w:val="es-HN"/>
                              </w:rPr>
                              <w:t xml:space="preserve"> 202</w:t>
                            </w:r>
                            <w:r w:rsidR="00CD5650" w:rsidRPr="00290949">
                              <w:rPr>
                                <w:rFonts w:ascii="Segoe UI" w:hAnsi="Segoe UI" w:cs="Segoe UI"/>
                                <w:b/>
                                <w:i/>
                                <w:lang w:val="es-HN"/>
                              </w:rPr>
                              <w:t>5</w:t>
                            </w:r>
                          </w:p>
                          <w:p w14:paraId="7A3FC70D" w14:textId="77777777" w:rsidR="00141272" w:rsidRPr="00290949" w:rsidRDefault="00141272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B851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7.2pt;margin-top:-4.35pt;width:242.25pt;height:221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" fillcolor="white [3201]" strokecolor="#1f497d [3215]" strokeweight="2.25pt">
                <v:path arrowok="t"/>
                <v:textbox>
                  <w:txbxContent>
                    <w:p w14:paraId="6731CDDA" w14:textId="77777777" w:rsidR="00141272" w:rsidRPr="00A231CB" w:rsidRDefault="00141272" w:rsidP="001A515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28"/>
                          <w:lang w:val="es-HN"/>
                        </w:rPr>
                      </w:pPr>
                      <w:r w:rsidRPr="00A231CB">
                        <w:rPr>
                          <w:rFonts w:ascii="Segoe UI" w:hAnsi="Segoe UI" w:cs="Segoe UI"/>
                          <w:b/>
                          <w:i/>
                          <w:sz w:val="28"/>
                          <w:lang w:val="es-HN"/>
                        </w:rPr>
                        <w:t xml:space="preserve">Hartwell Elementary School </w:t>
                      </w:r>
                    </w:p>
                    <w:p w14:paraId="58CB1AE0" w14:textId="77777777" w:rsidR="00290949" w:rsidRPr="00B5169E" w:rsidRDefault="00290949" w:rsidP="0029094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24"/>
                          <w:szCs w:val="20"/>
                          <w:lang w:val="es-HN"/>
                        </w:rPr>
                      </w:pPr>
                      <w:r w:rsidRPr="00B5169E">
                        <w:rPr>
                          <w:rFonts w:ascii="Segoe UI" w:hAnsi="Segoe UI" w:cs="Segoe UI"/>
                          <w:b/>
                          <w:i/>
                          <w:sz w:val="24"/>
                          <w:szCs w:val="20"/>
                          <w:lang w:val="es-HN"/>
                        </w:rPr>
                        <w:t xml:space="preserve">Plan de Participación de Padres y Familia para el Logro Estudiantil Compartido  </w:t>
                      </w:r>
                    </w:p>
                    <w:p w14:paraId="7AE22444" w14:textId="4AB2ED8F" w:rsidR="00141272" w:rsidRDefault="00C52DF4" w:rsidP="001A515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202</w:t>
                      </w:r>
                      <w:r w:rsidR="00CD5650">
                        <w:rPr>
                          <w:rFonts w:ascii="Segoe UI" w:hAnsi="Segoe UI" w:cs="Segoe UI"/>
                          <w:b/>
                          <w:i/>
                        </w:rPr>
                        <w:t>5</w:t>
                      </w: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-202</w:t>
                      </w:r>
                      <w:r w:rsidR="00CD5650">
                        <w:rPr>
                          <w:rFonts w:ascii="Segoe UI" w:hAnsi="Segoe UI" w:cs="Segoe UI"/>
                          <w:b/>
                          <w:i/>
                        </w:rPr>
                        <w:t>6</w:t>
                      </w:r>
                      <w:r w:rsidR="00141272" w:rsidRPr="00CB004F">
                        <w:rPr>
                          <w:rFonts w:ascii="Segoe UI" w:hAnsi="Segoe UI" w:cs="Segoe UI"/>
                          <w:b/>
                          <w:i/>
                        </w:rPr>
                        <w:t xml:space="preserve"> </w:t>
                      </w:r>
                      <w:r w:rsidR="00290949">
                        <w:rPr>
                          <w:rFonts w:ascii="Segoe UI" w:hAnsi="Segoe UI" w:cs="Segoe UI"/>
                          <w:b/>
                          <w:i/>
                        </w:rPr>
                        <w:t>Año Escolar</w:t>
                      </w:r>
                    </w:p>
                    <w:p w14:paraId="50963039" w14:textId="77777777" w:rsidR="00141272" w:rsidRPr="00290949" w:rsidRDefault="00141272" w:rsidP="004F30D6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6"/>
                          <w:szCs w:val="12"/>
                        </w:rPr>
                      </w:pPr>
                    </w:p>
                    <w:p w14:paraId="2CC4EDB9" w14:textId="77777777" w:rsidR="00141272" w:rsidRDefault="00141272" w:rsidP="00CE542E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Hartwell Elementary S</w:t>
                      </w:r>
                      <w:r w:rsidRPr="00CB004F">
                        <w:rPr>
                          <w:rFonts w:ascii="Segoe UI" w:hAnsi="Segoe UI" w:cs="Segoe UI"/>
                          <w:b/>
                          <w:i/>
                        </w:rPr>
                        <w:t>chool</w:t>
                      </w:r>
                    </w:p>
                    <w:p w14:paraId="19E0A515" w14:textId="56DBF13D" w:rsidR="00141272" w:rsidRPr="00CB004F" w:rsidRDefault="004B17D4" w:rsidP="00CE542E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Ashley McNeill,</w:t>
                      </w:r>
                      <w:r w:rsidR="00141272">
                        <w:rPr>
                          <w:rFonts w:ascii="Segoe UI" w:hAnsi="Segoe UI" w:cs="Segoe UI"/>
                          <w:b/>
                          <w:i/>
                        </w:rPr>
                        <w:t xml:space="preserve"> </w:t>
                      </w:r>
                      <w:r w:rsidR="00FE3BDB">
                        <w:rPr>
                          <w:rFonts w:ascii="Segoe UI" w:hAnsi="Segoe UI" w:cs="Segoe UI"/>
                          <w:b/>
                          <w:i/>
                        </w:rPr>
                        <w:t xml:space="preserve">Ed.S., </w:t>
                      </w:r>
                      <w:proofErr w:type="spellStart"/>
                      <w:r w:rsidR="00290949">
                        <w:rPr>
                          <w:rFonts w:ascii="Segoe UI" w:hAnsi="Segoe UI" w:cs="Segoe UI"/>
                          <w:b/>
                          <w:i/>
                        </w:rPr>
                        <w:t>Directora</w:t>
                      </w:r>
                      <w:proofErr w:type="spellEnd"/>
                    </w:p>
                    <w:p w14:paraId="5A29C60F" w14:textId="4461CDC8" w:rsidR="00141272" w:rsidRDefault="00141272" w:rsidP="00CE542E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147 S. College Ave. Hartwell, GA</w:t>
                      </w:r>
                    </w:p>
                    <w:p w14:paraId="772051B6" w14:textId="77777777" w:rsidR="00681008" w:rsidRPr="00290949" w:rsidRDefault="00681008" w:rsidP="00CE542E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0FA00678" w14:textId="77777777" w:rsidR="00141272" w:rsidRDefault="00141272" w:rsidP="00CE542E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1-706-376-4425</w:t>
                      </w:r>
                    </w:p>
                    <w:p w14:paraId="0924D4FB" w14:textId="2DEBAE13" w:rsidR="00141272" w:rsidRDefault="00141272" w:rsidP="00CE542E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1-706-856-7317 fax</w:t>
                      </w:r>
                    </w:p>
                    <w:p w14:paraId="4581EB97" w14:textId="77777777" w:rsidR="00681008" w:rsidRPr="00290949" w:rsidRDefault="00681008" w:rsidP="00CE542E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650B5B2D" w14:textId="77777777" w:rsidR="00141272" w:rsidRPr="00DC19C1" w:rsidRDefault="00141272" w:rsidP="00CE542E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 w:rsidRPr="00DC19C1">
                        <w:rPr>
                          <w:rFonts w:ascii="Segoe UI" w:hAnsi="Segoe UI" w:cs="Segoe UI"/>
                          <w:b/>
                          <w:i/>
                        </w:rPr>
                        <w:t>www.hes.hart.k12.ga.us</w:t>
                      </w:r>
                    </w:p>
                    <w:p w14:paraId="7FB5BDD0" w14:textId="4846C262" w:rsidR="00141272" w:rsidRPr="00290949" w:rsidRDefault="000125FE" w:rsidP="00284FB6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  <w:lang w:val="es-HN"/>
                        </w:rPr>
                      </w:pPr>
                      <w:r w:rsidRPr="00290949">
                        <w:rPr>
                          <w:rFonts w:ascii="Segoe UI" w:hAnsi="Segoe UI" w:cs="Segoe UI"/>
                          <w:b/>
                          <w:i/>
                          <w:lang w:val="es-HN"/>
                        </w:rPr>
                        <w:t>Plan Revis</w:t>
                      </w:r>
                      <w:r w:rsidR="00290949" w:rsidRPr="00290949">
                        <w:rPr>
                          <w:rFonts w:ascii="Segoe UI" w:hAnsi="Segoe UI" w:cs="Segoe UI"/>
                          <w:b/>
                          <w:i/>
                          <w:lang w:val="es-HN"/>
                        </w:rPr>
                        <w:t>ado el</w:t>
                      </w:r>
                      <w:r w:rsidRPr="00290949">
                        <w:rPr>
                          <w:rFonts w:ascii="Segoe UI" w:hAnsi="Segoe UI" w:cs="Segoe UI"/>
                          <w:b/>
                          <w:i/>
                          <w:lang w:val="es-HN"/>
                        </w:rPr>
                        <w:t xml:space="preserve"> </w:t>
                      </w:r>
                      <w:r w:rsidR="00290949" w:rsidRPr="00290949">
                        <w:rPr>
                          <w:rFonts w:ascii="Segoe UI" w:hAnsi="Segoe UI" w:cs="Segoe UI"/>
                          <w:b/>
                          <w:i/>
                          <w:lang w:val="es-HN"/>
                        </w:rPr>
                        <w:t>4 de junio de</w:t>
                      </w:r>
                      <w:r w:rsidR="004B17D4" w:rsidRPr="00290949">
                        <w:rPr>
                          <w:rFonts w:ascii="Segoe UI" w:hAnsi="Segoe UI" w:cs="Segoe UI"/>
                          <w:b/>
                          <w:i/>
                          <w:lang w:val="es-HN"/>
                        </w:rPr>
                        <w:t xml:space="preserve"> 202</w:t>
                      </w:r>
                      <w:r w:rsidR="00CD5650" w:rsidRPr="00290949">
                        <w:rPr>
                          <w:rFonts w:ascii="Segoe UI" w:hAnsi="Segoe UI" w:cs="Segoe UI"/>
                          <w:b/>
                          <w:i/>
                          <w:lang w:val="es-HN"/>
                        </w:rPr>
                        <w:t>5</w:t>
                      </w:r>
                    </w:p>
                    <w:p w14:paraId="7A3FC70D" w14:textId="77777777" w:rsidR="00141272" w:rsidRPr="00290949" w:rsidRDefault="00141272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920">
        <w:rPr>
          <w:i/>
        </w:rPr>
        <w:t xml:space="preserve">           HH</w:t>
      </w:r>
    </w:p>
    <w:p w14:paraId="006EAAD5" w14:textId="77777777" w:rsidR="009B7C9B" w:rsidRDefault="009B7C9B"/>
    <w:p w14:paraId="309C4BCD" w14:textId="77777777" w:rsidR="009B7C9B" w:rsidRDefault="009B7C9B"/>
    <w:p w14:paraId="7714C792" w14:textId="77777777" w:rsidR="009B7C9B" w:rsidRDefault="009B7C9B"/>
    <w:p w14:paraId="7339180C" w14:textId="77777777" w:rsidR="003F7CEC" w:rsidRDefault="003F7CEC" w:rsidP="003F7CEC">
      <w:pPr>
        <w:spacing w:after="0"/>
        <w:jc w:val="center"/>
        <w:rPr>
          <w:rFonts w:ascii="Segoe UI" w:hAnsi="Segoe UI" w:cs="Segoe UI"/>
        </w:rPr>
      </w:pPr>
    </w:p>
    <w:p w14:paraId="705C6B15" w14:textId="77777777" w:rsidR="003F7CEC" w:rsidRDefault="003F7CEC" w:rsidP="003F7CEC">
      <w:pPr>
        <w:spacing w:after="0"/>
        <w:jc w:val="center"/>
        <w:rPr>
          <w:rFonts w:ascii="Segoe UI" w:hAnsi="Segoe UI" w:cs="Segoe UI"/>
        </w:rPr>
      </w:pPr>
    </w:p>
    <w:p w14:paraId="24850608" w14:textId="77777777" w:rsidR="00033082" w:rsidRDefault="00033082" w:rsidP="003F7CEC">
      <w:pPr>
        <w:spacing w:after="0"/>
        <w:jc w:val="center"/>
        <w:rPr>
          <w:rFonts w:ascii="Segoe UI" w:hAnsi="Segoe UI" w:cs="Segoe UI"/>
        </w:rPr>
      </w:pPr>
    </w:p>
    <w:p w14:paraId="1E452F0F" w14:textId="77777777" w:rsidR="00033082" w:rsidRDefault="00033082" w:rsidP="003F7CEC">
      <w:pPr>
        <w:spacing w:after="0"/>
        <w:jc w:val="center"/>
        <w:rPr>
          <w:rFonts w:ascii="Segoe UI" w:hAnsi="Segoe UI" w:cs="Segoe UI"/>
        </w:rPr>
      </w:pPr>
    </w:p>
    <w:p w14:paraId="5F2B173B" w14:textId="77777777" w:rsidR="00033082" w:rsidRDefault="00033082" w:rsidP="003F7CEC">
      <w:pPr>
        <w:spacing w:after="0"/>
        <w:jc w:val="center"/>
        <w:rPr>
          <w:rFonts w:ascii="Segoe UI" w:hAnsi="Segoe UI" w:cs="Segoe UI"/>
        </w:rPr>
      </w:pPr>
    </w:p>
    <w:p w14:paraId="132728E6" w14:textId="77777777" w:rsidR="00033082" w:rsidRDefault="00033082" w:rsidP="003F7CEC">
      <w:pPr>
        <w:spacing w:after="0"/>
        <w:jc w:val="center"/>
        <w:rPr>
          <w:rFonts w:ascii="Segoe UI" w:hAnsi="Segoe UI" w:cs="Segoe UI"/>
        </w:rPr>
      </w:pPr>
    </w:p>
    <w:p w14:paraId="6058B9B3" w14:textId="77777777" w:rsidR="00033082" w:rsidRDefault="00033082" w:rsidP="003F7CEC">
      <w:pPr>
        <w:spacing w:after="0"/>
        <w:jc w:val="center"/>
        <w:rPr>
          <w:rFonts w:ascii="Segoe UI" w:hAnsi="Segoe UI" w:cs="Segoe UI"/>
        </w:rPr>
      </w:pPr>
    </w:p>
    <w:p w14:paraId="46D8E011" w14:textId="14078746" w:rsidR="00033082" w:rsidRPr="00033082" w:rsidRDefault="009E0DCB" w:rsidP="003F7CEC">
      <w:pPr>
        <w:spacing w:after="0"/>
        <w:jc w:val="center"/>
        <w:rPr>
          <w:rFonts w:ascii="Segoe UI" w:hAnsi="Segoe UI" w:cs="Segoe U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FEB209" wp14:editId="34C566DA">
                <wp:simplePos x="0" y="0"/>
                <wp:positionH relativeFrom="column">
                  <wp:posOffset>-81915</wp:posOffset>
                </wp:positionH>
                <wp:positionV relativeFrom="paragraph">
                  <wp:posOffset>169545</wp:posOffset>
                </wp:positionV>
                <wp:extent cx="3076575" cy="3343275"/>
                <wp:effectExtent l="19050" t="19050" r="9525" b="9525"/>
                <wp:wrapNone/>
                <wp:docPr id="2736395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43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F07A8" w14:textId="77777777" w:rsidR="00290949" w:rsidRPr="00B5169E" w:rsidRDefault="00290949" w:rsidP="00290949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lang w:val="es-HN"/>
                              </w:rPr>
                            </w:pPr>
                            <w:r w:rsidRPr="00B5169E">
                              <w:rPr>
                                <w:rFonts w:ascii="Segoe UI" w:hAnsi="Segoe UI" w:cs="Segoe UI"/>
                                <w:b/>
                                <w:lang w:val="es-HN"/>
                              </w:rPr>
                              <w:t>¿Qué es Título I?</w:t>
                            </w:r>
                          </w:p>
                          <w:p w14:paraId="2F955C13" w14:textId="77777777" w:rsidR="00290949" w:rsidRPr="00B5169E" w:rsidRDefault="00290949" w:rsidP="00290949">
                            <w:pPr>
                              <w:rPr>
                                <w:sz w:val="20"/>
                                <w:szCs w:val="20"/>
                                <w:lang w:val="es-HN"/>
                              </w:rPr>
                            </w:pPr>
                            <w:proofErr w:type="spellStart"/>
                            <w:r w:rsidRPr="00B5169E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B5169E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  <w:t xml:space="preserve"> Elementary </w:t>
                            </w:r>
                            <w:proofErr w:type="spellStart"/>
                            <w:r w:rsidRPr="00B5169E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B5169E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  <w:t xml:space="preserve"> es identificada como una escuela de Título I como parte de la Ley de Éxito del 2015 (ESSA) para todos los estudiantes. El Título I está diseñado para apoyar los esfuerzos de reforma escolar estatales y locales vinculados a los estándares académicos estatales con el fin de incrementar y reforzar los esfuerzos para mejorar la enseñanza y el aprendizaje de los estudiantes. Los programas de Título I deben basarse en medios efectivos para mejorar el rendimiento estudiantil e incluir estrategias de apoyo para la participación de los padres y la familia. Todas las escuelas de Título I deben desarrollar juntamente con los padres/familias un plan escrito de participación de los padres.</w:t>
                            </w:r>
                          </w:p>
                          <w:p w14:paraId="49A70E44" w14:textId="59FE1D83" w:rsidR="00141272" w:rsidRPr="00290949" w:rsidRDefault="00141272" w:rsidP="001C1E1D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B209" id="Text Box 17" o:spid="_x0000_s1027" type="#_x0000_t202" style="position:absolute;left:0;text-align:left;margin-left:-6.45pt;margin-top:13.35pt;width:242.25pt;height:26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" fillcolor="#ff8080" strokecolor="red" strokeweight="2.25pt">
                <v:fill color2="#ffdada" rotate="t" angle="225" colors="0 #ff8080;.5 #ffb3b3;1 #ffdada" focus="100%" type="gradient"/>
                <v:path arrowok="t"/>
                <v:textbox>
                  <w:txbxContent>
                    <w:p w14:paraId="04BF07A8" w14:textId="77777777" w:rsidR="00290949" w:rsidRPr="00B5169E" w:rsidRDefault="00290949" w:rsidP="00290949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lang w:val="es-HN"/>
                        </w:rPr>
                      </w:pPr>
                      <w:r w:rsidRPr="00B5169E">
                        <w:rPr>
                          <w:rFonts w:ascii="Segoe UI" w:hAnsi="Segoe UI" w:cs="Segoe UI"/>
                          <w:b/>
                          <w:lang w:val="es-HN"/>
                        </w:rPr>
                        <w:t>¿Qué es Título I?</w:t>
                      </w:r>
                    </w:p>
                    <w:p w14:paraId="2F955C13" w14:textId="77777777" w:rsidR="00290949" w:rsidRPr="00B5169E" w:rsidRDefault="00290949" w:rsidP="00290949">
                      <w:pPr>
                        <w:rPr>
                          <w:sz w:val="20"/>
                          <w:szCs w:val="20"/>
                          <w:lang w:val="es-HN"/>
                        </w:rPr>
                      </w:pPr>
                      <w:proofErr w:type="spellStart"/>
                      <w:r w:rsidRPr="00B5169E"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  <w:t>Hartwell</w:t>
                      </w:r>
                      <w:proofErr w:type="spellEnd"/>
                      <w:r w:rsidRPr="00B5169E"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  <w:t xml:space="preserve"> Elementary </w:t>
                      </w:r>
                      <w:proofErr w:type="spellStart"/>
                      <w:r w:rsidRPr="00B5169E"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  <w:t>School</w:t>
                      </w:r>
                      <w:proofErr w:type="spellEnd"/>
                      <w:r w:rsidRPr="00B5169E"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  <w:t xml:space="preserve"> es identificada como una escuela de Título I como parte de la Ley de Éxito del 2015 (ESSA) para todos los estudiantes. El Título I está diseñado para apoyar los esfuerzos de reforma escolar estatales y locales vinculados a los estándares académicos estatales con el fin de incrementar y reforzar los esfuerzos para mejorar la enseñanza y el aprendizaje de los estudiantes. Los programas de Título I deben basarse en medios efectivos para mejorar el rendimiento estudiantil e incluir estrategias de apoyo para la participación de los padres y la familia. Todas las escuelas de Título I deben desarrollar juntamente con los padres/familias un plan escrito de participación de los padres.</w:t>
                      </w:r>
                    </w:p>
                    <w:p w14:paraId="49A70E44" w14:textId="59FE1D83" w:rsidR="00141272" w:rsidRPr="00290949" w:rsidRDefault="00141272" w:rsidP="001C1E1D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8D66E" w14:textId="77777777" w:rsidR="009B7C9B" w:rsidRDefault="009B7C9B"/>
    <w:p w14:paraId="18E6DCCE" w14:textId="77777777" w:rsidR="00033082" w:rsidRDefault="00033082"/>
    <w:p w14:paraId="6BB19011" w14:textId="77777777" w:rsidR="00033082" w:rsidRDefault="00033082"/>
    <w:p w14:paraId="15F0D616" w14:textId="77777777" w:rsidR="00033082" w:rsidRDefault="00033082"/>
    <w:p w14:paraId="5351D1D9" w14:textId="77777777" w:rsidR="00033082" w:rsidRDefault="00033082"/>
    <w:p w14:paraId="04EC5318" w14:textId="77777777" w:rsidR="00033082" w:rsidRDefault="00033082"/>
    <w:p w14:paraId="793C6A5A" w14:textId="77777777" w:rsidR="00033082" w:rsidRDefault="00033082"/>
    <w:p w14:paraId="1DC8E619" w14:textId="77777777" w:rsidR="00033082" w:rsidRDefault="00033082"/>
    <w:p w14:paraId="3F301A09" w14:textId="77777777" w:rsidR="00033082" w:rsidRDefault="00033082"/>
    <w:p w14:paraId="336393A7" w14:textId="77777777" w:rsidR="009B7C9B" w:rsidRDefault="009B7C9B"/>
    <w:p w14:paraId="0E2432FB" w14:textId="77777777" w:rsidR="009B7C9B" w:rsidRDefault="009B7C9B"/>
    <w:p w14:paraId="1DC47B56" w14:textId="03F0E324" w:rsidR="003218AF" w:rsidRDefault="009E0DCB" w:rsidP="003218AF">
      <w:pPr>
        <w:spacing w:after="0"/>
        <w:jc w:val="center"/>
        <w:rPr>
          <w:rFonts w:ascii="Segoe UI" w:hAnsi="Segoe UI" w:cs="Segoe U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42D1C" wp14:editId="09E727DC">
                <wp:simplePos x="0" y="0"/>
                <wp:positionH relativeFrom="column">
                  <wp:posOffset>-171450</wp:posOffset>
                </wp:positionH>
                <wp:positionV relativeFrom="paragraph">
                  <wp:posOffset>-55245</wp:posOffset>
                </wp:positionV>
                <wp:extent cx="5895975" cy="6229350"/>
                <wp:effectExtent l="19050" t="19050" r="9525" b="0"/>
                <wp:wrapNone/>
                <wp:docPr id="131038169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5975" cy="622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0E5E3" w14:textId="77777777" w:rsidR="00290949" w:rsidRPr="00A57DC4" w:rsidRDefault="00290949" w:rsidP="00290949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A57DC4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  <w:lang w:val="es-HN"/>
                              </w:rPr>
                              <w:t xml:space="preserve">Plan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  <w:lang w:val="es-HN"/>
                              </w:rPr>
                              <w:t>de la Escuela</w:t>
                            </w:r>
                            <w:r w:rsidRPr="00A57DC4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  <w:lang w:val="es-HN"/>
                              </w:rPr>
                              <w:t xml:space="preserve"> para el Rendimiento Estudiantil Compartido</w:t>
                            </w:r>
                          </w:p>
                          <w:p w14:paraId="2764EB67" w14:textId="77777777" w:rsidR="00290949" w:rsidRPr="00DA2D9A" w:rsidRDefault="00290949" w:rsidP="00290949">
                            <w:pPr>
                              <w:spacing w:after="0"/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</w:pPr>
                            <w:r w:rsidRPr="00DA2D9A">
                              <w:rPr>
                                <w:rFonts w:ascii="Segoe UI" w:hAnsi="Segoe UI" w:cs="Segoe UI"/>
                                <w:b/>
                                <w:sz w:val="19"/>
                                <w:szCs w:val="19"/>
                                <w:lang w:val="es-HN"/>
                              </w:rPr>
                              <w:t>¿Qué es el Plan?</w:t>
                            </w:r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Este es un plan que describe cómo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Elementary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brindará oportunidades para mejorar la participación de los padres y la familia para apoyar el aprendizaje de los estudiantes.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Elememtary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valora las contribuciones y la participación de los padres a fin de establecer una asociación equitativa para el objetivo común de mejorar el rendimiento estudiantil. Este plan describe las diferentes formas en que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Elementary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apoyará la participación de los padres y cómo los padres pueden ayudar a planificar y participar en actividades y eventos para promover el aprendizaje de los estudiantes en la escuela y en el hogar.</w:t>
                            </w:r>
                          </w:p>
                          <w:p w14:paraId="00A79AD6" w14:textId="77777777" w:rsidR="00141272" w:rsidRPr="00290949" w:rsidRDefault="00141272" w:rsidP="004F30D6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14:paraId="3292401A" w14:textId="77777777" w:rsidR="00290949" w:rsidRPr="00DA2D9A" w:rsidRDefault="00290949" w:rsidP="00290949">
                            <w:pPr>
                              <w:spacing w:after="0"/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</w:pPr>
                            <w:r w:rsidRPr="00DA2D9A">
                              <w:rPr>
                                <w:rFonts w:ascii="Segoe UI" w:hAnsi="Segoe UI" w:cs="Segoe UI"/>
                                <w:b/>
                                <w:sz w:val="19"/>
                                <w:szCs w:val="19"/>
                                <w:lang w:val="es-HN"/>
                              </w:rPr>
                              <w:t>¿Cómo se revisa?</w:t>
                            </w:r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Elementary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invitó a todos los padres a asistir a nuestras Reuniones de Aportación de Padres para revisar el Plan de Participación de los Padres y la Familia, así como el Plan Escolar, el Pacto entre la Escuela y los Padres y el Presupuesto del Título I que incluye nuestro 1% de Participación de los Padres y la Familia. También invitamos a todos los padres a brindar ideas sobre cómo se puede incrementar la capacidad del personal. El plan se publica en el sitio web de nuestra escuela para que los padres lo vean y publiquen sus comentarios durante todo el año. También distribuimos una encuesta anual enviándola a casa con los estudiantes y publicándola en línea para pedirles sugerencias a los padres sobre el plan y el uso de fondos para la participación familiar. Los padres y miembros de la familia también pueden dar su opinión durante varias reuniones y actividades de padres durante el año escolar.</w:t>
                            </w:r>
                          </w:p>
                          <w:p w14:paraId="450EDA75" w14:textId="77777777" w:rsidR="00141272" w:rsidRPr="00290949" w:rsidRDefault="00141272" w:rsidP="004F30D6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14:paraId="24A02374" w14:textId="77777777" w:rsidR="00290949" w:rsidRPr="00DA2D9A" w:rsidRDefault="00290949" w:rsidP="00290949">
                            <w:pPr>
                              <w:spacing w:after="0"/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</w:pPr>
                            <w:r w:rsidRPr="00DA2D9A">
                              <w:rPr>
                                <w:rFonts w:ascii="Segoe UI" w:hAnsi="Segoe UI" w:cs="Segoe UI"/>
                                <w:b/>
                                <w:sz w:val="19"/>
                                <w:szCs w:val="19"/>
                                <w:lang w:val="es-HN"/>
                              </w:rPr>
                              <w:t>¿Para quién es el plan?</w:t>
                            </w:r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Se invita y anima a todos los estudiantes que participan en el programa Título I, Parte A, y sus familias, a participar en las oportunidades descritas en este plan.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Elementary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brindará oportunidades para la participación de padres con inglés limitado, padres con discapacidades, y padres de niños migrantes.</w:t>
                            </w:r>
                          </w:p>
                          <w:p w14:paraId="4E087D1B" w14:textId="77777777" w:rsidR="00141272" w:rsidRPr="00290949" w:rsidRDefault="00141272" w:rsidP="004F30D6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14:paraId="7B4AA574" w14:textId="77777777" w:rsidR="006471C1" w:rsidRPr="00DA2D9A" w:rsidRDefault="006471C1" w:rsidP="006471C1">
                            <w:pPr>
                              <w:spacing w:after="0"/>
                              <w:rPr>
                                <w:rFonts w:ascii="Segoe UI" w:hAnsi="Segoe UI" w:cs="Segoe UI"/>
                                <w:i/>
                                <w:sz w:val="19"/>
                                <w:szCs w:val="19"/>
                                <w:lang w:val="es-HN"/>
                              </w:rPr>
                            </w:pPr>
                            <w:r w:rsidRPr="00DA2D9A">
                              <w:rPr>
                                <w:rFonts w:ascii="Segoe UI" w:hAnsi="Segoe UI" w:cs="Segoe UI"/>
                                <w:b/>
                                <w:sz w:val="19"/>
                                <w:szCs w:val="19"/>
                                <w:lang w:val="es-HN"/>
                              </w:rPr>
                              <w:t>¿Dónde está disponible?</w:t>
                            </w:r>
                            <w:r w:rsidRPr="00DA2D9A">
                              <w:rPr>
                                <w:rFonts w:ascii="Segoe UI" w:hAnsi="Segoe UI" w:cs="Segoe UI"/>
                                <w:sz w:val="19"/>
                                <w:szCs w:val="19"/>
                                <w:lang w:val="es-HN"/>
                              </w:rPr>
                              <w:t xml:space="preserve"> En el principio del año, el plan se incluye cómo un anexo en el guía de los estudiantes que les dan a todos los estudiantes. Se distribuirá el plan a todos los padres durante la conferencia anual de Título I. El plan está disponible en el sitio web de la escuela y copias en papel se pueden encontrar en la biblioteca y la oficina de la escuela. </w:t>
                            </w:r>
                          </w:p>
                          <w:p w14:paraId="3DA48EB4" w14:textId="77777777" w:rsidR="00141272" w:rsidRDefault="007D74A8" w:rsidP="007D74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50DB6" wp14:editId="474BDA28">
                                  <wp:extent cx="1094170" cy="104162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351" cy="1076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0358E5" w14:textId="77777777" w:rsidR="00141272" w:rsidRDefault="00141272"/>
                          <w:p w14:paraId="34762A4D" w14:textId="77777777" w:rsidR="00141272" w:rsidRDefault="00141272"/>
                          <w:p w14:paraId="34418F09" w14:textId="77777777" w:rsidR="00141272" w:rsidRDefault="00141272"/>
                          <w:p w14:paraId="5219158C" w14:textId="77777777" w:rsidR="00141272" w:rsidRDefault="00141272"/>
                          <w:p w14:paraId="275C8E6D" w14:textId="77777777" w:rsidR="00141272" w:rsidRDefault="00141272"/>
                          <w:p w14:paraId="24D0BB06" w14:textId="77777777" w:rsidR="00141272" w:rsidRDefault="00141272"/>
                          <w:p w14:paraId="76A39D55" w14:textId="77777777" w:rsidR="00141272" w:rsidRDefault="00141272"/>
                          <w:p w14:paraId="7DD7C301" w14:textId="77777777" w:rsidR="00141272" w:rsidRDefault="00141272"/>
                          <w:p w14:paraId="59610AC0" w14:textId="77777777" w:rsidR="00141272" w:rsidRDefault="00141272"/>
                          <w:p w14:paraId="7AE65EA8" w14:textId="77777777" w:rsidR="00141272" w:rsidRDefault="00141272"/>
                          <w:p w14:paraId="72CA5D59" w14:textId="77777777" w:rsidR="00141272" w:rsidRDefault="00141272"/>
                          <w:p w14:paraId="586C0529" w14:textId="77777777" w:rsidR="00141272" w:rsidRDefault="001412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42D1C" id="Text Box 15" o:spid="_x0000_s1028" type="#_x0000_t202" style="position:absolute;left:0;text-align:left;margin-left:-13.5pt;margin-top:-4.35pt;width:464.25pt;height:49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" fillcolor="white [3201]" strokecolor="#1f497d [3215]" strokeweight="2.25pt">
                <v:path arrowok="t"/>
                <v:textbox>
                  <w:txbxContent>
                    <w:p w14:paraId="2F00E5E3" w14:textId="77777777" w:rsidR="00290949" w:rsidRPr="00A57DC4" w:rsidRDefault="00290949" w:rsidP="00290949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24"/>
                          <w:szCs w:val="24"/>
                          <w:lang w:val="es-HN"/>
                        </w:rPr>
                      </w:pPr>
                      <w:r w:rsidRPr="00A57DC4">
                        <w:rPr>
                          <w:rFonts w:ascii="Segoe UI" w:hAnsi="Segoe UI" w:cs="Segoe UI"/>
                          <w:b/>
                          <w:sz w:val="24"/>
                          <w:szCs w:val="24"/>
                          <w:lang w:val="es-HN"/>
                        </w:rPr>
                        <w:t xml:space="preserve">Plan </w:t>
                      </w:r>
                      <w:r>
                        <w:rPr>
                          <w:rFonts w:ascii="Segoe UI" w:hAnsi="Segoe UI" w:cs="Segoe UI"/>
                          <w:b/>
                          <w:sz w:val="24"/>
                          <w:szCs w:val="24"/>
                          <w:lang w:val="es-HN"/>
                        </w:rPr>
                        <w:t>de la Escuela</w:t>
                      </w:r>
                      <w:r w:rsidRPr="00A57DC4">
                        <w:rPr>
                          <w:rFonts w:ascii="Segoe UI" w:hAnsi="Segoe UI" w:cs="Segoe UI"/>
                          <w:b/>
                          <w:sz w:val="24"/>
                          <w:szCs w:val="24"/>
                          <w:lang w:val="es-HN"/>
                        </w:rPr>
                        <w:t xml:space="preserve"> para el Rendimiento Estudiantil Compartido</w:t>
                      </w:r>
                    </w:p>
                    <w:p w14:paraId="2764EB67" w14:textId="77777777" w:rsidR="00290949" w:rsidRPr="00DA2D9A" w:rsidRDefault="00290949" w:rsidP="00290949">
                      <w:pPr>
                        <w:spacing w:after="0"/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</w:pPr>
                      <w:r w:rsidRPr="00DA2D9A">
                        <w:rPr>
                          <w:rFonts w:ascii="Segoe UI" w:hAnsi="Segoe UI" w:cs="Segoe UI"/>
                          <w:b/>
                          <w:sz w:val="19"/>
                          <w:szCs w:val="19"/>
                          <w:lang w:val="es-HN"/>
                        </w:rPr>
                        <w:t>¿Qué es el Plan?</w:t>
                      </w:r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Este es un plan que describe cómo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Hartwell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Elementary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School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brindará oportunidades para mejorar la participación de los padres y la familia para apoyar el aprendizaje de los estudiantes.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Hartwell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Elememtary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School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valora las contribuciones y la participación de los padres a fin de establecer una asociación equitativa para el objetivo común de mejorar el rendimiento estudiantil. Este plan describe las diferentes formas en que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Hartwell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Elementary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School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apoyará la participación de los padres y cómo los padres pueden ayudar a planificar y participar en actividades y eventos para promover el aprendizaje de los estudiantes en la escuela y en el hogar.</w:t>
                      </w:r>
                    </w:p>
                    <w:p w14:paraId="00A79AD6" w14:textId="77777777" w:rsidR="00141272" w:rsidRPr="00290949" w:rsidRDefault="00141272" w:rsidP="004F30D6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s-HN"/>
                        </w:rPr>
                      </w:pPr>
                    </w:p>
                    <w:p w14:paraId="3292401A" w14:textId="77777777" w:rsidR="00290949" w:rsidRPr="00DA2D9A" w:rsidRDefault="00290949" w:rsidP="00290949">
                      <w:pPr>
                        <w:spacing w:after="0"/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</w:pPr>
                      <w:r w:rsidRPr="00DA2D9A">
                        <w:rPr>
                          <w:rFonts w:ascii="Segoe UI" w:hAnsi="Segoe UI" w:cs="Segoe UI"/>
                          <w:b/>
                          <w:sz w:val="19"/>
                          <w:szCs w:val="19"/>
                          <w:lang w:val="es-HN"/>
                        </w:rPr>
                        <w:t>¿Cómo se revisa?</w:t>
                      </w:r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Hartwell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Elementary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School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invitó a todos los padres a asistir a nuestras Reuniones de Aportación de Padres para revisar el Plan de Participación de los Padres y la Familia, así como el Plan Escolar, el Pacto entre la Escuela y los Padres y el Presupuesto del Título I que incluye nuestro 1% de Participación de los Padres y la Familia. También invitamos a todos los padres a brindar ideas sobre cómo se puede incrementar la capacidad del personal. El plan se publica en el sitio web de nuestra escuela para que los padres lo vean y publiquen sus comentarios durante todo el año. También distribuimos una encuesta anual enviándola a casa con los estudiantes y publicándola en línea para pedirles sugerencias a los padres sobre el plan y el uso de fondos para la participación familiar. Los padres y miembros de la familia también pueden dar su opinión durante varias reuniones y actividades de padres durante el año escolar.</w:t>
                      </w:r>
                    </w:p>
                    <w:p w14:paraId="450EDA75" w14:textId="77777777" w:rsidR="00141272" w:rsidRPr="00290949" w:rsidRDefault="00141272" w:rsidP="004F30D6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s-HN"/>
                        </w:rPr>
                      </w:pPr>
                    </w:p>
                    <w:p w14:paraId="24A02374" w14:textId="77777777" w:rsidR="00290949" w:rsidRPr="00DA2D9A" w:rsidRDefault="00290949" w:rsidP="00290949">
                      <w:pPr>
                        <w:spacing w:after="0"/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</w:pPr>
                      <w:r w:rsidRPr="00DA2D9A">
                        <w:rPr>
                          <w:rFonts w:ascii="Segoe UI" w:hAnsi="Segoe UI" w:cs="Segoe UI"/>
                          <w:b/>
                          <w:sz w:val="19"/>
                          <w:szCs w:val="19"/>
                          <w:lang w:val="es-HN"/>
                        </w:rPr>
                        <w:t>¿Para quién es el plan?</w:t>
                      </w:r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Se invita y anima a todos los estudiantes que participan en el programa Título I, Parte A, y sus familias, a participar en las oportunidades descritas en este plan.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Hartwell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Elementary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>School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brindará oportunidades para la participación de padres con inglés limitado, padres con discapacidades, y padres de niños migrantes.</w:t>
                      </w:r>
                    </w:p>
                    <w:p w14:paraId="4E087D1B" w14:textId="77777777" w:rsidR="00141272" w:rsidRPr="00290949" w:rsidRDefault="00141272" w:rsidP="004F30D6">
                      <w:pPr>
                        <w:spacing w:after="0"/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</w:pPr>
                    </w:p>
                    <w:p w14:paraId="7B4AA574" w14:textId="77777777" w:rsidR="006471C1" w:rsidRPr="00DA2D9A" w:rsidRDefault="006471C1" w:rsidP="006471C1">
                      <w:pPr>
                        <w:spacing w:after="0"/>
                        <w:rPr>
                          <w:rFonts w:ascii="Segoe UI" w:hAnsi="Segoe UI" w:cs="Segoe UI"/>
                          <w:i/>
                          <w:sz w:val="19"/>
                          <w:szCs w:val="19"/>
                          <w:lang w:val="es-HN"/>
                        </w:rPr>
                      </w:pPr>
                      <w:r w:rsidRPr="00DA2D9A">
                        <w:rPr>
                          <w:rFonts w:ascii="Segoe UI" w:hAnsi="Segoe UI" w:cs="Segoe UI"/>
                          <w:b/>
                          <w:sz w:val="19"/>
                          <w:szCs w:val="19"/>
                          <w:lang w:val="es-HN"/>
                        </w:rPr>
                        <w:t>¿Dónde está disponible?</w:t>
                      </w:r>
                      <w:r w:rsidRPr="00DA2D9A">
                        <w:rPr>
                          <w:rFonts w:ascii="Segoe UI" w:hAnsi="Segoe UI" w:cs="Segoe UI"/>
                          <w:sz w:val="19"/>
                          <w:szCs w:val="19"/>
                          <w:lang w:val="es-HN"/>
                        </w:rPr>
                        <w:t xml:space="preserve"> En el principio del año, el plan se incluye cómo un anexo en el guía de los estudiantes que les dan a todos los estudiantes. Se distribuirá el plan a todos los padres durante la conferencia anual de Título I. El plan está disponible en el sitio web de la escuela y copias en papel se pueden encontrar en la biblioteca y la oficina de la escuela. </w:t>
                      </w:r>
                    </w:p>
                    <w:p w14:paraId="3DA48EB4" w14:textId="77777777" w:rsidR="00141272" w:rsidRDefault="007D74A8" w:rsidP="007D74A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50DB6" wp14:editId="474BDA28">
                            <wp:extent cx="1094170" cy="104162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351" cy="10760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0358E5" w14:textId="77777777" w:rsidR="00141272" w:rsidRDefault="00141272"/>
                    <w:p w14:paraId="34762A4D" w14:textId="77777777" w:rsidR="00141272" w:rsidRDefault="00141272"/>
                    <w:p w14:paraId="34418F09" w14:textId="77777777" w:rsidR="00141272" w:rsidRDefault="00141272"/>
                    <w:p w14:paraId="5219158C" w14:textId="77777777" w:rsidR="00141272" w:rsidRDefault="00141272"/>
                    <w:p w14:paraId="275C8E6D" w14:textId="77777777" w:rsidR="00141272" w:rsidRDefault="00141272"/>
                    <w:p w14:paraId="24D0BB06" w14:textId="77777777" w:rsidR="00141272" w:rsidRDefault="00141272"/>
                    <w:p w14:paraId="76A39D55" w14:textId="77777777" w:rsidR="00141272" w:rsidRDefault="00141272"/>
                    <w:p w14:paraId="7DD7C301" w14:textId="77777777" w:rsidR="00141272" w:rsidRDefault="00141272"/>
                    <w:p w14:paraId="59610AC0" w14:textId="77777777" w:rsidR="00141272" w:rsidRDefault="00141272"/>
                    <w:p w14:paraId="7AE65EA8" w14:textId="77777777" w:rsidR="00141272" w:rsidRDefault="00141272"/>
                    <w:p w14:paraId="72CA5D59" w14:textId="77777777" w:rsidR="00141272" w:rsidRDefault="00141272"/>
                    <w:p w14:paraId="586C0529" w14:textId="77777777" w:rsidR="00141272" w:rsidRDefault="00141272"/>
                  </w:txbxContent>
                </v:textbox>
              </v:shape>
            </w:pict>
          </mc:Fallback>
        </mc:AlternateContent>
      </w:r>
    </w:p>
    <w:p w14:paraId="15BC55E8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75385994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0DD17ABB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385E0411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09CED97E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5F7A7E07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7941C8C7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6BC06C42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50060474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11E5C650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36F59B51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07544B5F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47DC1FED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62C1AB93" w14:textId="77777777" w:rsid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</w:p>
    <w:p w14:paraId="3AE0167F" w14:textId="77777777" w:rsidR="003F7CEC" w:rsidRPr="003218AF" w:rsidRDefault="003218AF" w:rsidP="003218AF">
      <w:pPr>
        <w:spacing w:after="0"/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 </w:t>
      </w:r>
    </w:p>
    <w:p w14:paraId="41CBD5C9" w14:textId="77777777" w:rsidR="00FF569F" w:rsidRDefault="00FF569F"/>
    <w:p w14:paraId="43D55D15" w14:textId="77777777" w:rsidR="001A355E" w:rsidRDefault="001A355E"/>
    <w:p w14:paraId="6B60B908" w14:textId="77777777" w:rsidR="001A355E" w:rsidRDefault="001A355E"/>
    <w:p w14:paraId="78A74FE7" w14:textId="77777777" w:rsidR="00DE2D59" w:rsidRDefault="00DE2D59"/>
    <w:p w14:paraId="45B1559E" w14:textId="77777777" w:rsidR="00DE2D59" w:rsidRDefault="00DE2D59"/>
    <w:p w14:paraId="3F2E5C40" w14:textId="77777777" w:rsidR="00DE2D59" w:rsidRDefault="00DE2D59"/>
    <w:p w14:paraId="7095D286" w14:textId="77777777" w:rsidR="00DE2D59" w:rsidRDefault="00DE2D59"/>
    <w:p w14:paraId="3EBA3F43" w14:textId="77777777" w:rsidR="00DE2D59" w:rsidRDefault="00DE2D59"/>
    <w:p w14:paraId="0A19CC6D" w14:textId="77777777" w:rsidR="001A355E" w:rsidRDefault="001A355E"/>
    <w:p w14:paraId="1AC43855" w14:textId="24B5EA87" w:rsidR="00546FB8" w:rsidRDefault="009E0DCB" w:rsidP="00B06972">
      <w:pPr>
        <w:spacing w:after="0"/>
        <w:jc w:val="center"/>
        <w:rPr>
          <w:rFonts w:ascii="Segoe UI" w:hAnsi="Segoe UI" w:cs="Segoe UI"/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57CCBC" wp14:editId="6CE4E86F">
                <wp:simplePos x="0" y="0"/>
                <wp:positionH relativeFrom="column">
                  <wp:posOffset>-135890</wp:posOffset>
                </wp:positionH>
                <wp:positionV relativeFrom="paragraph">
                  <wp:posOffset>-179070</wp:posOffset>
                </wp:positionV>
                <wp:extent cx="3182620" cy="6934200"/>
                <wp:effectExtent l="19050" t="19050" r="0" b="0"/>
                <wp:wrapNone/>
                <wp:docPr id="16242252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2620" cy="6934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BACD" w14:textId="77777777" w:rsidR="00141272" w:rsidRPr="00190DD9" w:rsidRDefault="00141272" w:rsidP="00351601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</w:p>
                          <w:p w14:paraId="583003CB" w14:textId="28467721" w:rsidR="00141272" w:rsidRPr="00294DFB" w:rsidRDefault="00141272" w:rsidP="0095410C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32"/>
                                <w:lang w:val="es-HN"/>
                              </w:rPr>
                            </w:pPr>
                            <w:r w:rsidRPr="00294DFB">
                              <w:rPr>
                                <w:rFonts w:ascii="Segoe UI" w:hAnsi="Segoe UI" w:cs="Segoe UI"/>
                                <w:b/>
                                <w:sz w:val="32"/>
                                <w:lang w:val="es-HN"/>
                              </w:rPr>
                              <w:t>20</w:t>
                            </w:r>
                            <w:r w:rsidR="00C52DF4" w:rsidRPr="00294DFB">
                              <w:rPr>
                                <w:rFonts w:ascii="Segoe UI" w:hAnsi="Segoe UI" w:cs="Segoe UI"/>
                                <w:b/>
                                <w:sz w:val="32"/>
                                <w:lang w:val="es-HN"/>
                              </w:rPr>
                              <w:t>2</w:t>
                            </w:r>
                            <w:r w:rsidR="00CD5650" w:rsidRPr="00294DFB">
                              <w:rPr>
                                <w:rFonts w:ascii="Segoe UI" w:hAnsi="Segoe UI" w:cs="Segoe UI"/>
                                <w:b/>
                                <w:sz w:val="32"/>
                                <w:lang w:val="es-HN"/>
                              </w:rPr>
                              <w:t>5</w:t>
                            </w:r>
                            <w:r w:rsidR="00C52DF4" w:rsidRPr="00294DFB">
                              <w:rPr>
                                <w:rFonts w:ascii="Segoe UI" w:hAnsi="Segoe UI" w:cs="Segoe UI"/>
                                <w:b/>
                                <w:sz w:val="32"/>
                                <w:lang w:val="es-HN"/>
                              </w:rPr>
                              <w:t>-202</w:t>
                            </w:r>
                            <w:r w:rsidR="00CD5650" w:rsidRPr="00294DFB">
                              <w:rPr>
                                <w:rFonts w:ascii="Segoe UI" w:hAnsi="Segoe UI" w:cs="Segoe UI"/>
                                <w:b/>
                                <w:sz w:val="32"/>
                                <w:lang w:val="es-HN"/>
                              </w:rPr>
                              <w:t>6</w:t>
                            </w:r>
                            <w:r w:rsidRPr="00294DFB">
                              <w:rPr>
                                <w:rFonts w:ascii="Segoe UI" w:hAnsi="Segoe UI" w:cs="Segoe UI"/>
                                <w:b/>
                                <w:sz w:val="32"/>
                                <w:lang w:val="es-HN"/>
                              </w:rPr>
                              <w:t xml:space="preserve"> </w:t>
                            </w:r>
                            <w:r w:rsidR="00294DFB" w:rsidRPr="00294DFB">
                              <w:rPr>
                                <w:rFonts w:ascii="Segoe UI" w:hAnsi="Segoe UI" w:cs="Segoe UI"/>
                                <w:b/>
                                <w:sz w:val="32"/>
                                <w:lang w:val="es-HN"/>
                              </w:rPr>
                              <w:t>Metas del Distrito</w:t>
                            </w:r>
                          </w:p>
                          <w:p w14:paraId="450E5ADD" w14:textId="291FABE2" w:rsidR="00141272" w:rsidRDefault="00294DFB" w:rsidP="0095410C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DA2D9A">
                              <w:rPr>
                                <w:rFonts w:ascii="Segoe UI" w:hAnsi="Segoe UI" w:cs="Segoe UI"/>
                                <w:sz w:val="20"/>
                                <w:lang w:val="es-HN"/>
                              </w:rPr>
                              <w:t xml:space="preserve">El Hart County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20"/>
                                <w:lang w:val="es-HN"/>
                              </w:rPr>
                              <w:t>Charter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20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20"/>
                                <w:lang w:val="es-HN"/>
                              </w:rPr>
                              <w:t>System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20"/>
                                <w:lang w:val="es-HN"/>
                              </w:rPr>
                              <w:t xml:space="preserve"> está comprometido con la excelencia académica. La misión del distrito es preparar a todas las personas para afrontar los desafíos del mañana proporcionándoles hoy una educación de calidad. </w:t>
                            </w:r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El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>distrito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>tiene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>siguientes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>metas</w:t>
                            </w:r>
                            <w:proofErr w:type="spellEnd"/>
                            <w:r w:rsidRPr="00DA2D9A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para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r w:rsidR="00C52DF4">
                              <w:rPr>
                                <w:rFonts w:ascii="Segoe UI" w:hAnsi="Segoe UI" w:cs="Segoe UI"/>
                                <w:sz w:val="20"/>
                              </w:rPr>
                              <w:t>202</w:t>
                            </w:r>
                            <w:r w:rsidR="008E35A2">
                              <w:rPr>
                                <w:rFonts w:ascii="Segoe UI" w:hAnsi="Segoe UI" w:cs="Segoe UI"/>
                                <w:sz w:val="20"/>
                              </w:rPr>
                              <w:t>5</w:t>
                            </w:r>
                            <w:r w:rsidR="00C52DF4">
                              <w:rPr>
                                <w:rFonts w:ascii="Segoe UI" w:hAnsi="Segoe UI" w:cs="Segoe UI"/>
                                <w:sz w:val="20"/>
                              </w:rPr>
                              <w:t>-202</w:t>
                            </w:r>
                            <w:r w:rsidR="008E35A2">
                              <w:rPr>
                                <w:rFonts w:ascii="Segoe UI" w:hAnsi="Segoe UI" w:cs="Segoe UI"/>
                                <w:sz w:val="20"/>
                              </w:rPr>
                              <w:t>6</w:t>
                            </w:r>
                            <w:r w:rsidR="00141272" w:rsidRPr="00190DD9">
                              <w:rPr>
                                <w:rFonts w:ascii="Segoe UI" w:hAnsi="Segoe UI" w:cs="Segoe UI"/>
                                <w:sz w:val="20"/>
                              </w:rPr>
                              <w:t>:</w:t>
                            </w:r>
                          </w:p>
                          <w:p w14:paraId="52C09B23" w14:textId="77777777" w:rsidR="00141272" w:rsidRPr="00190DD9" w:rsidRDefault="00141272" w:rsidP="0095410C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</w:p>
                          <w:p w14:paraId="564053B2" w14:textId="77777777" w:rsidR="00294DFB" w:rsidRPr="00BD7668" w:rsidRDefault="00294DFB" w:rsidP="00294D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</w:pPr>
                            <w:r w:rsidRPr="00BD7668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 xml:space="preserve">El resultado del Índice de Rendimiento de Preparación para la Universidad y la Carrera Profesional (CCRPI) del Hart County </w:t>
                            </w:r>
                            <w:proofErr w:type="spellStart"/>
                            <w:r w:rsidRPr="00BD7668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>Charter</w:t>
                            </w:r>
                            <w:proofErr w:type="spellEnd"/>
                            <w:r w:rsidRPr="00BD7668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BD7668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>System</w:t>
                            </w:r>
                            <w:proofErr w:type="spellEnd"/>
                            <w:r w:rsidRPr="00BD7668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 xml:space="preserve"> será igual o mejor que el puntaje CCRPI del estado.</w:t>
                            </w:r>
                          </w:p>
                          <w:p w14:paraId="25180C83" w14:textId="77777777" w:rsidR="00294DFB" w:rsidRPr="00BD7668" w:rsidRDefault="00294DFB" w:rsidP="00294D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</w:pPr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 xml:space="preserve">Los estudiantes del Hart County </w:t>
                            </w:r>
                            <w:proofErr w:type="spellStart"/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>Charter</w:t>
                            </w:r>
                            <w:proofErr w:type="spellEnd"/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>System</w:t>
                            </w:r>
                            <w:proofErr w:type="spellEnd"/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8"/>
                                <w:lang w:val="es-HN"/>
                              </w:rPr>
                              <w:t xml:space="preserve"> demostrarán crecimiento académico en el área de Matemáticas según lo medido por evaluaciones locales y estatales.</w:t>
                            </w:r>
                          </w:p>
                          <w:p w14:paraId="2F32A675" w14:textId="77777777" w:rsidR="00294DFB" w:rsidRPr="00BD7668" w:rsidRDefault="00294DFB" w:rsidP="00294D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HN"/>
                              </w:rPr>
                            </w:pPr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HN"/>
                              </w:rPr>
                              <w:t xml:space="preserve">Los estudiantes del Hart County </w:t>
                            </w:r>
                            <w:proofErr w:type="spellStart"/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HN"/>
                              </w:rPr>
                              <w:t>Charter</w:t>
                            </w:r>
                            <w:proofErr w:type="spellEnd"/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HN"/>
                              </w:rPr>
                              <w:t>System</w:t>
                            </w:r>
                            <w:proofErr w:type="spellEnd"/>
                            <w:r w:rsidRPr="00A9278F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HN"/>
                              </w:rPr>
                              <w:t xml:space="preserve"> demostrarán crecimiento académico en el área de gramáticas (incluyendo lectura, lenguaje y escritura) según lo medido por evaluaciones locales y estatales.</w:t>
                            </w:r>
                          </w:p>
                          <w:p w14:paraId="5A69D106" w14:textId="77777777" w:rsidR="00141272" w:rsidRPr="00294DFB" w:rsidRDefault="00141272" w:rsidP="00351601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14:paraId="2884AF58" w14:textId="1F87A11A" w:rsidR="00141272" w:rsidRPr="00026AA6" w:rsidRDefault="00294DFB" w:rsidP="00190DD9">
                            <w:pPr>
                              <w:widowControl w:val="0"/>
                              <w:spacing w:after="240" w:line="249" w:lineRule="auto"/>
                              <w:jc w:val="center"/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  <w:t xml:space="preserve">Metas de </w:t>
                            </w:r>
                            <w:r w:rsidR="00141272" w:rsidRPr="00026AA6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  <w:t xml:space="preserve">Hartwell </w:t>
                            </w:r>
                            <w:r w:rsidR="00C52DF4" w:rsidRPr="00026AA6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  <w:t>Elementary School 202</w:t>
                            </w:r>
                            <w:r w:rsidR="008E35A2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  <w:t>5</w:t>
                            </w:r>
                            <w:r w:rsidR="00C52DF4" w:rsidRPr="00026AA6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  <w:t>-202</w:t>
                            </w:r>
                            <w:r w:rsidR="008E35A2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13A0D90" w14:textId="77777777" w:rsidR="00294DFB" w:rsidRPr="00BD7668" w:rsidRDefault="00294DFB" w:rsidP="00294DFB">
                            <w:pPr>
                              <w:widowControl w:val="0"/>
                              <w:spacing w:after="240" w:line="192" w:lineRule="auto"/>
                              <w:rPr>
                                <w:rFonts w:ascii="Gill Sans MT" w:eastAsia="Times New Roman" w:hAnsi="Gill Sans MT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BD7668">
                              <w:rPr>
                                <w:rFonts w:ascii="Gill Sans MT" w:eastAsia="Times New Roman" w:hAnsi="Gill Sans MT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s-HN"/>
                              </w:rPr>
                              <w:t xml:space="preserve">Los administradores y maestros de </w:t>
                            </w:r>
                            <w:proofErr w:type="spellStart"/>
                            <w:r w:rsidRPr="00BD7668">
                              <w:rPr>
                                <w:rFonts w:ascii="Gill Sans MT" w:eastAsia="Times New Roman" w:hAnsi="Gill Sans MT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BD7668">
                              <w:rPr>
                                <w:rFonts w:ascii="Gill Sans MT" w:eastAsia="Times New Roman" w:hAnsi="Gill Sans MT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s-HN"/>
                              </w:rPr>
                              <w:t xml:space="preserve"> Elementary han estudiado los datos del rendimiento de nuestros estudiantes para decidir en las áreas más importantes de mejoramiento en nuestra escuela.</w:t>
                            </w:r>
                          </w:p>
                          <w:p w14:paraId="693C379F" w14:textId="22EE4880" w:rsidR="00FE3BDB" w:rsidRPr="00294DFB" w:rsidRDefault="00FE3BDB" w:rsidP="00FE3BDB">
                            <w:pPr>
                              <w:widowControl w:val="0"/>
                              <w:spacing w:after="180"/>
                              <w:ind w:left="360" w:hanging="360"/>
                              <w:rPr>
                                <w:sz w:val="18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  <w:lang w:val="x-none"/>
                              </w:rPr>
                              <w:t>·</w:t>
                            </w:r>
                            <w:r w:rsidRPr="00294DFB">
                              <w:rPr>
                                <w:lang w:val="es-HN"/>
                              </w:rPr>
                              <w:t> </w:t>
                            </w:r>
                            <w:r w:rsidR="00294DFB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 xml:space="preserve">El resultado del CCRPI de </w:t>
                            </w:r>
                            <w:proofErr w:type="spellStart"/>
                            <w:r w:rsidR="00294DFB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="00294DFB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 xml:space="preserve"> Elementary será igual o mejor que lo del estado</w:t>
                            </w:r>
                            <w:r w:rsidRPr="00294DFB">
                              <w:rPr>
                                <w:sz w:val="18"/>
                                <w:szCs w:val="18"/>
                                <w:lang w:val="es-HN"/>
                              </w:rPr>
                              <w:t>.</w:t>
                            </w:r>
                          </w:p>
                          <w:p w14:paraId="462EABF9" w14:textId="1B86585A" w:rsidR="00FE3BDB" w:rsidRPr="00D821C5" w:rsidRDefault="00FE3BDB" w:rsidP="00FE3BDB">
                            <w:pPr>
                              <w:widowControl w:val="0"/>
                              <w:spacing w:after="180"/>
                              <w:ind w:left="360" w:hanging="360"/>
                              <w:rPr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FE3BDB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·</w:t>
                            </w:r>
                            <w:r w:rsidRPr="00D821C5">
                              <w:rPr>
                                <w:sz w:val="20"/>
                                <w:szCs w:val="20"/>
                                <w:lang w:val="es-HN"/>
                              </w:rPr>
                              <w:t> </w:t>
                            </w:r>
                            <w:r w:rsidR="00D821C5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 xml:space="preserve">Los estudiantes de </w:t>
                            </w:r>
                            <w:proofErr w:type="spellStart"/>
                            <w:r w:rsidR="00D821C5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="00D821C5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 xml:space="preserve"> Elementary demostrarán crecimiento académico en el área de Matemáticas como se mide por evaluaciones locales y estatales</w:t>
                            </w:r>
                            <w:r w:rsidRPr="00D821C5">
                              <w:rPr>
                                <w:sz w:val="18"/>
                                <w:szCs w:val="18"/>
                                <w:lang w:val="es-HN"/>
                              </w:rPr>
                              <w:t>.</w:t>
                            </w:r>
                          </w:p>
                          <w:p w14:paraId="078847CD" w14:textId="340E433A" w:rsidR="00FE3BDB" w:rsidRPr="00D821C5" w:rsidRDefault="00FE3BDB" w:rsidP="00FE3BDB">
                            <w:pPr>
                              <w:widowControl w:val="0"/>
                              <w:spacing w:after="180"/>
                              <w:ind w:left="360" w:hanging="360"/>
                              <w:rPr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FE3BDB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·</w:t>
                            </w:r>
                            <w:r w:rsidRPr="00D821C5">
                              <w:rPr>
                                <w:sz w:val="20"/>
                                <w:szCs w:val="20"/>
                                <w:lang w:val="es-HN"/>
                              </w:rPr>
                              <w:t> </w:t>
                            </w:r>
                            <w:r w:rsidR="00D821C5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 xml:space="preserve">Los estudiantes de </w:t>
                            </w:r>
                            <w:proofErr w:type="spellStart"/>
                            <w:r w:rsidR="00D821C5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="00D821C5" w:rsidRPr="00BD7668">
                              <w:rPr>
                                <w:sz w:val="18"/>
                                <w:szCs w:val="18"/>
                                <w:lang w:val="es-HN"/>
                              </w:rPr>
                              <w:t xml:space="preserve"> Elementary demostrarán crecimiento académico en los áreas de gramáticas como se miden por evaluaciones estatales y locales</w:t>
                            </w:r>
                            <w:r w:rsidRPr="00D821C5">
                              <w:rPr>
                                <w:sz w:val="18"/>
                                <w:szCs w:val="18"/>
                                <w:lang w:val="es-HN"/>
                              </w:rPr>
                              <w:t>.</w:t>
                            </w:r>
                          </w:p>
                          <w:p w14:paraId="12373CDF" w14:textId="77777777" w:rsidR="00FE3BDB" w:rsidRPr="00D821C5" w:rsidRDefault="00FE3BDB" w:rsidP="00FE3BDB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HN"/>
                              </w:rPr>
                            </w:pPr>
                            <w:r w:rsidRPr="00D821C5">
                              <w:rPr>
                                <w:sz w:val="20"/>
                                <w:szCs w:val="20"/>
                                <w:lang w:val="es-HN"/>
                              </w:rPr>
                              <w:t> </w:t>
                            </w:r>
                          </w:p>
                          <w:p w14:paraId="054D3AFD" w14:textId="234D582B" w:rsidR="00141272" w:rsidRPr="00D821C5" w:rsidRDefault="00141272" w:rsidP="00FE3BDB">
                            <w:pPr>
                              <w:widowControl w:val="0"/>
                              <w:spacing w:after="240" w:line="192" w:lineRule="auto"/>
                              <w:ind w:left="360" w:hanging="360"/>
                              <w:rPr>
                                <w:rFonts w:ascii="Gill Sans MT" w:eastAsia="Times New Roman" w:hAnsi="Gill Sans MT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7CCBC" id="Text Box 13" o:spid="_x0000_s1029" type="#_x0000_t202" style="position:absolute;left:0;text-align:left;margin-left:-10.7pt;margin-top:-14.1pt;width:250.6pt;height:54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" fillcolor="#c6d9f1 [671]" strokecolor="#1f497d [3215]" strokeweight="2.25pt">
                <v:path arrowok="t"/>
                <v:textbox>
                  <w:txbxContent>
                    <w:p w14:paraId="2969BACD" w14:textId="77777777" w:rsidR="00141272" w:rsidRPr="00190DD9" w:rsidRDefault="00141272" w:rsidP="00351601">
                      <w:pPr>
                        <w:spacing w:after="0"/>
                        <w:rPr>
                          <w:rFonts w:ascii="Segoe UI" w:hAnsi="Segoe UI" w:cs="Segoe UI"/>
                          <w:sz w:val="16"/>
                        </w:rPr>
                      </w:pPr>
                    </w:p>
                    <w:p w14:paraId="583003CB" w14:textId="28467721" w:rsidR="00141272" w:rsidRPr="00294DFB" w:rsidRDefault="00141272" w:rsidP="0095410C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32"/>
                          <w:lang w:val="es-HN"/>
                        </w:rPr>
                      </w:pPr>
                      <w:r w:rsidRPr="00294DFB">
                        <w:rPr>
                          <w:rFonts w:ascii="Segoe UI" w:hAnsi="Segoe UI" w:cs="Segoe UI"/>
                          <w:b/>
                          <w:sz w:val="32"/>
                          <w:lang w:val="es-HN"/>
                        </w:rPr>
                        <w:t>20</w:t>
                      </w:r>
                      <w:r w:rsidR="00C52DF4" w:rsidRPr="00294DFB">
                        <w:rPr>
                          <w:rFonts w:ascii="Segoe UI" w:hAnsi="Segoe UI" w:cs="Segoe UI"/>
                          <w:b/>
                          <w:sz w:val="32"/>
                          <w:lang w:val="es-HN"/>
                        </w:rPr>
                        <w:t>2</w:t>
                      </w:r>
                      <w:r w:rsidR="00CD5650" w:rsidRPr="00294DFB">
                        <w:rPr>
                          <w:rFonts w:ascii="Segoe UI" w:hAnsi="Segoe UI" w:cs="Segoe UI"/>
                          <w:b/>
                          <w:sz w:val="32"/>
                          <w:lang w:val="es-HN"/>
                        </w:rPr>
                        <w:t>5</w:t>
                      </w:r>
                      <w:r w:rsidR="00C52DF4" w:rsidRPr="00294DFB">
                        <w:rPr>
                          <w:rFonts w:ascii="Segoe UI" w:hAnsi="Segoe UI" w:cs="Segoe UI"/>
                          <w:b/>
                          <w:sz w:val="32"/>
                          <w:lang w:val="es-HN"/>
                        </w:rPr>
                        <w:t>-202</w:t>
                      </w:r>
                      <w:r w:rsidR="00CD5650" w:rsidRPr="00294DFB">
                        <w:rPr>
                          <w:rFonts w:ascii="Segoe UI" w:hAnsi="Segoe UI" w:cs="Segoe UI"/>
                          <w:b/>
                          <w:sz w:val="32"/>
                          <w:lang w:val="es-HN"/>
                        </w:rPr>
                        <w:t>6</w:t>
                      </w:r>
                      <w:r w:rsidRPr="00294DFB">
                        <w:rPr>
                          <w:rFonts w:ascii="Segoe UI" w:hAnsi="Segoe UI" w:cs="Segoe UI"/>
                          <w:b/>
                          <w:sz w:val="32"/>
                          <w:lang w:val="es-HN"/>
                        </w:rPr>
                        <w:t xml:space="preserve"> </w:t>
                      </w:r>
                      <w:r w:rsidR="00294DFB" w:rsidRPr="00294DFB">
                        <w:rPr>
                          <w:rFonts w:ascii="Segoe UI" w:hAnsi="Segoe UI" w:cs="Segoe UI"/>
                          <w:b/>
                          <w:sz w:val="32"/>
                          <w:lang w:val="es-HN"/>
                        </w:rPr>
                        <w:t>Metas del Distrito</w:t>
                      </w:r>
                    </w:p>
                    <w:p w14:paraId="450E5ADD" w14:textId="291FABE2" w:rsidR="00141272" w:rsidRDefault="00294DFB" w:rsidP="0095410C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 w:rsidRPr="00DA2D9A">
                        <w:rPr>
                          <w:rFonts w:ascii="Segoe UI" w:hAnsi="Segoe UI" w:cs="Segoe UI"/>
                          <w:sz w:val="20"/>
                          <w:lang w:val="es-HN"/>
                        </w:rPr>
                        <w:t xml:space="preserve">El Hart County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20"/>
                          <w:lang w:val="es-HN"/>
                        </w:rPr>
                        <w:t>Charter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20"/>
                          <w:lang w:val="es-HN"/>
                        </w:rPr>
                        <w:t xml:space="preserve">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20"/>
                          <w:lang w:val="es-HN"/>
                        </w:rPr>
                        <w:t>System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20"/>
                          <w:lang w:val="es-HN"/>
                        </w:rPr>
                        <w:t xml:space="preserve"> está comprometido con la excelencia académica. La misión del distrito es preparar a todas las personas para afrontar los desafíos del mañana proporcionándoles hoy una educación de calidad. </w:t>
                      </w:r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 xml:space="preserve">El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>distrito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>tiene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 xml:space="preserve"> las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>siguientes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proofErr w:type="spellStart"/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>metas</w:t>
                      </w:r>
                      <w:proofErr w:type="spellEnd"/>
                      <w:r w:rsidRPr="00DA2D9A">
                        <w:rPr>
                          <w:rFonts w:ascii="Segoe UI" w:hAnsi="Segoe UI" w:cs="Segoe UI"/>
                          <w:sz w:val="20"/>
                        </w:rPr>
                        <w:t xml:space="preserve"> para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r w:rsidR="00C52DF4">
                        <w:rPr>
                          <w:rFonts w:ascii="Segoe UI" w:hAnsi="Segoe UI" w:cs="Segoe UI"/>
                          <w:sz w:val="20"/>
                        </w:rPr>
                        <w:t>202</w:t>
                      </w:r>
                      <w:r w:rsidR="008E35A2">
                        <w:rPr>
                          <w:rFonts w:ascii="Segoe UI" w:hAnsi="Segoe UI" w:cs="Segoe UI"/>
                          <w:sz w:val="20"/>
                        </w:rPr>
                        <w:t>5</w:t>
                      </w:r>
                      <w:r w:rsidR="00C52DF4">
                        <w:rPr>
                          <w:rFonts w:ascii="Segoe UI" w:hAnsi="Segoe UI" w:cs="Segoe UI"/>
                          <w:sz w:val="20"/>
                        </w:rPr>
                        <w:t>-202</w:t>
                      </w:r>
                      <w:r w:rsidR="008E35A2">
                        <w:rPr>
                          <w:rFonts w:ascii="Segoe UI" w:hAnsi="Segoe UI" w:cs="Segoe UI"/>
                          <w:sz w:val="20"/>
                        </w:rPr>
                        <w:t>6</w:t>
                      </w:r>
                      <w:r w:rsidR="00141272" w:rsidRPr="00190DD9">
                        <w:rPr>
                          <w:rFonts w:ascii="Segoe UI" w:hAnsi="Segoe UI" w:cs="Segoe UI"/>
                          <w:sz w:val="20"/>
                        </w:rPr>
                        <w:t>:</w:t>
                      </w:r>
                    </w:p>
                    <w:p w14:paraId="52C09B23" w14:textId="77777777" w:rsidR="00141272" w:rsidRPr="00190DD9" w:rsidRDefault="00141272" w:rsidP="0095410C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</w:p>
                    <w:p w14:paraId="564053B2" w14:textId="77777777" w:rsidR="00294DFB" w:rsidRPr="00BD7668" w:rsidRDefault="00294DFB" w:rsidP="00294D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</w:pPr>
                      <w:r w:rsidRPr="00BD7668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 xml:space="preserve">El resultado del Índice de Rendimiento de Preparación para la Universidad y la Carrera Profesional (CCRPI) del Hart County </w:t>
                      </w:r>
                      <w:proofErr w:type="spellStart"/>
                      <w:r w:rsidRPr="00BD7668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>Charter</w:t>
                      </w:r>
                      <w:proofErr w:type="spellEnd"/>
                      <w:r w:rsidRPr="00BD7668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 xml:space="preserve"> </w:t>
                      </w:r>
                      <w:proofErr w:type="spellStart"/>
                      <w:r w:rsidRPr="00BD7668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>System</w:t>
                      </w:r>
                      <w:proofErr w:type="spellEnd"/>
                      <w:r w:rsidRPr="00BD7668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 xml:space="preserve"> será igual o mejor que el puntaje CCRPI del estado.</w:t>
                      </w:r>
                    </w:p>
                    <w:p w14:paraId="25180C83" w14:textId="77777777" w:rsidR="00294DFB" w:rsidRPr="00BD7668" w:rsidRDefault="00294DFB" w:rsidP="00294D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</w:pPr>
                      <w:r w:rsidRPr="00A9278F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 xml:space="preserve">Los estudiantes del Hart County </w:t>
                      </w:r>
                      <w:proofErr w:type="spellStart"/>
                      <w:r w:rsidRPr="00A9278F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>Charter</w:t>
                      </w:r>
                      <w:proofErr w:type="spellEnd"/>
                      <w:r w:rsidRPr="00A9278F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 xml:space="preserve"> </w:t>
                      </w:r>
                      <w:proofErr w:type="spellStart"/>
                      <w:r w:rsidRPr="00A9278F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>System</w:t>
                      </w:r>
                      <w:proofErr w:type="spellEnd"/>
                      <w:r w:rsidRPr="00A9278F">
                        <w:rPr>
                          <w:rFonts w:ascii="Segoe UI" w:hAnsi="Segoe UI" w:cs="Segoe UI"/>
                          <w:sz w:val="16"/>
                          <w:szCs w:val="18"/>
                          <w:lang w:val="es-HN"/>
                        </w:rPr>
                        <w:t xml:space="preserve"> demostrarán crecimiento académico en el área de Matemáticas según lo medido por evaluaciones locales y estatales.</w:t>
                      </w:r>
                    </w:p>
                    <w:p w14:paraId="2F32A675" w14:textId="77777777" w:rsidR="00294DFB" w:rsidRPr="00BD7668" w:rsidRDefault="00294DFB" w:rsidP="00294D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16"/>
                          <w:szCs w:val="16"/>
                          <w:lang w:val="es-HN"/>
                        </w:rPr>
                      </w:pPr>
                      <w:r w:rsidRPr="00A9278F">
                        <w:rPr>
                          <w:rFonts w:ascii="Segoe UI" w:hAnsi="Segoe UI" w:cs="Segoe UI"/>
                          <w:sz w:val="16"/>
                          <w:szCs w:val="16"/>
                          <w:lang w:val="es-HN"/>
                        </w:rPr>
                        <w:t xml:space="preserve">Los estudiantes del Hart County </w:t>
                      </w:r>
                      <w:proofErr w:type="spellStart"/>
                      <w:r w:rsidRPr="00A9278F">
                        <w:rPr>
                          <w:rFonts w:ascii="Segoe UI" w:hAnsi="Segoe UI" w:cs="Segoe UI"/>
                          <w:sz w:val="16"/>
                          <w:szCs w:val="16"/>
                          <w:lang w:val="es-HN"/>
                        </w:rPr>
                        <w:t>Charter</w:t>
                      </w:r>
                      <w:proofErr w:type="spellEnd"/>
                      <w:r w:rsidRPr="00A9278F">
                        <w:rPr>
                          <w:rFonts w:ascii="Segoe UI" w:hAnsi="Segoe UI" w:cs="Segoe UI"/>
                          <w:sz w:val="16"/>
                          <w:szCs w:val="16"/>
                          <w:lang w:val="es-HN"/>
                        </w:rPr>
                        <w:t xml:space="preserve"> </w:t>
                      </w:r>
                      <w:proofErr w:type="spellStart"/>
                      <w:r w:rsidRPr="00A9278F">
                        <w:rPr>
                          <w:rFonts w:ascii="Segoe UI" w:hAnsi="Segoe UI" w:cs="Segoe UI"/>
                          <w:sz w:val="16"/>
                          <w:szCs w:val="16"/>
                          <w:lang w:val="es-HN"/>
                        </w:rPr>
                        <w:t>System</w:t>
                      </w:r>
                      <w:proofErr w:type="spellEnd"/>
                      <w:r w:rsidRPr="00A9278F">
                        <w:rPr>
                          <w:rFonts w:ascii="Segoe UI" w:hAnsi="Segoe UI" w:cs="Segoe UI"/>
                          <w:sz w:val="16"/>
                          <w:szCs w:val="16"/>
                          <w:lang w:val="es-HN"/>
                        </w:rPr>
                        <w:t xml:space="preserve"> demostrarán crecimiento académico en el área de gramáticas (incluyendo lectura, lenguaje y escritura) según lo medido por evaluaciones locales y estatales.</w:t>
                      </w:r>
                    </w:p>
                    <w:p w14:paraId="5A69D106" w14:textId="77777777" w:rsidR="00141272" w:rsidRPr="00294DFB" w:rsidRDefault="00141272" w:rsidP="00351601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s-HN"/>
                        </w:rPr>
                      </w:pPr>
                    </w:p>
                    <w:p w14:paraId="2884AF58" w14:textId="1F87A11A" w:rsidR="00141272" w:rsidRPr="00026AA6" w:rsidRDefault="00294DFB" w:rsidP="00190DD9">
                      <w:pPr>
                        <w:widowControl w:val="0"/>
                        <w:spacing w:after="240" w:line="249" w:lineRule="auto"/>
                        <w:jc w:val="center"/>
                        <w:rPr>
                          <w:rFonts w:ascii="Gill Sans MT" w:eastAsia="Times New Roman" w:hAnsi="Gill Sans MT" w:cs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eastAsia="Times New Roman" w:hAnsi="Gill Sans MT" w:cs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  <w:t xml:space="preserve">Metas de </w:t>
                      </w:r>
                      <w:r w:rsidR="00141272" w:rsidRPr="00026AA6">
                        <w:rPr>
                          <w:rFonts w:ascii="Gill Sans MT" w:eastAsia="Times New Roman" w:hAnsi="Gill Sans MT" w:cs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  <w:t xml:space="preserve">Hartwell </w:t>
                      </w:r>
                      <w:r w:rsidR="00C52DF4" w:rsidRPr="00026AA6">
                        <w:rPr>
                          <w:rFonts w:ascii="Gill Sans MT" w:eastAsia="Times New Roman" w:hAnsi="Gill Sans MT" w:cs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  <w:t>Elementary School 202</w:t>
                      </w:r>
                      <w:r w:rsidR="008E35A2">
                        <w:rPr>
                          <w:rFonts w:ascii="Gill Sans MT" w:eastAsia="Times New Roman" w:hAnsi="Gill Sans MT" w:cs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  <w:t>5</w:t>
                      </w:r>
                      <w:r w:rsidR="00C52DF4" w:rsidRPr="00026AA6">
                        <w:rPr>
                          <w:rFonts w:ascii="Gill Sans MT" w:eastAsia="Times New Roman" w:hAnsi="Gill Sans MT" w:cs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  <w:t>-202</w:t>
                      </w:r>
                      <w:r w:rsidR="008E35A2">
                        <w:rPr>
                          <w:rFonts w:ascii="Gill Sans MT" w:eastAsia="Times New Roman" w:hAnsi="Gill Sans MT" w:cs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  <w:t>6</w:t>
                      </w:r>
                    </w:p>
                    <w:p w14:paraId="013A0D90" w14:textId="77777777" w:rsidR="00294DFB" w:rsidRPr="00BD7668" w:rsidRDefault="00294DFB" w:rsidP="00294DFB">
                      <w:pPr>
                        <w:widowControl w:val="0"/>
                        <w:spacing w:after="240" w:line="192" w:lineRule="auto"/>
                        <w:rPr>
                          <w:rFonts w:ascii="Gill Sans MT" w:eastAsia="Times New Roman" w:hAnsi="Gill Sans MT" w:cs="Times New Roman"/>
                          <w:color w:val="000000"/>
                          <w:kern w:val="28"/>
                          <w:sz w:val="20"/>
                          <w:szCs w:val="20"/>
                          <w:lang w:val="es-HN"/>
                        </w:rPr>
                      </w:pPr>
                      <w:r w:rsidRPr="00BD7668">
                        <w:rPr>
                          <w:rFonts w:ascii="Gill Sans MT" w:eastAsia="Times New Roman" w:hAnsi="Gill Sans MT" w:cs="Times New Roman"/>
                          <w:color w:val="000000"/>
                          <w:kern w:val="28"/>
                          <w:sz w:val="20"/>
                          <w:szCs w:val="20"/>
                          <w:lang w:val="es-HN"/>
                        </w:rPr>
                        <w:t xml:space="preserve">Los administradores y maestros de </w:t>
                      </w:r>
                      <w:proofErr w:type="spellStart"/>
                      <w:r w:rsidRPr="00BD7668">
                        <w:rPr>
                          <w:rFonts w:ascii="Gill Sans MT" w:eastAsia="Times New Roman" w:hAnsi="Gill Sans MT" w:cs="Times New Roman"/>
                          <w:color w:val="000000"/>
                          <w:kern w:val="28"/>
                          <w:sz w:val="20"/>
                          <w:szCs w:val="20"/>
                          <w:lang w:val="es-HN"/>
                        </w:rPr>
                        <w:t>Hartwell</w:t>
                      </w:r>
                      <w:proofErr w:type="spellEnd"/>
                      <w:r w:rsidRPr="00BD7668">
                        <w:rPr>
                          <w:rFonts w:ascii="Gill Sans MT" w:eastAsia="Times New Roman" w:hAnsi="Gill Sans MT" w:cs="Times New Roman"/>
                          <w:color w:val="000000"/>
                          <w:kern w:val="28"/>
                          <w:sz w:val="20"/>
                          <w:szCs w:val="20"/>
                          <w:lang w:val="es-HN"/>
                        </w:rPr>
                        <w:t xml:space="preserve"> Elementary han estudiado los datos del rendimiento de nuestros estudiantes para decidir en las áreas más importantes de mejoramiento en nuestra escuela.</w:t>
                      </w:r>
                    </w:p>
                    <w:p w14:paraId="693C379F" w14:textId="22EE4880" w:rsidR="00FE3BDB" w:rsidRPr="00294DFB" w:rsidRDefault="00FE3BDB" w:rsidP="00FE3BDB">
                      <w:pPr>
                        <w:widowControl w:val="0"/>
                        <w:spacing w:after="180"/>
                        <w:ind w:left="360" w:hanging="360"/>
                        <w:rPr>
                          <w:sz w:val="18"/>
                          <w:szCs w:val="18"/>
                          <w:lang w:val="es-HN"/>
                        </w:rPr>
                      </w:pPr>
                      <w:r>
                        <w:rPr>
                          <w:rFonts w:ascii="Symbol" w:hAnsi="Symbol"/>
                          <w:sz w:val="20"/>
                          <w:szCs w:val="20"/>
                          <w:lang w:val="x-none"/>
                        </w:rPr>
                        <w:t>·</w:t>
                      </w:r>
                      <w:r w:rsidRPr="00294DFB">
                        <w:rPr>
                          <w:lang w:val="es-HN"/>
                        </w:rPr>
                        <w:t> </w:t>
                      </w:r>
                      <w:r w:rsidR="00294DFB" w:rsidRPr="00BD7668">
                        <w:rPr>
                          <w:sz w:val="18"/>
                          <w:szCs w:val="18"/>
                          <w:lang w:val="es-HN"/>
                        </w:rPr>
                        <w:t xml:space="preserve">El resultado del CCRPI de </w:t>
                      </w:r>
                      <w:proofErr w:type="spellStart"/>
                      <w:r w:rsidR="00294DFB" w:rsidRPr="00BD7668">
                        <w:rPr>
                          <w:sz w:val="18"/>
                          <w:szCs w:val="18"/>
                          <w:lang w:val="es-HN"/>
                        </w:rPr>
                        <w:t>Hartwell</w:t>
                      </w:r>
                      <w:proofErr w:type="spellEnd"/>
                      <w:r w:rsidR="00294DFB" w:rsidRPr="00BD7668">
                        <w:rPr>
                          <w:sz w:val="18"/>
                          <w:szCs w:val="18"/>
                          <w:lang w:val="es-HN"/>
                        </w:rPr>
                        <w:t xml:space="preserve"> Elementary será igual o mejor que lo del estado</w:t>
                      </w:r>
                      <w:r w:rsidRPr="00294DFB">
                        <w:rPr>
                          <w:sz w:val="18"/>
                          <w:szCs w:val="18"/>
                          <w:lang w:val="es-HN"/>
                        </w:rPr>
                        <w:t>.</w:t>
                      </w:r>
                    </w:p>
                    <w:p w14:paraId="462EABF9" w14:textId="1B86585A" w:rsidR="00FE3BDB" w:rsidRPr="00D821C5" w:rsidRDefault="00FE3BDB" w:rsidP="00FE3BDB">
                      <w:pPr>
                        <w:widowControl w:val="0"/>
                        <w:spacing w:after="180"/>
                        <w:ind w:left="360" w:hanging="360"/>
                        <w:rPr>
                          <w:sz w:val="18"/>
                          <w:szCs w:val="18"/>
                          <w:lang w:val="es-HN"/>
                        </w:rPr>
                      </w:pPr>
                      <w:r w:rsidRPr="00FE3BDB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·</w:t>
                      </w:r>
                      <w:r w:rsidRPr="00D821C5">
                        <w:rPr>
                          <w:sz w:val="20"/>
                          <w:szCs w:val="20"/>
                          <w:lang w:val="es-HN"/>
                        </w:rPr>
                        <w:t> </w:t>
                      </w:r>
                      <w:r w:rsidR="00D821C5" w:rsidRPr="00BD7668">
                        <w:rPr>
                          <w:sz w:val="18"/>
                          <w:szCs w:val="18"/>
                          <w:lang w:val="es-HN"/>
                        </w:rPr>
                        <w:t xml:space="preserve">Los estudiantes de </w:t>
                      </w:r>
                      <w:proofErr w:type="spellStart"/>
                      <w:r w:rsidR="00D821C5" w:rsidRPr="00BD7668">
                        <w:rPr>
                          <w:sz w:val="18"/>
                          <w:szCs w:val="18"/>
                          <w:lang w:val="es-HN"/>
                        </w:rPr>
                        <w:t>Hartwell</w:t>
                      </w:r>
                      <w:proofErr w:type="spellEnd"/>
                      <w:r w:rsidR="00D821C5" w:rsidRPr="00BD7668">
                        <w:rPr>
                          <w:sz w:val="18"/>
                          <w:szCs w:val="18"/>
                          <w:lang w:val="es-HN"/>
                        </w:rPr>
                        <w:t xml:space="preserve"> Elementary demostrarán crecimiento académico en el área de Matemáticas como se mide por evaluaciones locales y estatales</w:t>
                      </w:r>
                      <w:r w:rsidRPr="00D821C5">
                        <w:rPr>
                          <w:sz w:val="18"/>
                          <w:szCs w:val="18"/>
                          <w:lang w:val="es-HN"/>
                        </w:rPr>
                        <w:t>.</w:t>
                      </w:r>
                    </w:p>
                    <w:p w14:paraId="078847CD" w14:textId="340E433A" w:rsidR="00FE3BDB" w:rsidRPr="00D821C5" w:rsidRDefault="00FE3BDB" w:rsidP="00FE3BDB">
                      <w:pPr>
                        <w:widowControl w:val="0"/>
                        <w:spacing w:after="180"/>
                        <w:ind w:left="360" w:hanging="360"/>
                        <w:rPr>
                          <w:sz w:val="18"/>
                          <w:szCs w:val="18"/>
                          <w:lang w:val="es-HN"/>
                        </w:rPr>
                      </w:pPr>
                      <w:r w:rsidRPr="00FE3BDB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·</w:t>
                      </w:r>
                      <w:r w:rsidRPr="00D821C5">
                        <w:rPr>
                          <w:sz w:val="20"/>
                          <w:szCs w:val="20"/>
                          <w:lang w:val="es-HN"/>
                        </w:rPr>
                        <w:t> </w:t>
                      </w:r>
                      <w:r w:rsidR="00D821C5" w:rsidRPr="00BD7668">
                        <w:rPr>
                          <w:sz w:val="18"/>
                          <w:szCs w:val="18"/>
                          <w:lang w:val="es-HN"/>
                        </w:rPr>
                        <w:t xml:space="preserve">Los estudiantes de </w:t>
                      </w:r>
                      <w:proofErr w:type="spellStart"/>
                      <w:r w:rsidR="00D821C5" w:rsidRPr="00BD7668">
                        <w:rPr>
                          <w:sz w:val="18"/>
                          <w:szCs w:val="18"/>
                          <w:lang w:val="es-HN"/>
                        </w:rPr>
                        <w:t>Hartwell</w:t>
                      </w:r>
                      <w:proofErr w:type="spellEnd"/>
                      <w:r w:rsidR="00D821C5" w:rsidRPr="00BD7668">
                        <w:rPr>
                          <w:sz w:val="18"/>
                          <w:szCs w:val="18"/>
                          <w:lang w:val="es-HN"/>
                        </w:rPr>
                        <w:t xml:space="preserve"> Elementary demostrarán crecimiento académico en los áreas de gramáticas como se miden por evaluaciones estatales y locales</w:t>
                      </w:r>
                      <w:r w:rsidRPr="00D821C5">
                        <w:rPr>
                          <w:sz w:val="18"/>
                          <w:szCs w:val="18"/>
                          <w:lang w:val="es-HN"/>
                        </w:rPr>
                        <w:t>.</w:t>
                      </w:r>
                    </w:p>
                    <w:p w14:paraId="12373CDF" w14:textId="77777777" w:rsidR="00FE3BDB" w:rsidRPr="00D821C5" w:rsidRDefault="00FE3BDB" w:rsidP="00FE3BDB">
                      <w:pPr>
                        <w:widowControl w:val="0"/>
                        <w:rPr>
                          <w:sz w:val="16"/>
                          <w:szCs w:val="16"/>
                          <w:lang w:val="es-HN"/>
                        </w:rPr>
                      </w:pPr>
                      <w:r w:rsidRPr="00D821C5">
                        <w:rPr>
                          <w:sz w:val="20"/>
                          <w:szCs w:val="20"/>
                          <w:lang w:val="es-HN"/>
                        </w:rPr>
                        <w:t> </w:t>
                      </w:r>
                    </w:p>
                    <w:p w14:paraId="054D3AFD" w14:textId="234D582B" w:rsidR="00141272" w:rsidRPr="00D821C5" w:rsidRDefault="00141272" w:rsidP="00FE3BDB">
                      <w:pPr>
                        <w:widowControl w:val="0"/>
                        <w:spacing w:after="240" w:line="192" w:lineRule="auto"/>
                        <w:ind w:left="360" w:hanging="360"/>
                        <w:rPr>
                          <w:rFonts w:ascii="Gill Sans MT" w:eastAsia="Times New Roman" w:hAnsi="Gill Sans MT" w:cs="Times New Roman"/>
                          <w:color w:val="000000"/>
                          <w:kern w:val="28"/>
                          <w:sz w:val="20"/>
                          <w:szCs w:val="20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B1DA56" w14:textId="77777777" w:rsidR="00B06972" w:rsidRDefault="00B06972" w:rsidP="00B06972">
      <w:pPr>
        <w:spacing w:after="0"/>
        <w:jc w:val="center"/>
        <w:rPr>
          <w:rFonts w:ascii="Segoe UI" w:hAnsi="Segoe UI" w:cs="Segoe UI"/>
          <w:i/>
        </w:rPr>
      </w:pPr>
    </w:p>
    <w:p w14:paraId="6611FDB1" w14:textId="77777777" w:rsidR="00B06972" w:rsidRDefault="00B06972" w:rsidP="00B06972">
      <w:pPr>
        <w:spacing w:after="0"/>
        <w:jc w:val="center"/>
        <w:rPr>
          <w:rFonts w:ascii="Segoe UI" w:hAnsi="Segoe UI" w:cs="Segoe UI"/>
          <w:i/>
        </w:rPr>
      </w:pPr>
    </w:p>
    <w:p w14:paraId="5B3E513B" w14:textId="77777777" w:rsidR="00B06972" w:rsidRDefault="00B06972" w:rsidP="00B06972">
      <w:pPr>
        <w:spacing w:after="0"/>
        <w:jc w:val="center"/>
        <w:rPr>
          <w:rFonts w:ascii="Segoe UI" w:hAnsi="Segoe UI" w:cs="Segoe UI"/>
          <w:i/>
        </w:rPr>
      </w:pPr>
    </w:p>
    <w:p w14:paraId="00BF2DC9" w14:textId="77777777" w:rsidR="00B06972" w:rsidRDefault="00B06972" w:rsidP="00B06972">
      <w:pPr>
        <w:spacing w:after="0"/>
        <w:jc w:val="center"/>
        <w:rPr>
          <w:rFonts w:ascii="Segoe UI" w:hAnsi="Segoe UI" w:cs="Segoe UI"/>
          <w:i/>
        </w:rPr>
      </w:pPr>
    </w:p>
    <w:p w14:paraId="414C3A55" w14:textId="77777777" w:rsidR="00B06972" w:rsidRDefault="00B06972" w:rsidP="00B06972">
      <w:pPr>
        <w:spacing w:after="0"/>
        <w:jc w:val="center"/>
        <w:rPr>
          <w:rFonts w:ascii="Segoe UI" w:hAnsi="Segoe UI" w:cs="Segoe UI"/>
          <w:i/>
        </w:rPr>
      </w:pPr>
    </w:p>
    <w:p w14:paraId="24669F35" w14:textId="77777777" w:rsidR="00B06972" w:rsidRDefault="00B06972" w:rsidP="00B06972">
      <w:pPr>
        <w:spacing w:after="0"/>
        <w:jc w:val="center"/>
        <w:rPr>
          <w:rFonts w:ascii="Segoe UI" w:hAnsi="Segoe UI" w:cs="Segoe UI"/>
          <w:i/>
        </w:rPr>
      </w:pPr>
    </w:p>
    <w:p w14:paraId="0FF66868" w14:textId="77777777" w:rsidR="003218AF" w:rsidRDefault="003218AF" w:rsidP="00546FB8">
      <w:pPr>
        <w:spacing w:after="0"/>
        <w:rPr>
          <w:rFonts w:ascii="Segoe UI" w:hAnsi="Segoe UI" w:cs="Segoe UI"/>
          <w:i/>
        </w:rPr>
      </w:pPr>
    </w:p>
    <w:p w14:paraId="7B102170" w14:textId="77777777" w:rsidR="003218AF" w:rsidRDefault="003218AF" w:rsidP="00546FB8">
      <w:pPr>
        <w:spacing w:after="0"/>
        <w:rPr>
          <w:rFonts w:ascii="Segoe UI" w:hAnsi="Segoe UI" w:cs="Segoe UI"/>
          <w:i/>
        </w:rPr>
      </w:pPr>
    </w:p>
    <w:p w14:paraId="34DFC6B7" w14:textId="77777777" w:rsidR="003218AF" w:rsidRDefault="003218AF" w:rsidP="00546FB8">
      <w:pPr>
        <w:spacing w:after="0"/>
        <w:rPr>
          <w:rFonts w:ascii="Segoe UI" w:hAnsi="Segoe UI" w:cs="Segoe UI"/>
          <w:i/>
        </w:rPr>
      </w:pPr>
    </w:p>
    <w:p w14:paraId="07D72C3B" w14:textId="77777777" w:rsidR="003218AF" w:rsidRDefault="003218AF" w:rsidP="00546FB8">
      <w:pPr>
        <w:spacing w:after="0"/>
        <w:rPr>
          <w:rFonts w:ascii="Segoe UI" w:hAnsi="Segoe UI" w:cs="Segoe UI"/>
          <w:i/>
        </w:rPr>
      </w:pPr>
    </w:p>
    <w:p w14:paraId="64C88D6D" w14:textId="77777777" w:rsidR="003218AF" w:rsidRDefault="003218AF" w:rsidP="00546FB8">
      <w:pPr>
        <w:spacing w:after="0"/>
        <w:rPr>
          <w:rFonts w:ascii="Segoe UI" w:hAnsi="Segoe UI" w:cs="Segoe UI"/>
          <w:i/>
        </w:rPr>
      </w:pPr>
    </w:p>
    <w:p w14:paraId="7CE67F10" w14:textId="77777777" w:rsidR="003218AF" w:rsidRPr="00546FB8" w:rsidRDefault="003218AF" w:rsidP="00546FB8">
      <w:pPr>
        <w:spacing w:after="0"/>
        <w:rPr>
          <w:rFonts w:ascii="Segoe UI" w:hAnsi="Segoe UI" w:cs="Segoe UI"/>
        </w:rPr>
      </w:pPr>
    </w:p>
    <w:p w14:paraId="31A57B4E" w14:textId="77777777" w:rsidR="001B498D" w:rsidRDefault="001B498D" w:rsidP="001B498D">
      <w:pPr>
        <w:spacing w:after="0"/>
        <w:jc w:val="center"/>
        <w:rPr>
          <w:rFonts w:ascii="Segoe UI" w:hAnsi="Segoe UI" w:cs="Segoe UI"/>
          <w:b/>
          <w:i/>
        </w:rPr>
      </w:pPr>
    </w:p>
    <w:p w14:paraId="347827CB" w14:textId="77777777" w:rsidR="00546FB8" w:rsidRPr="00546FB8" w:rsidRDefault="00546FB8" w:rsidP="001B498D">
      <w:pPr>
        <w:spacing w:after="0"/>
        <w:jc w:val="center"/>
        <w:rPr>
          <w:rFonts w:ascii="Segoe UI" w:hAnsi="Segoe UI" w:cs="Segoe UI"/>
          <w:b/>
          <w:i/>
          <w:sz w:val="16"/>
        </w:rPr>
      </w:pPr>
    </w:p>
    <w:p w14:paraId="009B6307" w14:textId="77777777" w:rsidR="008F467E" w:rsidRDefault="008F467E" w:rsidP="00AE4EF3">
      <w:pPr>
        <w:spacing w:after="0"/>
        <w:rPr>
          <w:rFonts w:ascii="Segoe UI" w:hAnsi="Segoe UI" w:cs="Segoe UI"/>
          <w:i/>
        </w:rPr>
      </w:pPr>
    </w:p>
    <w:p w14:paraId="6432B392" w14:textId="77777777" w:rsidR="00A40172" w:rsidRDefault="00A40172" w:rsidP="00AE4EF3">
      <w:pPr>
        <w:spacing w:after="0"/>
        <w:rPr>
          <w:rFonts w:ascii="Segoe UI" w:hAnsi="Segoe UI" w:cs="Segoe UI"/>
          <w:i/>
        </w:rPr>
      </w:pPr>
    </w:p>
    <w:p w14:paraId="081FD271" w14:textId="77777777" w:rsidR="00A40172" w:rsidRDefault="00A40172" w:rsidP="00AE4EF3">
      <w:pPr>
        <w:spacing w:after="0"/>
        <w:rPr>
          <w:rFonts w:ascii="Segoe UI" w:hAnsi="Segoe UI" w:cs="Segoe UI"/>
          <w:i/>
        </w:rPr>
      </w:pPr>
    </w:p>
    <w:p w14:paraId="47D8F54B" w14:textId="77777777" w:rsidR="00A40172" w:rsidRDefault="00A40172" w:rsidP="00AE4EF3">
      <w:pPr>
        <w:spacing w:after="0"/>
        <w:rPr>
          <w:rFonts w:ascii="Segoe UI" w:hAnsi="Segoe UI" w:cs="Segoe UI"/>
          <w:i/>
        </w:rPr>
      </w:pPr>
    </w:p>
    <w:p w14:paraId="69471995" w14:textId="77777777" w:rsidR="00A40172" w:rsidRDefault="00A40172" w:rsidP="00AE4EF3">
      <w:pPr>
        <w:spacing w:after="0"/>
        <w:rPr>
          <w:rFonts w:ascii="Segoe UI" w:hAnsi="Segoe UI" w:cs="Segoe UI"/>
          <w:i/>
        </w:rPr>
      </w:pPr>
    </w:p>
    <w:p w14:paraId="67AD5313" w14:textId="77777777" w:rsidR="008F467E" w:rsidRDefault="008F467E" w:rsidP="00AE4EF3">
      <w:pPr>
        <w:spacing w:after="0"/>
        <w:rPr>
          <w:rFonts w:ascii="Segoe UI" w:hAnsi="Segoe UI" w:cs="Segoe UI"/>
          <w:i/>
        </w:rPr>
      </w:pPr>
    </w:p>
    <w:p w14:paraId="7F58F9F5" w14:textId="77777777" w:rsidR="008F467E" w:rsidRDefault="008F467E" w:rsidP="00AE4EF3">
      <w:pPr>
        <w:spacing w:after="0"/>
        <w:rPr>
          <w:rFonts w:ascii="Segoe UI" w:hAnsi="Segoe UI" w:cs="Segoe UI"/>
          <w:i/>
        </w:rPr>
      </w:pPr>
    </w:p>
    <w:p w14:paraId="137A2817" w14:textId="77777777" w:rsidR="008F467E" w:rsidRDefault="008F467E" w:rsidP="00AE4EF3">
      <w:pPr>
        <w:spacing w:after="0"/>
        <w:rPr>
          <w:rFonts w:ascii="Segoe UI" w:hAnsi="Segoe UI" w:cs="Segoe UI"/>
          <w:i/>
        </w:rPr>
      </w:pPr>
    </w:p>
    <w:p w14:paraId="5060A60A" w14:textId="77777777" w:rsidR="008F467E" w:rsidRDefault="008F467E" w:rsidP="00AE4EF3">
      <w:pPr>
        <w:spacing w:after="0"/>
        <w:rPr>
          <w:rFonts w:ascii="Segoe UI" w:hAnsi="Segoe UI" w:cs="Segoe UI"/>
          <w:i/>
        </w:rPr>
      </w:pPr>
    </w:p>
    <w:p w14:paraId="26CEA381" w14:textId="77777777" w:rsidR="008F467E" w:rsidRDefault="008F467E" w:rsidP="00AE4EF3">
      <w:pPr>
        <w:spacing w:after="0"/>
        <w:rPr>
          <w:rFonts w:ascii="Segoe UI" w:hAnsi="Segoe UI" w:cs="Segoe UI"/>
          <w:i/>
        </w:rPr>
      </w:pPr>
    </w:p>
    <w:p w14:paraId="6063457B" w14:textId="77777777" w:rsidR="00922EF9" w:rsidRDefault="00646E51" w:rsidP="00AE4EF3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 w:rsidR="00922EF9">
        <w:rPr>
          <w:rFonts w:ascii="Segoe UI" w:hAnsi="Segoe UI" w:cs="Segoe UI"/>
        </w:rPr>
        <w:t xml:space="preserve"> </w:t>
      </w:r>
    </w:p>
    <w:p w14:paraId="5B6D73AC" w14:textId="77777777" w:rsidR="00922EF9" w:rsidRDefault="00922EF9" w:rsidP="00AE4EF3">
      <w:pPr>
        <w:spacing w:after="0"/>
        <w:rPr>
          <w:rFonts w:ascii="Segoe UI" w:hAnsi="Segoe UI" w:cs="Segoe UI"/>
        </w:rPr>
      </w:pPr>
    </w:p>
    <w:p w14:paraId="10FB6E38" w14:textId="77777777" w:rsidR="00CB0D94" w:rsidRDefault="00CB0D94" w:rsidP="00CB0D94">
      <w:pPr>
        <w:spacing w:after="0"/>
        <w:rPr>
          <w:rFonts w:ascii="Segoe UI" w:hAnsi="Segoe UI" w:cs="Segoe UI"/>
        </w:rPr>
      </w:pPr>
    </w:p>
    <w:p w14:paraId="18C020EE" w14:textId="77777777" w:rsidR="00A40172" w:rsidRDefault="00A40172" w:rsidP="00CB0D94">
      <w:pPr>
        <w:spacing w:after="0"/>
        <w:rPr>
          <w:rFonts w:ascii="Segoe UI" w:hAnsi="Segoe UI" w:cs="Segoe UI"/>
        </w:rPr>
      </w:pPr>
    </w:p>
    <w:p w14:paraId="1DBC01FC" w14:textId="6A025C3B" w:rsidR="005379E0" w:rsidRDefault="009E0DCB" w:rsidP="00A40172">
      <w:pPr>
        <w:spacing w:after="0"/>
        <w:jc w:val="center"/>
        <w:rPr>
          <w:rFonts w:ascii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3816D9" wp14:editId="5D168544">
                <wp:simplePos x="0" y="0"/>
                <wp:positionH relativeFrom="column">
                  <wp:posOffset>-95250</wp:posOffset>
                </wp:positionH>
                <wp:positionV relativeFrom="paragraph">
                  <wp:posOffset>-179070</wp:posOffset>
                </wp:positionV>
                <wp:extent cx="5991225" cy="6934200"/>
                <wp:effectExtent l="19050" t="19050" r="9525" b="0"/>
                <wp:wrapNone/>
                <wp:docPr id="9849199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6934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5F71D" w14:textId="77777777" w:rsidR="006471C1" w:rsidRPr="00A231CB" w:rsidRDefault="006471C1" w:rsidP="006471C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231C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s-HN"/>
                              </w:rPr>
                              <w:t>¡Guarden las Fechas!</w:t>
                            </w:r>
                          </w:p>
                          <w:p w14:paraId="63C73823" w14:textId="77777777" w:rsidR="006471C1" w:rsidRPr="006471C1" w:rsidRDefault="006471C1" w:rsidP="006471C1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  <w:proofErr w:type="spellStart"/>
                            <w:r w:rsidRPr="006471C1">
                              <w:rPr>
                                <w:rFonts w:cstheme="minorHAnsi"/>
                                <w:bCs/>
                                <w:sz w:val="17"/>
                                <w:szCs w:val="17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6471C1">
                              <w:rPr>
                                <w:rFonts w:cstheme="minorHAnsi"/>
                                <w:bCs/>
                                <w:sz w:val="17"/>
                                <w:szCs w:val="17"/>
                                <w:lang w:val="es-HN"/>
                              </w:rPr>
                              <w:t xml:space="preserve"> Elementary </w:t>
                            </w:r>
                            <w:proofErr w:type="spellStart"/>
                            <w:r w:rsidRPr="006471C1">
                              <w:rPr>
                                <w:rFonts w:cstheme="minorHAnsi"/>
                                <w:bCs/>
                                <w:sz w:val="17"/>
                                <w:szCs w:val="17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6471C1">
                              <w:rPr>
                                <w:rFonts w:cstheme="minorHAnsi"/>
                                <w:bCs/>
                                <w:sz w:val="17"/>
                                <w:szCs w:val="17"/>
                                <w:lang w:val="es-HN"/>
                              </w:rPr>
                              <w:t xml:space="preserve"> va a presentar los siguientes eventos para aumentar la capacidad de participación fuerte con padres y familias para apoyar una colaboración entre la escuela, los padres, y la comunidad para mejorar el rendimiento académico de los estudiantes.</w:t>
                            </w:r>
                          </w:p>
                          <w:p w14:paraId="1CFF5DC7" w14:textId="77777777" w:rsidR="00EF5F95" w:rsidRPr="00E252CB" w:rsidRDefault="00EF5F95" w:rsidP="00EF5F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es-HN"/>
                              </w:rPr>
                            </w:pPr>
                          </w:p>
                          <w:p w14:paraId="0F20D814" w14:textId="571CEA84" w:rsidR="00B425B3" w:rsidRPr="006471C1" w:rsidRDefault="006471C1" w:rsidP="00B425B3">
                            <w:pPr>
                              <w:spacing w:before="47" w:after="0" w:line="240" w:lineRule="auto"/>
                              <w:ind w:right="8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28 de julio de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2025, </w:t>
                            </w:r>
                            <w:r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a las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</w:t>
                            </w:r>
                            <w:r w:rsidR="009414C5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8:00 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am</w:t>
                            </w:r>
                            <w:r w:rsidR="009414C5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–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</w:t>
                            </w:r>
                            <w:r w:rsidR="009414C5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2:00 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pm Kindergarten Camp </w:t>
                            </w:r>
                          </w:p>
                          <w:p w14:paraId="0DC9A9CD" w14:textId="77777777" w:rsidR="006471C1" w:rsidRPr="006471C1" w:rsidRDefault="006471C1" w:rsidP="006471C1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6471C1">
                              <w:rPr>
                                <w:rFonts w:cstheme="minorHAnsi"/>
                                <w:bCs/>
                                <w:sz w:val="17"/>
                                <w:szCs w:val="17"/>
                                <w:lang w:val="es-HN"/>
                              </w:rPr>
                              <w:t>Los maestros van a demostrar a los padres cómo apoyar las habilidades de lectura y matemáticas de sus hijos en casa. Adicionalmente, van a proporcionar materiales de instrucción, recursos de tecnología, y enlaces ayudantes de sujetos.</w:t>
                            </w:r>
                          </w:p>
                          <w:p w14:paraId="0C81ED16" w14:textId="77777777" w:rsidR="00B425B3" w:rsidRPr="006471C1" w:rsidRDefault="00B425B3" w:rsidP="00B425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  <w:lang w:val="es-HN"/>
                              </w:rPr>
                            </w:pPr>
                          </w:p>
                          <w:p w14:paraId="6F712474" w14:textId="0B4BE737" w:rsidR="00B425B3" w:rsidRPr="006471C1" w:rsidRDefault="006471C1" w:rsidP="00B425B3">
                            <w:pPr>
                              <w:spacing w:after="0" w:line="240" w:lineRule="auto"/>
                              <w:ind w:right="9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1 de agosto de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2025, </w:t>
                            </w:r>
                            <w:r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a las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4:00-6:00 pm </w:t>
                            </w:r>
                            <w:r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Conocer al Maestro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 </w:t>
                            </w:r>
                          </w:p>
                          <w:p w14:paraId="735321B8" w14:textId="77777777" w:rsidR="006471C1" w:rsidRPr="006471C1" w:rsidRDefault="006471C1" w:rsidP="006471C1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</w:pPr>
                            <w:r w:rsidRPr="006471C1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¡Venga y conozca a los maestros de su hijo y descubra lo que necesita saber para el primer día de clases! Pre-K y Kindergarten 5-6 pm; Los grados 1-5 tendrán visitas sin cita previa de las 4 a 6 pm</w:t>
                            </w:r>
                            <w:r w:rsidRPr="006471C1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.</w:t>
                            </w:r>
                          </w:p>
                          <w:p w14:paraId="5A3B89BF" w14:textId="77777777" w:rsidR="00B425B3" w:rsidRPr="00E252CB" w:rsidRDefault="00B425B3" w:rsidP="00B425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  <w:lang w:val="es-HN"/>
                              </w:rPr>
                            </w:pPr>
                          </w:p>
                          <w:p w14:paraId="39205621" w14:textId="15A09F53" w:rsidR="00B425B3" w:rsidRPr="006471C1" w:rsidRDefault="006471C1" w:rsidP="00B425B3">
                            <w:pPr>
                              <w:spacing w:before="10" w:after="0" w:line="240" w:lineRule="auto"/>
                              <w:ind w:right="9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26 de agosto de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2025, </w:t>
                            </w:r>
                            <w:r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a las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6:00-6:30 pm </w:t>
                            </w:r>
                            <w:r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Conferencia Anual de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Título I</w:t>
                            </w:r>
                            <w:r w:rsidR="00B425B3" w:rsidRPr="006471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 </w:t>
                            </w:r>
                          </w:p>
                          <w:p w14:paraId="163D9B7D" w14:textId="5B220936" w:rsidR="00CF4ED2" w:rsidRPr="00CF4ED2" w:rsidRDefault="00D06620" w:rsidP="00182D23">
                            <w:pPr>
                              <w:spacing w:before="10" w:after="0" w:line="240" w:lineRule="auto"/>
                              <w:ind w:right="94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27 de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agosto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de</w:t>
                            </w:r>
                            <w:r w:rsidR="00B425B3" w:rsidRPr="00CF4ED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2025, 8:00 am </w:t>
                            </w:r>
                            <w:proofErr w:type="spellStart"/>
                            <w:r w:rsidR="00B425B3" w:rsidRPr="00CF4ED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Re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envío</w:t>
                            </w:r>
                            <w:proofErr w:type="spellEnd"/>
                            <w:r w:rsidR="00CF4ED2" w:rsidRPr="00CF4ED2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38F7D9CA" w14:textId="77777777" w:rsidR="00D06620" w:rsidRPr="00D06620" w:rsidRDefault="00D06620" w:rsidP="00D06620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D06620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Se proporcionará una descripción general de los siguientes documentos: Plan de Título I para toda la escuela, Plan de participación de los padres y la familia y Compacto entre estudiantes / padres / maestros. También se explicarán los requisitos del Título I</w:t>
                            </w:r>
                            <w:r w:rsidRPr="00D06620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4251B36A" w14:textId="77777777" w:rsidR="00B425B3" w:rsidRPr="00D06620" w:rsidRDefault="00B425B3" w:rsidP="00B425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14:paraId="535CD0D5" w14:textId="2C3C4238" w:rsidR="00B425B3" w:rsidRPr="00D06620" w:rsidRDefault="00D06620" w:rsidP="00B425B3">
                            <w:pPr>
                              <w:spacing w:after="0" w:line="240" w:lineRule="auto"/>
                              <w:ind w:right="2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26 de agosto de</w:t>
                            </w:r>
                            <w:r w:rsidR="00B425B3"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2025 </w:t>
                            </w:r>
                            <w:r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a las</w:t>
                            </w:r>
                            <w:r w:rsidR="00B425B3"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6:30-7:00</w:t>
                            </w:r>
                            <w:r w:rsidR="00711FE6"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pm</w:t>
                            </w:r>
                            <w:r w:rsidR="00B425B3"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</w:t>
                            </w:r>
                            <w:r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y</w:t>
                            </w:r>
                            <w:r w:rsidR="00B425B3"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7:00-7:30 pm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Noche de Currículo</w:t>
                            </w:r>
                            <w:r w:rsidR="00B425B3"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(2 </w:t>
                            </w:r>
                            <w:r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sesiones</w:t>
                            </w:r>
                            <w:r w:rsidR="00B425B3" w:rsidRPr="00D0662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) </w:t>
                            </w:r>
                          </w:p>
                          <w:p w14:paraId="59C481EA" w14:textId="77777777" w:rsidR="00E252CB" w:rsidRPr="00E252CB" w:rsidRDefault="00E252CB" w:rsidP="00E252CB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</w:pPr>
                            <w:r w:rsidRPr="00E252CB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Los padres recibirán información sobre el plan de estudios, las evaluaciones académicas y los niveles de competencia esperados a través de presentaciones creadas por el maestro. Los maestros presentarán ejemplos de preguntas de exámenes y actividades de la clase, incluidos </w:t>
                            </w:r>
                            <w:proofErr w:type="spellStart"/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Reflex</w:t>
                            </w:r>
                            <w:proofErr w:type="spellEnd"/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Math</w:t>
                            </w:r>
                            <w:proofErr w:type="spellEnd"/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, </w:t>
                            </w:r>
                            <w:proofErr w:type="spellStart"/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Study</w:t>
                            </w:r>
                            <w:proofErr w:type="spellEnd"/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 Island, IXL, y </w:t>
                            </w:r>
                            <w:proofErr w:type="spellStart"/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Lexia</w:t>
                            </w:r>
                            <w:proofErr w:type="spellEnd"/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 Core5. </w:t>
                            </w:r>
                            <w:r w:rsidRPr="00E252CB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Los padres también aprenderán a monitorear el progreso de sus hijos usando boletas de calificaciones basadas en estándares e Infinite Campus</w:t>
                            </w:r>
                            <w:r w:rsidRPr="00E252CB">
                              <w:rPr>
                                <w:rFonts w:ascii="Calibri" w:eastAsia="Times New Roman" w:hAnsi="Calibri" w:cs="Calibri"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.</w:t>
                            </w:r>
                          </w:p>
                          <w:p w14:paraId="4BCC1712" w14:textId="77777777" w:rsidR="00B425B3" w:rsidRPr="00E252CB" w:rsidRDefault="00B425B3" w:rsidP="00B425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  <w:lang w:val="es-HN"/>
                              </w:rPr>
                            </w:pPr>
                          </w:p>
                          <w:p w14:paraId="6F9DF8D5" w14:textId="46098186" w:rsidR="00B425B3" w:rsidRPr="00E252CB" w:rsidRDefault="00E252CB" w:rsidP="00B425B3">
                            <w:pPr>
                              <w:spacing w:after="0" w:line="240" w:lineRule="auto"/>
                              <w:ind w:right="2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26 de se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ptiembre</w:t>
                            </w:r>
                            <w:r w:rsidR="00B425B3"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 2025,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a las</w:t>
                            </w:r>
                            <w:r w:rsidR="00B425B3"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 5:30-7:00 pm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Conferencia de Medios Dígitos y Sociales para Padres</w:t>
                            </w:r>
                          </w:p>
                          <w:p w14:paraId="1A6007C8" w14:textId="7047ED4E" w:rsidR="00B425B3" w:rsidRPr="00A9235E" w:rsidRDefault="00E252CB" w:rsidP="00B425B3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ind w:right="28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E252CB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Los padres pueden aprender todo lo que necesitan saber sobre la ciudadanía digital, los m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edios sociales, seguridad, y cómo monitorear la actividad de su hijo en su teléfono o en línea. </w:t>
                            </w:r>
                            <w:r w:rsidRPr="00E252CB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Esta conferencia tomará lugar en el Centro de </w:t>
                            </w:r>
                            <w:proofErr w:type="spellStart"/>
                            <w:r w:rsidRPr="00E252CB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Agrociencia</w:t>
                            </w:r>
                            <w:proofErr w:type="spellEnd"/>
                            <w:r w:rsidRPr="00E252CB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 de HCCSS y presentada por Chris Fuller, </w:t>
                            </w:r>
                            <w:proofErr w:type="gramStart"/>
                            <w:r w:rsidRPr="00E252CB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Director</w:t>
                            </w:r>
                            <w:proofErr w:type="gramEnd"/>
                            <w:r w:rsidRPr="00E252CB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 de Tecnología </w:t>
                            </w:r>
                            <w:r w:rsidR="00A9235E"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>en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D0D0D"/>
                                <w:sz w:val="17"/>
                                <w:szCs w:val="17"/>
                                <w:shd w:val="clear" w:color="auto" w:fill="FFFFFF"/>
                                <w:lang w:val="es-HN"/>
                              </w:rPr>
                              <w:t xml:space="preserve"> Pioneer RESA.</w:t>
                            </w:r>
                          </w:p>
                          <w:p w14:paraId="711735A1" w14:textId="77777777" w:rsidR="00B425B3" w:rsidRPr="00A9235E" w:rsidRDefault="00B425B3" w:rsidP="00B425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  <w:lang w:val="es-HN"/>
                              </w:rPr>
                            </w:pPr>
                          </w:p>
                          <w:p w14:paraId="2271679D" w14:textId="2E650A80" w:rsidR="00B425B3" w:rsidRPr="00E252CB" w:rsidRDefault="00E252CB" w:rsidP="00B425B3">
                            <w:pPr>
                              <w:spacing w:after="0" w:line="240" w:lineRule="auto"/>
                              <w:ind w:right="89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16 de octubre de</w:t>
                            </w:r>
                            <w:r w:rsidR="00B425B3"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2025 &amp; </w:t>
                            </w:r>
                            <w:r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24 de mar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zo de</w:t>
                            </w:r>
                            <w:r w:rsidR="00B425B3"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2026</w:t>
                            </w:r>
                            <w:r w:rsidR="00711FE6"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, </w:t>
                            </w:r>
                            <w:r w:rsid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Salida Temprana</w:t>
                            </w:r>
                            <w:r w:rsidR="00B425B3"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/</w:t>
                            </w:r>
                            <w:r w:rsid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Conferencias con Padres</w:t>
                            </w:r>
                            <w:r w:rsidR="00B425B3"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 </w:t>
                            </w:r>
                            <w:r w:rsid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a las </w:t>
                            </w:r>
                            <w:r w:rsidR="00B425B3" w:rsidRPr="00E252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1:30-7:30 pm</w:t>
                            </w:r>
                          </w:p>
                          <w:p w14:paraId="2C441450" w14:textId="77777777" w:rsidR="00A9235E" w:rsidRPr="00A9235E" w:rsidRDefault="00A9235E" w:rsidP="00A9235E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right="89"/>
                              <w:textAlignment w:val="baseline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A9235E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Los padres se reunirán con el maestro de su hijo sobre para conversar acerca de su progreso, revisarán los datos del examen MAP y discutirán los compactos entre maestros / padres / estudiantes. El maestro modelará estrategias de instrucción específicas de la materia durante este tiempo. Las conferencias se programarán durante las </w:t>
                            </w:r>
                            <w:r w:rsidRPr="00A9235E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17"/>
                                <w:szCs w:val="17"/>
                              </w:rPr>
                              <w:t>1:30-7:30 pm.</w:t>
                            </w:r>
                            <w:r w:rsidRPr="00A9235E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3204CC62" w14:textId="77777777" w:rsidR="00A9235E" w:rsidRPr="00A9235E" w:rsidRDefault="00A9235E" w:rsidP="00A9235E">
                            <w:pPr>
                              <w:spacing w:after="0" w:line="240" w:lineRule="auto"/>
                              <w:ind w:right="89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0234DEC1" w14:textId="42A3937B" w:rsidR="00844892" w:rsidRPr="00A9235E" w:rsidRDefault="00A9235E" w:rsidP="007E258D">
                            <w:pPr>
                              <w:spacing w:after="0" w:line="240" w:lineRule="auto"/>
                              <w:ind w:right="89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13 de febrero de</w:t>
                            </w:r>
                            <w:r w:rsidR="00844892"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 2026, a</w:t>
                            </w:r>
                            <w:r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 las</w:t>
                            </w:r>
                            <w:r w:rsidR="00844892"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 8:00</w:t>
                            </w:r>
                            <w:r w:rsidR="003F27CB"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 am</w:t>
                            </w:r>
                            <w:r w:rsidR="00844892"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, </w:t>
                            </w:r>
                            <w:r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Taller de Gramáticas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y Ciencias Sociales</w:t>
                            </w:r>
                            <w:r w:rsidR="00844892"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 </w:t>
                            </w:r>
                          </w:p>
                          <w:p w14:paraId="41524F2E" w14:textId="0870EF59" w:rsidR="00844892" w:rsidRPr="00A231CB" w:rsidRDefault="00A9235E" w:rsidP="00A9235E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right="240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A9235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Los padres recibirán los estándares actualizados de gramáticas y recursos para usar en casa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 para apoyar a su hijo en las gramáticas y las ciencias sociales.</w:t>
                            </w:r>
                          </w:p>
                          <w:p w14:paraId="3E010551" w14:textId="77777777" w:rsidR="00A9235E" w:rsidRPr="00A231CB" w:rsidRDefault="00A9235E" w:rsidP="00A9235E">
                            <w:pPr>
                              <w:spacing w:after="0" w:line="240" w:lineRule="auto"/>
                              <w:ind w:right="240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8"/>
                                <w:szCs w:val="8"/>
                                <w:lang w:val="es-HN"/>
                              </w:rPr>
                            </w:pPr>
                          </w:p>
                          <w:p w14:paraId="7ED477CE" w14:textId="1E94BC12" w:rsidR="00A9235E" w:rsidRPr="00262151" w:rsidRDefault="00A9235E" w:rsidP="00A9235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26 de marzo de</w:t>
                            </w:r>
                            <w:r w:rsidR="00844892"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2026, </w:t>
                            </w:r>
                            <w:r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a las</w:t>
                            </w:r>
                            <w:r w:rsidR="00844892" w:rsidRPr="00A9235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8:00- 9:00 am </w:t>
                            </w:r>
                            <w:r w:rsidRPr="002621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  <w:t xml:space="preserve">Primavera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  <w:t>R</w:t>
                            </w:r>
                            <w:r w:rsidRPr="002621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  <w:t>eunion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  <w:t>es</w:t>
                            </w:r>
                            <w:r w:rsidRPr="002621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  <w:t xml:space="preserve"> de Aportación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  <w:t xml:space="preserve"> de Padres e Información de Georgia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  <w:t>Milestones</w:t>
                            </w:r>
                            <w:proofErr w:type="spellEnd"/>
                          </w:p>
                          <w:p w14:paraId="0DB472FB" w14:textId="54871E9D" w:rsidR="00844892" w:rsidRPr="00325F4F" w:rsidRDefault="00325F4F" w:rsidP="00844892">
                            <w:pPr>
                              <w:spacing w:after="0" w:line="240" w:lineRule="auto"/>
                              <w:ind w:right="1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325F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con Información Anual de PAC</w:t>
                            </w:r>
                          </w:p>
                          <w:p w14:paraId="1B8F84FD" w14:textId="1A414D8F" w:rsidR="00182D23" w:rsidRPr="00A231CB" w:rsidRDefault="00325F4F" w:rsidP="00325F4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325F4F">
                              <w:rPr>
                                <w:rFonts w:ascii="Calibri" w:eastAsia="Times New Roman" w:hAnsi="Calibri" w:cs="Calibri"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Los padres tendrán la oportunidad de dar su aporte en nuestro plan de la escuela, Maestro/Padre/Estudiante Compacto, Plan de Participación de Padres y Familias de Título I, y cómo aumentar la capacidad de nuestros empleados para el año escolar 2025-2026. Los padres también van a recibir información sobre las evaluaciones de Georgia </w:t>
                            </w:r>
                            <w:proofErr w:type="spellStart"/>
                            <w:r w:rsidRPr="00325F4F">
                              <w:rPr>
                                <w:rFonts w:ascii="Calibri" w:eastAsia="Times New Roman" w:hAnsi="Calibri" w:cs="Calibri"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Milestones</w:t>
                            </w:r>
                            <w:proofErr w:type="spellEnd"/>
                            <w:r w:rsidRPr="00325F4F">
                              <w:rPr>
                                <w:rFonts w:ascii="Calibri" w:eastAsia="Times New Roman" w:hAnsi="Calibri" w:cs="Calibri"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. </w:t>
                            </w:r>
                            <w:r w:rsidR="00844892" w:rsidRPr="00A231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Courtney Hart </w:t>
                            </w:r>
                            <w:r w:rsidRPr="00A231C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dará información sobre el Consejo de Asesoría de Padres.</w:t>
                            </w:r>
                          </w:p>
                          <w:p w14:paraId="1CBF69DF" w14:textId="77777777" w:rsidR="00B425B3" w:rsidRPr="00A231CB" w:rsidRDefault="00B425B3" w:rsidP="00B425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  <w:lang w:val="es-HN"/>
                              </w:rPr>
                            </w:pPr>
                          </w:p>
                          <w:p w14:paraId="764D3ED7" w14:textId="2ED818F8" w:rsidR="00B425B3" w:rsidRPr="00325F4F" w:rsidRDefault="00325F4F" w:rsidP="00B425B3">
                            <w:pPr>
                              <w:spacing w:after="0" w:line="240" w:lineRule="auto"/>
                              <w:ind w:right="1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325F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2 de abril de</w:t>
                            </w:r>
                            <w:r w:rsidR="00B425B3" w:rsidRPr="00325F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2026, </w:t>
                            </w:r>
                            <w:r w:rsidRPr="00325F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a las</w:t>
                            </w:r>
                            <w:r w:rsidR="00B425B3" w:rsidRPr="00325F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 6:00 - 7:30 pm, STEAM (Mat</w:t>
                            </w:r>
                            <w:r w:rsidRPr="00325F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emáticas</w:t>
                            </w:r>
                            <w:r w:rsidR="00B425B3" w:rsidRPr="00325F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/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Ciencias Naturales</w:t>
                            </w:r>
                            <w:r w:rsidR="00B425B3" w:rsidRPr="00325F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 xml:space="preserve">)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Exhibición</w:t>
                            </w:r>
                          </w:p>
                          <w:p w14:paraId="0C70AC1B" w14:textId="3E12DD6E" w:rsidR="00B425B3" w:rsidRPr="00325F4F" w:rsidRDefault="00325F4F" w:rsidP="00B425B3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right="15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325F4F">
                              <w:rPr>
                                <w:rFonts w:ascii="Calibri" w:eastAsia="Times New Roman" w:hAnsi="Calibri" w:cs="Calibri"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Como un iniciativo de Título I, los estudiantes van a trabajar a aplicar los conceptos de las matemáticas y gramáticas por medio del Aprendizaje Basado en Proyectos (PBL). En este escaparate, padres van a aprender información de PBL y tener una oportunidad de ser una audiencia y ver proyectos de estudiantes dentro del distrito</w:t>
                            </w:r>
                            <w:r w:rsidR="00B425B3" w:rsidRPr="00325F4F">
                              <w:rPr>
                                <w:rFonts w:ascii="Calibri" w:eastAsia="Times New Roman" w:hAnsi="Calibri" w:cs="Calibri"/>
                                <w:color w:val="000000"/>
                                <w:sz w:val="17"/>
                                <w:szCs w:val="17"/>
                                <w:lang w:val="es-HN"/>
                              </w:rPr>
                              <w:t>.</w:t>
                            </w:r>
                          </w:p>
                          <w:p w14:paraId="52DEC264" w14:textId="77777777" w:rsidR="00EF5F95" w:rsidRPr="00325F4F" w:rsidRDefault="00EF5F95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  <w:lang w:val="es-HN"/>
                              </w:rPr>
                            </w:pPr>
                          </w:p>
                          <w:p w14:paraId="0A94E4B0" w14:textId="2531F6CF" w:rsidR="005B6B93" w:rsidRPr="00325F4F" w:rsidRDefault="00325F4F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325F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2026 de </w:t>
                            </w:r>
                            <w:proofErr w:type="gramStart"/>
                            <w:r w:rsidR="002D6B16" w:rsidRPr="00325F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Ju</w:t>
                            </w:r>
                            <w:r w:rsidRPr="00325F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nio</w:t>
                            </w:r>
                            <w:proofErr w:type="gramEnd"/>
                            <w:r w:rsidRPr="00325F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 Semana de Planear la Participación de Pa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dres y Familia</w:t>
                            </w:r>
                            <w:r w:rsidR="002D6B16" w:rsidRPr="00325F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 </w:t>
                            </w:r>
                          </w:p>
                          <w:p w14:paraId="1F3E5DF2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386014C8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734A3517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38E2787D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0A7A68DD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78D55E37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06DB683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0715897E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50E69000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0741EDCE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101E882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8BE3A31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2D53470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626B17E2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6DFB2453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5A090563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79232A3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4A170E76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354DB1B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3782396A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75735B48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40403E65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3DD64DFC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356CB6B5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674F28C4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7D96302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05D1E6AE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5E701C43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68CCAC8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3E75D59B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4480EBC6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16B8B83B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481A942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481BD6A1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4B910843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38B04AA0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4B4FF4AA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5E0471FA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5CDDA690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7ED943A8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2074EF1D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1A6E7A93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7565E357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0F5A4751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5242B5B3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3CFB5101" w14:textId="77777777" w:rsidR="005B6B93" w:rsidRPr="00325F4F" w:rsidRDefault="005B6B93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14:paraId="12E41614" w14:textId="3463BE4D" w:rsidR="00EF5F95" w:rsidRPr="00EF5F95" w:rsidRDefault="00EF5F95" w:rsidP="00EF5F9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F5F9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June 202</w:t>
                            </w:r>
                            <w:r w:rsidR="005B6B9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Pr="00EF5F9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Title 1 Parent/Family Engagement Planning Week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816D9" id="Text Box 11" o:spid="_x0000_s1030" type="#_x0000_t202" style="position:absolute;left:0;text-align:left;margin-left:-7.5pt;margin-top:-14.1pt;width:471.75pt;height:54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" filled="f" strokecolor="#00b050" strokeweight="2.25pt">
                <v:path arrowok="t"/>
                <v:textbox>
                  <w:txbxContent>
                    <w:p w14:paraId="1045F71D" w14:textId="77777777" w:rsidR="006471C1" w:rsidRPr="00A231CB" w:rsidRDefault="006471C1" w:rsidP="006471C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es-HN"/>
                        </w:rPr>
                      </w:pPr>
                      <w:r w:rsidRPr="00A231C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s-HN"/>
                        </w:rPr>
                        <w:t>¡Guarden las Fechas!</w:t>
                      </w:r>
                    </w:p>
                    <w:p w14:paraId="63C73823" w14:textId="77777777" w:rsidR="006471C1" w:rsidRPr="006471C1" w:rsidRDefault="006471C1" w:rsidP="006471C1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17"/>
                          <w:szCs w:val="17"/>
                          <w:lang w:val="es-HN"/>
                        </w:rPr>
                      </w:pPr>
                      <w:proofErr w:type="spellStart"/>
                      <w:r w:rsidRPr="006471C1">
                        <w:rPr>
                          <w:rFonts w:cstheme="minorHAnsi"/>
                          <w:bCs/>
                          <w:sz w:val="17"/>
                          <w:szCs w:val="17"/>
                          <w:lang w:val="es-HN"/>
                        </w:rPr>
                        <w:t>Hartwell</w:t>
                      </w:r>
                      <w:proofErr w:type="spellEnd"/>
                      <w:r w:rsidRPr="006471C1">
                        <w:rPr>
                          <w:rFonts w:cstheme="minorHAnsi"/>
                          <w:bCs/>
                          <w:sz w:val="17"/>
                          <w:szCs w:val="17"/>
                          <w:lang w:val="es-HN"/>
                        </w:rPr>
                        <w:t xml:space="preserve"> Elementary </w:t>
                      </w:r>
                      <w:proofErr w:type="spellStart"/>
                      <w:r w:rsidRPr="006471C1">
                        <w:rPr>
                          <w:rFonts w:cstheme="minorHAnsi"/>
                          <w:bCs/>
                          <w:sz w:val="17"/>
                          <w:szCs w:val="17"/>
                          <w:lang w:val="es-HN"/>
                        </w:rPr>
                        <w:t>School</w:t>
                      </w:r>
                      <w:proofErr w:type="spellEnd"/>
                      <w:r w:rsidRPr="006471C1">
                        <w:rPr>
                          <w:rFonts w:cstheme="minorHAnsi"/>
                          <w:bCs/>
                          <w:sz w:val="17"/>
                          <w:szCs w:val="17"/>
                          <w:lang w:val="es-HN"/>
                        </w:rPr>
                        <w:t xml:space="preserve"> va a presentar los siguientes eventos para aumentar la capacidad de participación fuerte con padres y familias para apoyar una colaboración entre la escuela, los padres, y la comunidad para mejorar el rendimiento académico de los estudiantes.</w:t>
                      </w:r>
                    </w:p>
                    <w:p w14:paraId="1CFF5DC7" w14:textId="77777777" w:rsidR="00EF5F95" w:rsidRPr="00E252CB" w:rsidRDefault="00EF5F95" w:rsidP="00EF5F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es-HN"/>
                        </w:rPr>
                      </w:pPr>
                    </w:p>
                    <w:p w14:paraId="0F20D814" w14:textId="571CEA84" w:rsidR="00B425B3" w:rsidRPr="006471C1" w:rsidRDefault="006471C1" w:rsidP="00B425B3">
                      <w:pPr>
                        <w:spacing w:before="47" w:after="0" w:line="240" w:lineRule="auto"/>
                        <w:ind w:right="8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28 de julio de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2025, </w:t>
                      </w:r>
                      <w:r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a las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</w:t>
                      </w:r>
                      <w:r w:rsidR="009414C5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8:00 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am</w:t>
                      </w:r>
                      <w:r w:rsidR="009414C5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–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</w:t>
                      </w:r>
                      <w:r w:rsidR="009414C5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2:00 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pm Kindergarten Camp </w:t>
                      </w:r>
                    </w:p>
                    <w:p w14:paraId="0DC9A9CD" w14:textId="77777777" w:rsidR="006471C1" w:rsidRPr="006471C1" w:rsidRDefault="006471C1" w:rsidP="006471C1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Cs/>
                          <w:sz w:val="17"/>
                          <w:szCs w:val="17"/>
                          <w:lang w:val="es-HN"/>
                        </w:rPr>
                      </w:pPr>
                      <w:r w:rsidRPr="006471C1">
                        <w:rPr>
                          <w:rFonts w:cstheme="minorHAnsi"/>
                          <w:bCs/>
                          <w:sz w:val="17"/>
                          <w:szCs w:val="17"/>
                          <w:lang w:val="es-HN"/>
                        </w:rPr>
                        <w:t>Los maestros van a demostrar a los padres cómo apoyar las habilidades de lectura y matemáticas de sus hijos en casa. Adicionalmente, van a proporcionar materiales de instrucción, recursos de tecnología, y enlaces ayudantes de sujetos.</w:t>
                      </w:r>
                    </w:p>
                    <w:p w14:paraId="0C81ED16" w14:textId="77777777" w:rsidR="00B425B3" w:rsidRPr="006471C1" w:rsidRDefault="00B425B3" w:rsidP="00B425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  <w:lang w:val="es-HN"/>
                        </w:rPr>
                      </w:pPr>
                    </w:p>
                    <w:p w14:paraId="6F712474" w14:textId="0B4BE737" w:rsidR="00B425B3" w:rsidRPr="006471C1" w:rsidRDefault="006471C1" w:rsidP="00B425B3">
                      <w:pPr>
                        <w:spacing w:after="0" w:line="240" w:lineRule="auto"/>
                        <w:ind w:right="9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1 de agosto de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2025, </w:t>
                      </w:r>
                      <w:r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a las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4:00-6:00 pm </w:t>
                      </w:r>
                      <w:r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Conocer al Maestro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 </w:t>
                      </w:r>
                    </w:p>
                    <w:p w14:paraId="735321B8" w14:textId="77777777" w:rsidR="006471C1" w:rsidRPr="006471C1" w:rsidRDefault="006471C1" w:rsidP="006471C1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</w:pPr>
                      <w:r w:rsidRPr="006471C1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¡Venga y conozca a los maestros de su hijo y descubra lo que necesita saber para el primer día de clases! Pre-K y Kindergarten 5-6 pm; Los grados 1-5 tendrán visitas sin cita previa de las 4 a 6 pm</w:t>
                      </w:r>
                      <w:r w:rsidRPr="006471C1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.</w:t>
                      </w:r>
                    </w:p>
                    <w:p w14:paraId="5A3B89BF" w14:textId="77777777" w:rsidR="00B425B3" w:rsidRPr="00E252CB" w:rsidRDefault="00B425B3" w:rsidP="00B425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  <w:lang w:val="es-HN"/>
                        </w:rPr>
                      </w:pPr>
                    </w:p>
                    <w:p w14:paraId="39205621" w14:textId="15A09F53" w:rsidR="00B425B3" w:rsidRPr="006471C1" w:rsidRDefault="006471C1" w:rsidP="00B425B3">
                      <w:pPr>
                        <w:spacing w:before="10" w:after="0" w:line="240" w:lineRule="auto"/>
                        <w:ind w:right="94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26 de agosto de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2025, </w:t>
                      </w:r>
                      <w:r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a las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6:00-6:30 pm </w:t>
                      </w:r>
                      <w:r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Conferencia Anual de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Título I</w:t>
                      </w:r>
                      <w:r w:rsidR="00B425B3" w:rsidRPr="006471C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 </w:t>
                      </w:r>
                    </w:p>
                    <w:p w14:paraId="163D9B7D" w14:textId="5B220936" w:rsidR="00CF4ED2" w:rsidRPr="00CF4ED2" w:rsidRDefault="00D06620" w:rsidP="00182D23">
                      <w:pPr>
                        <w:spacing w:before="10" w:after="0" w:line="240" w:lineRule="auto"/>
                        <w:ind w:right="94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27 de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</w:rPr>
                        <w:t>agosto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de</w:t>
                      </w:r>
                      <w:r w:rsidR="00B425B3" w:rsidRPr="00CF4ED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2025, 8:00 am </w:t>
                      </w:r>
                      <w:proofErr w:type="spellStart"/>
                      <w:r w:rsidR="00B425B3" w:rsidRPr="00CF4ED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</w:rPr>
                        <w:t>Re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</w:rPr>
                        <w:t>envío</w:t>
                      </w:r>
                      <w:proofErr w:type="spellEnd"/>
                      <w:r w:rsidR="00CF4ED2" w:rsidRPr="00CF4ED2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38F7D9CA" w14:textId="77777777" w:rsidR="00D06620" w:rsidRPr="00D06620" w:rsidRDefault="00D06620" w:rsidP="00D06620">
                      <w:pPr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color w:val="000000"/>
                          <w:sz w:val="17"/>
                          <w:szCs w:val="17"/>
                        </w:rPr>
                      </w:pPr>
                      <w:r w:rsidRPr="00D06620">
                        <w:rPr>
                          <w:rFonts w:ascii="Calibri" w:eastAsia="Times New Roman" w:hAnsi="Calibri" w:cs="Calibri"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Se proporcionará una descripción general de los siguientes documentos: Plan de Título I para toda la escuela, Plan de participación de los padres y la familia y Compacto entre estudiantes / padres / maestros. También se explicarán los requisitos del Título I</w:t>
                      </w:r>
                      <w:r w:rsidRPr="00D06620">
                        <w:rPr>
                          <w:rFonts w:ascii="Calibri" w:eastAsia="Times New Roman" w:hAnsi="Calibri" w:cs="Calibri"/>
                          <w:bCs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4251B36A" w14:textId="77777777" w:rsidR="00B425B3" w:rsidRPr="00D06620" w:rsidRDefault="00B425B3" w:rsidP="00B425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14:paraId="535CD0D5" w14:textId="2C3C4238" w:rsidR="00B425B3" w:rsidRPr="00D06620" w:rsidRDefault="00D06620" w:rsidP="00B425B3">
                      <w:pPr>
                        <w:spacing w:after="0" w:line="240" w:lineRule="auto"/>
                        <w:ind w:right="2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26 de agosto de</w:t>
                      </w:r>
                      <w:r w:rsidR="00B425B3"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2025 </w:t>
                      </w:r>
                      <w:r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a las</w:t>
                      </w:r>
                      <w:r w:rsidR="00B425B3"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6:30-7:00</w:t>
                      </w:r>
                      <w:r w:rsidR="00711FE6"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pm</w:t>
                      </w:r>
                      <w:r w:rsidR="00B425B3"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</w:t>
                      </w:r>
                      <w:r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y</w:t>
                      </w:r>
                      <w:r w:rsidR="00B425B3"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7:00-7:30 pm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Noche de Currículo</w:t>
                      </w:r>
                      <w:r w:rsidR="00B425B3"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(2 </w:t>
                      </w:r>
                      <w:r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sesiones</w:t>
                      </w:r>
                      <w:r w:rsidR="00B425B3" w:rsidRPr="00D0662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) </w:t>
                      </w:r>
                    </w:p>
                    <w:p w14:paraId="59C481EA" w14:textId="77777777" w:rsidR="00E252CB" w:rsidRPr="00E252CB" w:rsidRDefault="00E252CB" w:rsidP="00E252CB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</w:pPr>
                      <w:r w:rsidRPr="00E252CB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Los padres recibirán información sobre el plan de estudios, las evaluaciones académicas y los niveles de competencia esperados a través de presentaciones creadas por el maestro. Los maestros presentarán ejemplos de preguntas de exámenes y actividades de la clase, incluidos </w:t>
                      </w:r>
                      <w:proofErr w:type="spellStart"/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Reflex</w:t>
                      </w:r>
                      <w:proofErr w:type="spellEnd"/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 </w:t>
                      </w:r>
                      <w:proofErr w:type="spellStart"/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Math</w:t>
                      </w:r>
                      <w:proofErr w:type="spellEnd"/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, </w:t>
                      </w:r>
                      <w:proofErr w:type="spellStart"/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Study</w:t>
                      </w:r>
                      <w:proofErr w:type="spellEnd"/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 Island, IXL, y </w:t>
                      </w:r>
                      <w:proofErr w:type="spellStart"/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Lexia</w:t>
                      </w:r>
                      <w:proofErr w:type="spellEnd"/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 Core5. </w:t>
                      </w:r>
                      <w:r w:rsidRPr="00E252CB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Los padres también aprenderán a monitorear el progreso de sus hijos usando boletas de calificaciones basadas en estándares e Infinite Campus</w:t>
                      </w:r>
                      <w:r w:rsidRPr="00E252CB">
                        <w:rPr>
                          <w:rFonts w:ascii="Calibri" w:eastAsia="Times New Roman" w:hAnsi="Calibri" w:cs="Calibri"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.</w:t>
                      </w:r>
                    </w:p>
                    <w:p w14:paraId="4BCC1712" w14:textId="77777777" w:rsidR="00B425B3" w:rsidRPr="00E252CB" w:rsidRDefault="00B425B3" w:rsidP="00B425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  <w:lang w:val="es-HN"/>
                        </w:rPr>
                      </w:pPr>
                    </w:p>
                    <w:p w14:paraId="6F9DF8D5" w14:textId="46098186" w:rsidR="00B425B3" w:rsidRPr="00E252CB" w:rsidRDefault="00E252CB" w:rsidP="00B425B3">
                      <w:pPr>
                        <w:spacing w:after="0" w:line="240" w:lineRule="auto"/>
                        <w:ind w:right="2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26 de se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ptiembre</w:t>
                      </w:r>
                      <w:r w:rsidR="00B425B3"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 2025,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a las</w:t>
                      </w:r>
                      <w:r w:rsidR="00B425B3"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 5:30-7:00 pm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Conferencia de Medios Dígitos y Sociales para Padres</w:t>
                      </w:r>
                    </w:p>
                    <w:p w14:paraId="1A6007C8" w14:textId="7047ED4E" w:rsidR="00B425B3" w:rsidRPr="00A9235E" w:rsidRDefault="00E252CB" w:rsidP="00B425B3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ind w:right="28"/>
                        <w:textAlignment w:val="baseline"/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lang w:val="es-HN"/>
                        </w:rPr>
                      </w:pPr>
                      <w:r w:rsidRPr="00E252CB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Los padres pueden aprender todo lo que necesitan saber sobre la ciudadanía digital, los m</w:t>
                      </w:r>
                      <w:r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edios sociales, seguridad, y cómo monitorear la actividad de su hijo en su teléfono o en línea. </w:t>
                      </w:r>
                      <w:r w:rsidRPr="00E252CB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Esta conferencia tomará lugar en el Centro de </w:t>
                      </w:r>
                      <w:proofErr w:type="spellStart"/>
                      <w:r w:rsidRPr="00E252CB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Agrociencia</w:t>
                      </w:r>
                      <w:proofErr w:type="spellEnd"/>
                      <w:r w:rsidRPr="00E252CB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 de HCCSS y presentada por Chris Fuller, </w:t>
                      </w:r>
                      <w:proofErr w:type="gramStart"/>
                      <w:r w:rsidRPr="00E252CB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Director</w:t>
                      </w:r>
                      <w:proofErr w:type="gramEnd"/>
                      <w:r w:rsidRPr="00E252CB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 de Tecnología </w:t>
                      </w:r>
                      <w:r w:rsidR="00A9235E"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>en</w:t>
                      </w:r>
                      <w:r>
                        <w:rPr>
                          <w:rFonts w:ascii="Calibri" w:eastAsia="Times New Roman" w:hAnsi="Calibri" w:cs="Calibri"/>
                          <w:color w:val="0D0D0D"/>
                          <w:sz w:val="17"/>
                          <w:szCs w:val="17"/>
                          <w:shd w:val="clear" w:color="auto" w:fill="FFFFFF"/>
                          <w:lang w:val="es-HN"/>
                        </w:rPr>
                        <w:t xml:space="preserve"> Pioneer RESA.</w:t>
                      </w:r>
                    </w:p>
                    <w:p w14:paraId="711735A1" w14:textId="77777777" w:rsidR="00B425B3" w:rsidRPr="00A9235E" w:rsidRDefault="00B425B3" w:rsidP="00B425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  <w:lang w:val="es-HN"/>
                        </w:rPr>
                      </w:pPr>
                    </w:p>
                    <w:p w14:paraId="2271679D" w14:textId="2E650A80" w:rsidR="00B425B3" w:rsidRPr="00E252CB" w:rsidRDefault="00E252CB" w:rsidP="00B425B3">
                      <w:pPr>
                        <w:spacing w:after="0" w:line="240" w:lineRule="auto"/>
                        <w:ind w:right="89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16 de octubre de</w:t>
                      </w:r>
                      <w:r w:rsidR="00B425B3"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2025 &amp; </w:t>
                      </w:r>
                      <w:r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24 de mar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zo de</w:t>
                      </w:r>
                      <w:r w:rsidR="00B425B3"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2026</w:t>
                      </w:r>
                      <w:r w:rsidR="00711FE6"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, </w:t>
                      </w:r>
                      <w:r w:rsid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Salida Temprana</w:t>
                      </w:r>
                      <w:r w:rsidR="00B425B3"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/</w:t>
                      </w:r>
                      <w:r w:rsid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Conferencias con Padres</w:t>
                      </w:r>
                      <w:r w:rsidR="00B425B3"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 </w:t>
                      </w:r>
                      <w:r w:rsid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a las </w:t>
                      </w:r>
                      <w:r w:rsidR="00B425B3" w:rsidRPr="00E252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1:30-7:30 pm</w:t>
                      </w:r>
                    </w:p>
                    <w:p w14:paraId="2C441450" w14:textId="77777777" w:rsidR="00A9235E" w:rsidRPr="00A9235E" w:rsidRDefault="00A9235E" w:rsidP="00A9235E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ind w:right="89"/>
                        <w:textAlignment w:val="baseline"/>
                        <w:rPr>
                          <w:rFonts w:ascii="Calibri" w:eastAsia="Times New Roman" w:hAnsi="Calibri" w:cs="Calibri"/>
                          <w:bCs/>
                          <w:color w:val="000000"/>
                          <w:sz w:val="17"/>
                          <w:szCs w:val="17"/>
                        </w:rPr>
                      </w:pPr>
                      <w:r w:rsidRPr="00A9235E">
                        <w:rPr>
                          <w:rFonts w:ascii="Calibri" w:eastAsia="Times New Roman" w:hAnsi="Calibri" w:cs="Calibri"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Los padres se reunirán con el maestro de su hijo sobre para conversar acerca de su progreso, revisarán los datos del examen MAP y discutirán los compactos entre maestros / padres / estudiantes. El maestro modelará estrategias de instrucción específicas de la materia durante este tiempo. Las conferencias se programarán durante las </w:t>
                      </w:r>
                      <w:r w:rsidRPr="00A9235E">
                        <w:rPr>
                          <w:rFonts w:ascii="Calibri" w:eastAsia="Times New Roman" w:hAnsi="Calibri" w:cs="Calibri"/>
                          <w:b/>
                          <w:color w:val="000000"/>
                          <w:sz w:val="17"/>
                          <w:szCs w:val="17"/>
                        </w:rPr>
                        <w:t>1:30-7:30 pm.</w:t>
                      </w:r>
                      <w:r w:rsidRPr="00A9235E">
                        <w:rPr>
                          <w:rFonts w:ascii="Calibri" w:eastAsia="Times New Roman" w:hAnsi="Calibri" w:cs="Calibri"/>
                          <w:bCs/>
                          <w:color w:val="000000"/>
                          <w:sz w:val="17"/>
                          <w:szCs w:val="17"/>
                        </w:rPr>
                        <w:t> </w:t>
                      </w:r>
                    </w:p>
                    <w:p w14:paraId="3204CC62" w14:textId="77777777" w:rsidR="00A9235E" w:rsidRPr="00A9235E" w:rsidRDefault="00A9235E" w:rsidP="00A9235E">
                      <w:pPr>
                        <w:spacing w:after="0" w:line="240" w:lineRule="auto"/>
                        <w:ind w:right="89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0234DEC1" w14:textId="42A3937B" w:rsidR="00844892" w:rsidRPr="00A9235E" w:rsidRDefault="00A9235E" w:rsidP="007E258D">
                      <w:pPr>
                        <w:spacing w:after="0" w:line="240" w:lineRule="auto"/>
                        <w:ind w:right="89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</w:pPr>
                      <w:r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>13 de febrero de</w:t>
                      </w:r>
                      <w:r w:rsidR="00844892"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 2026, a</w:t>
                      </w:r>
                      <w:r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 las</w:t>
                      </w:r>
                      <w:r w:rsidR="00844892"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 8:00</w:t>
                      </w:r>
                      <w:r w:rsidR="003F27CB"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 am</w:t>
                      </w:r>
                      <w:r w:rsidR="00844892"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, </w:t>
                      </w:r>
                      <w:r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Taller de Gramáticas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>y Ciencias Sociales</w:t>
                      </w:r>
                      <w:r w:rsidR="00844892"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> </w:t>
                      </w:r>
                    </w:p>
                    <w:p w14:paraId="41524F2E" w14:textId="0870EF59" w:rsidR="00844892" w:rsidRPr="00A231CB" w:rsidRDefault="00A9235E" w:rsidP="00A9235E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ind w:right="240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HN"/>
                        </w:rPr>
                      </w:pPr>
                      <w:r w:rsidRPr="00A9235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HN"/>
                        </w:rPr>
                        <w:t>Los padres recibirán los estándares actualizados de gramáticas y recursos para usar en casa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 para apoyar a su hijo en las gramáticas y las ciencias sociales.</w:t>
                      </w:r>
                    </w:p>
                    <w:p w14:paraId="3E010551" w14:textId="77777777" w:rsidR="00A9235E" w:rsidRPr="00A231CB" w:rsidRDefault="00A9235E" w:rsidP="00A9235E">
                      <w:pPr>
                        <w:spacing w:after="0" w:line="240" w:lineRule="auto"/>
                        <w:ind w:right="240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8"/>
                          <w:szCs w:val="8"/>
                          <w:lang w:val="es-HN"/>
                        </w:rPr>
                      </w:pPr>
                    </w:p>
                    <w:p w14:paraId="7ED477CE" w14:textId="1E94BC12" w:rsidR="00A9235E" w:rsidRPr="00262151" w:rsidRDefault="00A9235E" w:rsidP="00A9235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26 de marzo de</w:t>
                      </w:r>
                      <w:r w:rsidR="00844892"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2026, </w:t>
                      </w:r>
                      <w:r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a las</w:t>
                      </w:r>
                      <w:r w:rsidR="00844892" w:rsidRPr="00A9235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8:00- 9:00 am </w:t>
                      </w:r>
                      <w:r w:rsidRPr="002621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  <w:t xml:space="preserve">Primavera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  <w:t>R</w:t>
                      </w:r>
                      <w:r w:rsidRPr="002621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  <w:t>eunion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  <w:t>es</w:t>
                      </w:r>
                      <w:r w:rsidRPr="002621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  <w:t xml:space="preserve"> de Aportación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  <w:t xml:space="preserve"> de Padres e Información de Georgia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  <w:t>Milestones</w:t>
                      </w:r>
                      <w:proofErr w:type="spellEnd"/>
                    </w:p>
                    <w:p w14:paraId="0DB472FB" w14:textId="54871E9D" w:rsidR="00844892" w:rsidRPr="00325F4F" w:rsidRDefault="00325F4F" w:rsidP="00844892">
                      <w:pPr>
                        <w:spacing w:after="0" w:line="240" w:lineRule="auto"/>
                        <w:ind w:right="15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325F4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con Información Anual de PAC</w:t>
                      </w:r>
                    </w:p>
                    <w:p w14:paraId="1B8F84FD" w14:textId="1A414D8F" w:rsidR="00182D23" w:rsidRPr="00A231CB" w:rsidRDefault="00325F4F" w:rsidP="00325F4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Calibri" w:eastAsia="Times New Roman" w:hAnsi="Calibri" w:cs="Calibri"/>
                          <w:color w:val="000000"/>
                          <w:sz w:val="17"/>
                          <w:szCs w:val="17"/>
                          <w:lang w:val="es-HN"/>
                        </w:rPr>
                      </w:pPr>
                      <w:r w:rsidRPr="00325F4F">
                        <w:rPr>
                          <w:rFonts w:ascii="Calibri" w:eastAsia="Times New Roman" w:hAnsi="Calibri" w:cs="Calibri"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Los padres tendrán la oportunidad de dar su aporte en nuestro plan de la escuela, Maestro/Padre/Estudiante Compacto, Plan de Participación de Padres y Familias de Título I, y cómo aumentar la capacidad de nuestros empleados para el año escolar 2025-2026. Los padres también van a recibir información sobre las evaluaciones de Georgia </w:t>
                      </w:r>
                      <w:proofErr w:type="spellStart"/>
                      <w:r w:rsidRPr="00325F4F">
                        <w:rPr>
                          <w:rFonts w:ascii="Calibri" w:eastAsia="Times New Roman" w:hAnsi="Calibri" w:cs="Calibri"/>
                          <w:color w:val="000000"/>
                          <w:sz w:val="17"/>
                          <w:szCs w:val="17"/>
                          <w:lang w:val="es-HN"/>
                        </w:rPr>
                        <w:t>Milestones</w:t>
                      </w:r>
                      <w:proofErr w:type="spellEnd"/>
                      <w:r w:rsidRPr="00325F4F">
                        <w:rPr>
                          <w:rFonts w:ascii="Calibri" w:eastAsia="Times New Roman" w:hAnsi="Calibri" w:cs="Calibri"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. </w:t>
                      </w:r>
                      <w:r w:rsidR="00844892" w:rsidRPr="00A231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Courtney Hart </w:t>
                      </w:r>
                      <w:r w:rsidRPr="00A231C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dará información sobre el Consejo de Asesoría de Padres.</w:t>
                      </w:r>
                    </w:p>
                    <w:p w14:paraId="1CBF69DF" w14:textId="77777777" w:rsidR="00B425B3" w:rsidRPr="00A231CB" w:rsidRDefault="00B425B3" w:rsidP="00B425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  <w:lang w:val="es-HN"/>
                        </w:rPr>
                      </w:pPr>
                    </w:p>
                    <w:p w14:paraId="764D3ED7" w14:textId="2ED818F8" w:rsidR="00B425B3" w:rsidRPr="00325F4F" w:rsidRDefault="00325F4F" w:rsidP="00B425B3">
                      <w:pPr>
                        <w:spacing w:after="0" w:line="240" w:lineRule="auto"/>
                        <w:ind w:right="15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HN"/>
                        </w:rPr>
                      </w:pPr>
                      <w:r w:rsidRPr="00325F4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2 de abril de</w:t>
                      </w:r>
                      <w:r w:rsidR="00B425B3" w:rsidRPr="00325F4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2026, </w:t>
                      </w:r>
                      <w:r w:rsidRPr="00325F4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a las</w:t>
                      </w:r>
                      <w:r w:rsidR="00B425B3" w:rsidRPr="00325F4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 6:00 - 7:30 pm, STEAM (Mat</w:t>
                      </w:r>
                      <w:r w:rsidRPr="00325F4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emáticas</w:t>
                      </w:r>
                      <w:r w:rsidR="00B425B3" w:rsidRPr="00325F4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/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Ciencias Naturales</w:t>
                      </w:r>
                      <w:r w:rsidR="00B425B3" w:rsidRPr="00325F4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 xml:space="preserve">)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7"/>
                          <w:szCs w:val="17"/>
                          <w:lang w:val="es-HN"/>
                        </w:rPr>
                        <w:t>Exhibición</w:t>
                      </w:r>
                    </w:p>
                    <w:p w14:paraId="0C70AC1B" w14:textId="3E12DD6E" w:rsidR="00B425B3" w:rsidRPr="00325F4F" w:rsidRDefault="00325F4F" w:rsidP="00B425B3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right="15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7"/>
                          <w:szCs w:val="17"/>
                          <w:lang w:val="es-HN"/>
                        </w:rPr>
                      </w:pPr>
                      <w:r w:rsidRPr="00325F4F">
                        <w:rPr>
                          <w:rFonts w:ascii="Calibri" w:eastAsia="Times New Roman" w:hAnsi="Calibri" w:cs="Calibri"/>
                          <w:color w:val="000000"/>
                          <w:sz w:val="17"/>
                          <w:szCs w:val="17"/>
                          <w:lang w:val="es-HN"/>
                        </w:rPr>
                        <w:t>Como un iniciativo de Título I, los estudiantes van a trabajar a aplicar los conceptos de las matemáticas y gramáticas por medio del Aprendizaje Basado en Proyectos (PBL). En este escaparate, padres van a aprender información de PBL y tener una oportunidad de ser una audiencia y ver proyectos de estudiantes dentro del distrito</w:t>
                      </w:r>
                      <w:r w:rsidR="00B425B3" w:rsidRPr="00325F4F">
                        <w:rPr>
                          <w:rFonts w:ascii="Calibri" w:eastAsia="Times New Roman" w:hAnsi="Calibri" w:cs="Calibri"/>
                          <w:color w:val="000000"/>
                          <w:sz w:val="17"/>
                          <w:szCs w:val="17"/>
                          <w:lang w:val="es-HN"/>
                        </w:rPr>
                        <w:t>.</w:t>
                      </w:r>
                    </w:p>
                    <w:p w14:paraId="52DEC264" w14:textId="77777777" w:rsidR="00EF5F95" w:rsidRPr="00325F4F" w:rsidRDefault="00EF5F95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  <w:lang w:val="es-HN"/>
                        </w:rPr>
                      </w:pPr>
                    </w:p>
                    <w:p w14:paraId="0A94E4B0" w14:textId="2531F6CF" w:rsidR="005B6B93" w:rsidRPr="00325F4F" w:rsidRDefault="00325F4F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  <w:r w:rsidRPr="00325F4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2026 de </w:t>
                      </w:r>
                      <w:proofErr w:type="gramStart"/>
                      <w:r w:rsidR="002D6B16" w:rsidRPr="00325F4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>Ju</w:t>
                      </w:r>
                      <w:r w:rsidRPr="00325F4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>nio</w:t>
                      </w:r>
                      <w:proofErr w:type="gramEnd"/>
                      <w:r w:rsidRPr="00325F4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 Semana de Planear la Participación de Pa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>dres y Familia</w:t>
                      </w:r>
                      <w:r w:rsidR="002D6B16" w:rsidRPr="00325F4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val="es-HN"/>
                        </w:rPr>
                        <w:t> </w:t>
                      </w:r>
                    </w:p>
                    <w:p w14:paraId="1F3E5DF2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386014C8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734A3517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38E2787D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0A7A68DD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78D55E37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06DB683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0715897E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50E69000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0741EDCE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101E882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8BE3A31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2D53470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626B17E2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6DFB2453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5A090563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79232A3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4A170E76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354DB1B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3782396A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75735B48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40403E65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3DD64DFC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356CB6B5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674F28C4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7D96302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05D1E6AE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5E701C43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68CCAC8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3E75D59B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4480EBC6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16B8B83B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481A942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481BD6A1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4B910843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38B04AA0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4B4FF4AA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5E0471FA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5CDDA690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7ED943A8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2074EF1D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1A6E7A93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7565E357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0F5A4751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5242B5B3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3CFB5101" w14:textId="77777777" w:rsidR="005B6B93" w:rsidRPr="00325F4F" w:rsidRDefault="005B6B93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  <w:lang w:val="es-HN"/>
                        </w:rPr>
                      </w:pPr>
                    </w:p>
                    <w:p w14:paraId="12E41614" w14:textId="3463BE4D" w:rsidR="00EF5F95" w:rsidRPr="00EF5F95" w:rsidRDefault="00EF5F95" w:rsidP="00EF5F9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 w:rsidRPr="00EF5F9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June 202</w:t>
                      </w:r>
                      <w:r w:rsidR="005B6B9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6</w:t>
                      </w:r>
                      <w:r w:rsidRPr="00EF5F9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 xml:space="preserve"> Title 1 Parent/Family Engagement Planning Week </w:t>
                      </w:r>
                    </w:p>
                  </w:txbxContent>
                </v:textbox>
              </v:shape>
            </w:pict>
          </mc:Fallback>
        </mc:AlternateContent>
      </w:r>
    </w:p>
    <w:p w14:paraId="50A4EAE0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61D37468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08259C3E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25E79D90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41946924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75925D05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0B078BF2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3B907198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2F62B447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78AADC62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4DD59E93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17315ABA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5B724592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49E3CE20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43678488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75542640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384C6514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65CE859B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3EE8873E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799919A1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017939F7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22B1719A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0C5FF59E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585E771D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3B0C8B62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6B4C09B6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5F1D8686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0ABEA2D1" w14:textId="77777777" w:rsidR="00A40172" w:rsidRDefault="00A40172" w:rsidP="00A40172">
      <w:pPr>
        <w:spacing w:after="0"/>
        <w:jc w:val="center"/>
        <w:rPr>
          <w:rFonts w:ascii="Segoe UI" w:hAnsi="Segoe UI" w:cs="Segoe UI"/>
        </w:rPr>
      </w:pPr>
    </w:p>
    <w:p w14:paraId="4E78E120" w14:textId="1F939BCD" w:rsidR="00A40172" w:rsidRPr="005379E0" w:rsidRDefault="009E0DCB" w:rsidP="00A40172">
      <w:pPr>
        <w:spacing w:after="0"/>
        <w:jc w:val="center"/>
        <w:rPr>
          <w:rFonts w:ascii="Segoe UI" w:hAnsi="Segoe UI" w:cs="Segoe U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3B96D1" wp14:editId="6728B423">
                <wp:simplePos x="0" y="0"/>
                <wp:positionH relativeFrom="column">
                  <wp:posOffset>-57150</wp:posOffset>
                </wp:positionH>
                <wp:positionV relativeFrom="paragraph">
                  <wp:posOffset>-99695</wp:posOffset>
                </wp:positionV>
                <wp:extent cx="3086100" cy="4025900"/>
                <wp:effectExtent l="19050" t="19050" r="0" b="0"/>
                <wp:wrapNone/>
                <wp:docPr id="8679566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02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28575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AEA79" w14:textId="77777777" w:rsidR="00D821C5" w:rsidRPr="00A231CB" w:rsidRDefault="00D821C5" w:rsidP="00D821C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lang w:val="es-HN"/>
                              </w:rPr>
                            </w:pPr>
                            <w:r w:rsidRPr="00A231CB">
                              <w:rPr>
                                <w:rFonts w:ascii="Segoe UI" w:hAnsi="Segoe UI" w:cs="Segoe UI"/>
                                <w:b/>
                                <w:lang w:val="es-HN"/>
                              </w:rPr>
                              <w:t>Participación de Padres/Familia</w:t>
                            </w:r>
                          </w:p>
                          <w:p w14:paraId="073F7C21" w14:textId="690AB055" w:rsidR="00141272" w:rsidRPr="00D821C5" w:rsidRDefault="00D821C5" w:rsidP="004F30D6">
                            <w:pPr>
                              <w:spacing w:after="0"/>
                              <w:rPr>
                                <w:rFonts w:ascii="Segoe UI" w:hAnsi="Segoe UI" w:cs="Segoe UI"/>
                                <w:lang w:val="es-HN"/>
                              </w:rPr>
                            </w:pPr>
                            <w:r w:rsidRPr="007F27F8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  <w:t xml:space="preserve">HES cree que la participación de padres/familia significa la participación de padres en comunicación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  <w:t>continua y significante</w:t>
                            </w:r>
                            <w:r w:rsidRPr="007F27F8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  <w:t xml:space="preserve"> que involucre el aprendizaje estudiantil académico y otras actividades escolares, incluso asegurar que </w:t>
                            </w:r>
                            <w:r w:rsidR="00141272" w:rsidRPr="00D821C5">
                              <w:rPr>
                                <w:rFonts w:ascii="Segoe UI" w:hAnsi="Segoe UI" w:cs="Segoe UI"/>
                                <w:lang w:val="es-HN"/>
                              </w:rPr>
                              <w:t xml:space="preserve">– </w:t>
                            </w:r>
                          </w:p>
                          <w:p w14:paraId="2989B2AA" w14:textId="77777777" w:rsidR="00141272" w:rsidRPr="00D821C5" w:rsidRDefault="00141272" w:rsidP="004F30D6">
                            <w:pPr>
                              <w:spacing w:after="0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es-HN"/>
                              </w:rPr>
                            </w:pPr>
                          </w:p>
                          <w:p w14:paraId="380F20BA" w14:textId="77777777" w:rsidR="00D821C5" w:rsidRDefault="00D821C5" w:rsidP="00D821C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egoe UI" w:hAnsi="Segoe UI" w:cs="Segoe UI"/>
                                <w:lang w:val="es-HN"/>
                              </w:rPr>
                            </w:pPr>
                            <w:r w:rsidRPr="00AE4D00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s-HN"/>
                              </w:rPr>
                              <w:t>Los padres tienen un papel integral en ayudar al aprendizaje de su hijo</w:t>
                            </w:r>
                            <w:r w:rsidRPr="008704D1">
                              <w:rPr>
                                <w:rFonts w:ascii="Segoe UI" w:hAnsi="Segoe UI" w:cs="Segoe UI"/>
                                <w:lang w:val="es-HN"/>
                              </w:rPr>
                              <w:t xml:space="preserve"> </w:t>
                            </w:r>
                          </w:p>
                          <w:p w14:paraId="73C08741" w14:textId="77777777" w:rsidR="00D821C5" w:rsidRPr="007F2839" w:rsidRDefault="00D821C5" w:rsidP="00D821C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egoe UI" w:hAnsi="Segoe UI" w:cs="Segoe UI"/>
                                <w:lang w:val="es-HN"/>
                              </w:rPr>
                            </w:pPr>
                            <w:r w:rsidRPr="007F2839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s-HN"/>
                              </w:rPr>
                              <w:t>Los padres están animados a participar activamente en la educación de su hijo en la escuela</w:t>
                            </w:r>
                            <w:r w:rsidRPr="007F2839">
                              <w:rPr>
                                <w:rFonts w:ascii="Segoe UI" w:hAnsi="Segoe UI" w:cs="Segoe UI"/>
                                <w:lang w:val="es-HN"/>
                              </w:rPr>
                              <w:t xml:space="preserve"> </w:t>
                            </w:r>
                          </w:p>
                          <w:p w14:paraId="2F6A77E2" w14:textId="77777777" w:rsidR="00D821C5" w:rsidRDefault="00D821C5" w:rsidP="00D821C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egoe UI" w:hAnsi="Segoe UI" w:cs="Segoe UI"/>
                                <w:lang w:val="es-HN"/>
                              </w:rPr>
                            </w:pPr>
                            <w:r w:rsidRPr="00AE4D00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s-HN"/>
                              </w:rPr>
                              <w:t>Los padres son colaboradores en la educación de su hijo y que son incluidos, cómo sea adecuado, en tomar decisiones y en comités consultivos para ayudar con la educación de su hijo</w:t>
                            </w:r>
                            <w:r w:rsidRPr="008704D1">
                              <w:rPr>
                                <w:rFonts w:ascii="Segoe UI" w:hAnsi="Segoe UI" w:cs="Segoe UI"/>
                                <w:lang w:val="es-HN"/>
                              </w:rPr>
                              <w:t xml:space="preserve"> </w:t>
                            </w:r>
                          </w:p>
                          <w:p w14:paraId="3E65A1C8" w14:textId="77777777" w:rsidR="00D821C5" w:rsidRPr="008704D1" w:rsidRDefault="00D821C5" w:rsidP="00D821C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lang w:val="es-HN"/>
                              </w:rPr>
                            </w:pPr>
                            <w:r w:rsidRPr="00AE4D00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s-HN"/>
                              </w:rPr>
                              <w:t>Los padres cumplen con otras actividades que son descritos en este plan</w:t>
                            </w:r>
                          </w:p>
                          <w:p w14:paraId="4C6ED2AD" w14:textId="77777777" w:rsidR="00141272" w:rsidRPr="00D821C5" w:rsidRDefault="00141272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96D1" id="Text Box 9" o:spid="_x0000_s1031" type="#_x0000_t202" style="position:absolute;left:0;text-align:left;margin-left:-4.5pt;margin-top:-7.85pt;width:243pt;height:3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" fillcolor="#8db3e2 [1311]" strokecolor="#1f497d [3215]" strokeweight="2.25pt">
                <v:fill color2="#8db3e2 [1311]" rotate="t" angle="225" colors="0 #b0cffb;.5 #cee0fc;1 #e6effd" focus="100%" type="gradient"/>
                <v:path arrowok="t"/>
                <v:textbox>
                  <w:txbxContent>
                    <w:p w14:paraId="01EAEA79" w14:textId="77777777" w:rsidR="00D821C5" w:rsidRPr="00A231CB" w:rsidRDefault="00D821C5" w:rsidP="00D821C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lang w:val="es-HN"/>
                        </w:rPr>
                      </w:pPr>
                      <w:r w:rsidRPr="00A231CB">
                        <w:rPr>
                          <w:rFonts w:ascii="Segoe UI" w:hAnsi="Segoe UI" w:cs="Segoe UI"/>
                          <w:b/>
                          <w:lang w:val="es-HN"/>
                        </w:rPr>
                        <w:t>Participación de Padres/Familia</w:t>
                      </w:r>
                    </w:p>
                    <w:p w14:paraId="073F7C21" w14:textId="690AB055" w:rsidR="00141272" w:rsidRPr="00D821C5" w:rsidRDefault="00D821C5" w:rsidP="004F30D6">
                      <w:pPr>
                        <w:spacing w:after="0"/>
                        <w:rPr>
                          <w:rFonts w:ascii="Segoe UI" w:hAnsi="Segoe UI" w:cs="Segoe UI"/>
                          <w:lang w:val="es-HN"/>
                        </w:rPr>
                      </w:pPr>
                      <w:r w:rsidRPr="007F27F8"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  <w:t xml:space="preserve">HES cree que la participación de padres/familia significa la participación de padres en comunicación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  <w:t>continua y significante</w:t>
                      </w:r>
                      <w:r w:rsidRPr="007F27F8"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  <w:t xml:space="preserve"> que involucre el aprendizaje estudiantil académico y otras actividades escolares, incluso asegurar que </w:t>
                      </w:r>
                      <w:r w:rsidR="00141272" w:rsidRPr="00D821C5">
                        <w:rPr>
                          <w:rFonts w:ascii="Segoe UI" w:hAnsi="Segoe UI" w:cs="Segoe UI"/>
                          <w:lang w:val="es-HN"/>
                        </w:rPr>
                        <w:t xml:space="preserve">– </w:t>
                      </w:r>
                    </w:p>
                    <w:p w14:paraId="2989B2AA" w14:textId="77777777" w:rsidR="00141272" w:rsidRPr="00D821C5" w:rsidRDefault="00141272" w:rsidP="004F30D6">
                      <w:pPr>
                        <w:spacing w:after="0"/>
                        <w:rPr>
                          <w:rFonts w:ascii="Segoe UI" w:hAnsi="Segoe UI" w:cs="Segoe UI"/>
                          <w:sz w:val="8"/>
                          <w:szCs w:val="8"/>
                          <w:lang w:val="es-HN"/>
                        </w:rPr>
                      </w:pPr>
                    </w:p>
                    <w:p w14:paraId="380F20BA" w14:textId="77777777" w:rsidR="00D821C5" w:rsidRDefault="00D821C5" w:rsidP="00D821C5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egoe UI" w:hAnsi="Segoe UI" w:cs="Segoe UI"/>
                          <w:lang w:val="es-HN"/>
                        </w:rPr>
                      </w:pPr>
                      <w:r w:rsidRPr="00AE4D00">
                        <w:rPr>
                          <w:rFonts w:ascii="Segoe UI" w:hAnsi="Segoe UI" w:cs="Segoe UI"/>
                          <w:sz w:val="21"/>
                          <w:szCs w:val="21"/>
                          <w:lang w:val="es-HN"/>
                        </w:rPr>
                        <w:t>Los padres tienen un papel integral en ayudar al aprendizaje de su hijo</w:t>
                      </w:r>
                      <w:r w:rsidRPr="008704D1">
                        <w:rPr>
                          <w:rFonts w:ascii="Segoe UI" w:hAnsi="Segoe UI" w:cs="Segoe UI"/>
                          <w:lang w:val="es-HN"/>
                        </w:rPr>
                        <w:t xml:space="preserve"> </w:t>
                      </w:r>
                    </w:p>
                    <w:p w14:paraId="73C08741" w14:textId="77777777" w:rsidR="00D821C5" w:rsidRPr="007F2839" w:rsidRDefault="00D821C5" w:rsidP="00D821C5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egoe UI" w:hAnsi="Segoe UI" w:cs="Segoe UI"/>
                          <w:lang w:val="es-HN"/>
                        </w:rPr>
                      </w:pPr>
                      <w:r w:rsidRPr="007F2839">
                        <w:rPr>
                          <w:rFonts w:ascii="Segoe UI" w:hAnsi="Segoe UI" w:cs="Segoe UI"/>
                          <w:sz w:val="21"/>
                          <w:szCs w:val="21"/>
                          <w:lang w:val="es-HN"/>
                        </w:rPr>
                        <w:t>Los padres están animados a participar activamente en la educación de su hijo en la escuela</w:t>
                      </w:r>
                      <w:r w:rsidRPr="007F2839">
                        <w:rPr>
                          <w:rFonts w:ascii="Segoe UI" w:hAnsi="Segoe UI" w:cs="Segoe UI"/>
                          <w:lang w:val="es-HN"/>
                        </w:rPr>
                        <w:t xml:space="preserve"> </w:t>
                      </w:r>
                    </w:p>
                    <w:p w14:paraId="2F6A77E2" w14:textId="77777777" w:rsidR="00D821C5" w:rsidRDefault="00D821C5" w:rsidP="00D821C5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egoe UI" w:hAnsi="Segoe UI" w:cs="Segoe UI"/>
                          <w:lang w:val="es-HN"/>
                        </w:rPr>
                      </w:pPr>
                      <w:r w:rsidRPr="00AE4D00">
                        <w:rPr>
                          <w:rFonts w:ascii="Segoe UI" w:hAnsi="Segoe UI" w:cs="Segoe UI"/>
                          <w:sz w:val="21"/>
                          <w:szCs w:val="21"/>
                          <w:lang w:val="es-HN"/>
                        </w:rPr>
                        <w:t>Los padres son colaboradores en la educación de su hijo y que son incluidos, cómo sea adecuado, en tomar decisiones y en comités consultivos para ayudar con la educación de su hijo</w:t>
                      </w:r>
                      <w:r w:rsidRPr="008704D1">
                        <w:rPr>
                          <w:rFonts w:ascii="Segoe UI" w:hAnsi="Segoe UI" w:cs="Segoe UI"/>
                          <w:lang w:val="es-HN"/>
                        </w:rPr>
                        <w:t xml:space="preserve"> </w:t>
                      </w:r>
                    </w:p>
                    <w:p w14:paraId="3E65A1C8" w14:textId="77777777" w:rsidR="00D821C5" w:rsidRPr="008704D1" w:rsidRDefault="00D821C5" w:rsidP="00D821C5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lang w:val="es-HN"/>
                        </w:rPr>
                      </w:pPr>
                      <w:r w:rsidRPr="00AE4D00">
                        <w:rPr>
                          <w:rFonts w:ascii="Segoe UI" w:hAnsi="Segoe UI" w:cs="Segoe UI"/>
                          <w:sz w:val="21"/>
                          <w:szCs w:val="21"/>
                          <w:lang w:val="es-HN"/>
                        </w:rPr>
                        <w:t>Los padres cumplen con otras actividades que son descritos en este plan</w:t>
                      </w:r>
                    </w:p>
                    <w:p w14:paraId="4C6ED2AD" w14:textId="77777777" w:rsidR="00141272" w:rsidRPr="00D821C5" w:rsidRDefault="00141272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61611E" w14:textId="77777777" w:rsidR="00434839" w:rsidRPr="00434839" w:rsidRDefault="00434839" w:rsidP="00434839">
      <w:pPr>
        <w:spacing w:after="0"/>
        <w:rPr>
          <w:rFonts w:ascii="Segoe UI" w:hAnsi="Segoe UI" w:cs="Segoe UI"/>
        </w:rPr>
      </w:pPr>
    </w:p>
    <w:p w14:paraId="48D7833B" w14:textId="77777777" w:rsidR="00434839" w:rsidRPr="00434839" w:rsidRDefault="00434839" w:rsidP="00434839">
      <w:pPr>
        <w:spacing w:after="0"/>
        <w:rPr>
          <w:rFonts w:ascii="Segoe UI" w:hAnsi="Segoe UI" w:cs="Segoe UI"/>
        </w:rPr>
      </w:pPr>
    </w:p>
    <w:p w14:paraId="0ED24547" w14:textId="77777777" w:rsidR="00284A11" w:rsidRDefault="00284A11" w:rsidP="00C76468">
      <w:pPr>
        <w:spacing w:after="0"/>
        <w:rPr>
          <w:rFonts w:ascii="Segoe UI" w:hAnsi="Segoe UI" w:cs="Segoe UI"/>
        </w:rPr>
      </w:pPr>
    </w:p>
    <w:p w14:paraId="33B87C47" w14:textId="77777777" w:rsidR="00C76468" w:rsidRPr="00C76468" w:rsidRDefault="00C76468" w:rsidP="00C76468">
      <w:pPr>
        <w:spacing w:after="0"/>
        <w:rPr>
          <w:rFonts w:ascii="Segoe UI" w:hAnsi="Segoe UI" w:cs="Segoe UI"/>
        </w:rPr>
      </w:pPr>
    </w:p>
    <w:p w14:paraId="47846E35" w14:textId="77777777" w:rsidR="00C546F7" w:rsidRDefault="00C546F7" w:rsidP="00922EF9">
      <w:pPr>
        <w:spacing w:after="0"/>
        <w:rPr>
          <w:rFonts w:ascii="Segoe UI" w:hAnsi="Segoe UI" w:cs="Segoe UI"/>
        </w:rPr>
      </w:pPr>
    </w:p>
    <w:p w14:paraId="3E84CCDB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07B3D317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18B5D18E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1234F0E8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140AB03A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79176088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10DF3BD8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5F077973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3CCB2285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57F817D0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63B67C0C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6AC1D15E" w14:textId="77777777" w:rsidR="00646E51" w:rsidRDefault="00646E51" w:rsidP="00922EF9">
      <w:pPr>
        <w:spacing w:after="0"/>
        <w:rPr>
          <w:rFonts w:ascii="Segoe UI" w:hAnsi="Segoe UI" w:cs="Segoe UI"/>
        </w:rPr>
      </w:pPr>
    </w:p>
    <w:p w14:paraId="2889EA67" w14:textId="45EF1997" w:rsidR="00646E51" w:rsidRDefault="009E0DCB" w:rsidP="00922EF9">
      <w:pPr>
        <w:spacing w:after="0"/>
        <w:rPr>
          <w:rFonts w:ascii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024295" wp14:editId="7FF71BB6">
                <wp:simplePos x="0" y="0"/>
                <wp:positionH relativeFrom="column">
                  <wp:posOffset>-57150</wp:posOffset>
                </wp:positionH>
                <wp:positionV relativeFrom="paragraph">
                  <wp:posOffset>152400</wp:posOffset>
                </wp:positionV>
                <wp:extent cx="3088640" cy="1039495"/>
                <wp:effectExtent l="19050" t="19050" r="16510" b="46355"/>
                <wp:wrapNone/>
                <wp:docPr id="89849808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10394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D7AB6D" w14:textId="77777777" w:rsidR="00D821C5" w:rsidRPr="00505EBC" w:rsidRDefault="00D821C5" w:rsidP="00D821C5">
                            <w:pPr>
                              <w:rPr>
                                <w:lang w:val="es-HN"/>
                              </w:rPr>
                            </w:pPr>
                            <w:r w:rsidRPr="00AE4D00">
                              <w:rPr>
                                <w:b/>
                                <w:lang w:val="es-HN"/>
                              </w:rPr>
                              <w:t>Plan de Mejoramiento de la Escuela</w:t>
                            </w:r>
                            <w:r w:rsidRPr="00AE4D00">
                              <w:rPr>
                                <w:lang w:val="es-HN"/>
                              </w:rPr>
                              <w:t xml:space="preserve"> identifica puntos </w:t>
                            </w:r>
                            <w:r>
                              <w:rPr>
                                <w:lang w:val="es-HN"/>
                              </w:rPr>
                              <w:t>f</w:t>
                            </w:r>
                            <w:r w:rsidRPr="00AE4D00">
                              <w:rPr>
                                <w:lang w:val="es-HN"/>
                              </w:rPr>
                              <w:t>uertes y débiles basado en da</w:t>
                            </w:r>
                            <w:r>
                              <w:rPr>
                                <w:lang w:val="es-HN"/>
                              </w:rPr>
                              <w:t>tos</w:t>
                            </w:r>
                            <w:r w:rsidRPr="00AE4D00">
                              <w:rPr>
                                <w:lang w:val="es-HN"/>
                              </w:rPr>
                              <w:t xml:space="preserve"> </w:t>
                            </w:r>
                            <w:r>
                              <w:rPr>
                                <w:lang w:val="es-HN"/>
                              </w:rPr>
                              <w:t>d</w:t>
                            </w:r>
                            <w:r w:rsidRPr="00AE4D00">
                              <w:rPr>
                                <w:lang w:val="es-HN"/>
                              </w:rPr>
                              <w:t xml:space="preserve">el logro académico </w:t>
                            </w:r>
                            <w:r>
                              <w:rPr>
                                <w:lang w:val="es-HN"/>
                              </w:rPr>
                              <w:t>y encuestas de partes interesadas.</w:t>
                            </w:r>
                            <w:r w:rsidRPr="00AE4D00">
                              <w:rPr>
                                <w:lang w:val="es-HN"/>
                              </w:rPr>
                              <w:t xml:space="preserve"> </w:t>
                            </w:r>
                            <w:r w:rsidRPr="00505EBC">
                              <w:rPr>
                                <w:lang w:val="es-HN"/>
                              </w:rPr>
                              <w:t>El plan está disponible en el sitio web de la escuela y</w:t>
                            </w:r>
                            <w:r>
                              <w:rPr>
                                <w:lang w:val="es-HN"/>
                              </w:rPr>
                              <w:t xml:space="preserve"> la oficina para revisión.</w:t>
                            </w:r>
                          </w:p>
                          <w:p w14:paraId="3B8003AE" w14:textId="3D025084" w:rsidR="00141272" w:rsidRPr="00D821C5" w:rsidRDefault="00141272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24295" id="Text Box 7" o:spid="_x0000_s1032" type="#_x0000_t202" style="position:absolute;margin-left:-4.5pt;margin-top:12pt;width:243.2pt;height:8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" fillcolor="#fabf8f [1945]" strokecolor="#e36c0a [2409]" strokeweight="2.25pt">
                <v:shadow on="t" color="#974706 [1609]" opacity=".5" offset="1pt"/>
                <v:textbox>
                  <w:txbxContent>
                    <w:p w14:paraId="1CD7AB6D" w14:textId="77777777" w:rsidR="00D821C5" w:rsidRPr="00505EBC" w:rsidRDefault="00D821C5" w:rsidP="00D821C5">
                      <w:pPr>
                        <w:rPr>
                          <w:lang w:val="es-HN"/>
                        </w:rPr>
                      </w:pPr>
                      <w:r w:rsidRPr="00AE4D00">
                        <w:rPr>
                          <w:b/>
                          <w:lang w:val="es-HN"/>
                        </w:rPr>
                        <w:t>Plan de Mejoramiento de la Escuela</w:t>
                      </w:r>
                      <w:r w:rsidRPr="00AE4D00">
                        <w:rPr>
                          <w:lang w:val="es-HN"/>
                        </w:rPr>
                        <w:t xml:space="preserve"> identifica puntos </w:t>
                      </w:r>
                      <w:r>
                        <w:rPr>
                          <w:lang w:val="es-HN"/>
                        </w:rPr>
                        <w:t>f</w:t>
                      </w:r>
                      <w:r w:rsidRPr="00AE4D00">
                        <w:rPr>
                          <w:lang w:val="es-HN"/>
                        </w:rPr>
                        <w:t>uertes y débiles basado en da</w:t>
                      </w:r>
                      <w:r>
                        <w:rPr>
                          <w:lang w:val="es-HN"/>
                        </w:rPr>
                        <w:t>tos</w:t>
                      </w:r>
                      <w:r w:rsidRPr="00AE4D00">
                        <w:rPr>
                          <w:lang w:val="es-HN"/>
                        </w:rPr>
                        <w:t xml:space="preserve"> </w:t>
                      </w:r>
                      <w:r>
                        <w:rPr>
                          <w:lang w:val="es-HN"/>
                        </w:rPr>
                        <w:t>d</w:t>
                      </w:r>
                      <w:r w:rsidRPr="00AE4D00">
                        <w:rPr>
                          <w:lang w:val="es-HN"/>
                        </w:rPr>
                        <w:t xml:space="preserve">el logro académico </w:t>
                      </w:r>
                      <w:r>
                        <w:rPr>
                          <w:lang w:val="es-HN"/>
                        </w:rPr>
                        <w:t>y encuestas de partes interesadas.</w:t>
                      </w:r>
                      <w:r w:rsidRPr="00AE4D00">
                        <w:rPr>
                          <w:lang w:val="es-HN"/>
                        </w:rPr>
                        <w:t xml:space="preserve"> </w:t>
                      </w:r>
                      <w:r w:rsidRPr="00505EBC">
                        <w:rPr>
                          <w:lang w:val="es-HN"/>
                        </w:rPr>
                        <w:t>El plan está disponible en el sitio web de la escuela y</w:t>
                      </w:r>
                      <w:r>
                        <w:rPr>
                          <w:lang w:val="es-HN"/>
                        </w:rPr>
                        <w:t xml:space="preserve"> la oficina para revisión.</w:t>
                      </w:r>
                    </w:p>
                    <w:p w14:paraId="3B8003AE" w14:textId="3D025084" w:rsidR="00141272" w:rsidRPr="00D821C5" w:rsidRDefault="00141272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F2306F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5F38E2F2" w14:textId="77777777" w:rsidR="00546FB8" w:rsidRDefault="009D73B4" w:rsidP="00922EF9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</w:t>
      </w:r>
    </w:p>
    <w:p w14:paraId="246748D7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29621B4D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33BE1F7B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1FCA889A" w14:textId="4F9FF241" w:rsidR="00546FB8" w:rsidRDefault="009E0DCB" w:rsidP="00922EF9">
      <w:pPr>
        <w:spacing w:after="0"/>
        <w:rPr>
          <w:rFonts w:ascii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20056" wp14:editId="0EBEFA95">
                <wp:simplePos x="0" y="0"/>
                <wp:positionH relativeFrom="column">
                  <wp:posOffset>-57150</wp:posOffset>
                </wp:positionH>
                <wp:positionV relativeFrom="paragraph">
                  <wp:posOffset>36195</wp:posOffset>
                </wp:positionV>
                <wp:extent cx="9030970" cy="1533525"/>
                <wp:effectExtent l="19050" t="19050" r="0" b="9525"/>
                <wp:wrapNone/>
                <wp:docPr id="18516969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097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65602" w14:textId="77777777" w:rsidR="00DE61CC" w:rsidRPr="00157D55" w:rsidRDefault="00DE61CC" w:rsidP="00DE61CC">
                            <w:pPr>
                              <w:spacing w:before="20" w:after="2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lang w:val="es-HN"/>
                              </w:rPr>
                            </w:pPr>
                            <w:r w:rsidRPr="00157D55">
                              <w:rPr>
                                <w:rFonts w:ascii="Segoe UI" w:hAnsi="Segoe UI" w:cs="Segoe UI"/>
                                <w:b/>
                                <w:bCs/>
                                <w:lang w:val="es-HN"/>
                              </w:rPr>
                              <w:t>Pactos entre la Escuela y los Padres</w:t>
                            </w:r>
                          </w:p>
                          <w:p w14:paraId="17E8EB0A" w14:textId="77777777" w:rsidR="00DE61CC" w:rsidRPr="00157D55" w:rsidRDefault="00DE61CC" w:rsidP="00DE61CC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157D55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s-HN"/>
                              </w:rPr>
                              <w:t>Como parte de este plan, HES y nuestras familias desarrollarán un pacto entre la escuela y los padres, que es un acuerdo que los padres y los maestros desarrollarán juntos y que explica cómo van a asegurarse de que todos los estudiantes alcancen los estándares de nivel de grado. Los pactos se revisarán y actualizarán anualmente en base a los comentarios de los padres, estudiantes y maestros durante el año escolar y durante una sesión de planificación de una semana a la que los padres, maestros y miembros de la comunidad están invitados a asistir. Los pactos se envían a casa con cada estudiante al comienzo del año y se entregan a los nuevos estudiantes a medida que se registran. Se pueden encontrar copias en el sitio web de la escuela o en la oficina en el cuaderno de participación de los padres y la familia.</w:t>
                            </w:r>
                          </w:p>
                          <w:p w14:paraId="4AD97970" w14:textId="77777777" w:rsidR="00141272" w:rsidRPr="00DE61CC" w:rsidRDefault="00141272" w:rsidP="00F416C3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0056" id="Text Box 5" o:spid="_x0000_s1033" type="#_x0000_t202" style="position:absolute;margin-left:-4.5pt;margin-top:2.85pt;width:711.1pt;height:12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" fillcolor="white [3201]" strokecolor="#1f497d [3215]" strokeweight="2.25pt">
                <v:path arrowok="t"/>
                <v:textbox>
                  <w:txbxContent>
                    <w:p w14:paraId="0E765602" w14:textId="77777777" w:rsidR="00DE61CC" w:rsidRPr="00157D55" w:rsidRDefault="00DE61CC" w:rsidP="00DE61CC">
                      <w:pPr>
                        <w:spacing w:before="20" w:after="2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lang w:val="es-HN"/>
                        </w:rPr>
                      </w:pPr>
                      <w:r w:rsidRPr="00157D55">
                        <w:rPr>
                          <w:rFonts w:ascii="Segoe UI" w:hAnsi="Segoe UI" w:cs="Segoe UI"/>
                          <w:b/>
                          <w:bCs/>
                          <w:lang w:val="es-HN"/>
                        </w:rPr>
                        <w:t>Pactos entre la Escuela y los Padres</w:t>
                      </w:r>
                    </w:p>
                    <w:p w14:paraId="17E8EB0A" w14:textId="77777777" w:rsidR="00DE61CC" w:rsidRPr="00157D55" w:rsidRDefault="00DE61CC" w:rsidP="00DE61CC">
                      <w:pP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157D55">
                        <w:rPr>
                          <w:rFonts w:ascii="Segoe UI" w:hAnsi="Segoe UI" w:cs="Segoe UI"/>
                          <w:sz w:val="20"/>
                          <w:szCs w:val="20"/>
                          <w:lang w:val="es-HN"/>
                        </w:rPr>
                        <w:t>Como parte de este plan, HES y nuestras familias desarrollarán un pacto entre la escuela y los padres, que es un acuerdo que los padres y los maestros desarrollarán juntos y que explica cómo van a asegurarse de que todos los estudiantes alcancen los estándares de nivel de grado. Los pactos se revisarán y actualizarán anualmente en base a los comentarios de los padres, estudiantes y maestros durante el año escolar y durante una sesión de planificación de una semana a la que los padres, maestros y miembros de la comunidad están invitados a asistir. Los pactos se envían a casa con cada estudiante al comienzo del año y se entregan a los nuevos estudiantes a medida que se registran. Se pueden encontrar copias en el sitio web de la escuela o en la oficina en el cuaderno de participación de los padres y la familia.</w:t>
                      </w:r>
                    </w:p>
                    <w:p w14:paraId="4AD97970" w14:textId="77777777" w:rsidR="00141272" w:rsidRPr="00DE61CC" w:rsidRDefault="00141272" w:rsidP="00F416C3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E74A65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3F1DE559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78F46D4E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541251B4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5DD556B5" w14:textId="21746B94" w:rsidR="00546FB8" w:rsidRDefault="009E0DCB" w:rsidP="00922EF9">
      <w:pPr>
        <w:spacing w:after="0"/>
        <w:rPr>
          <w:rFonts w:ascii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2B4B3A" wp14:editId="0A380069">
                <wp:simplePos x="0" y="0"/>
                <wp:positionH relativeFrom="column">
                  <wp:posOffset>-106045</wp:posOffset>
                </wp:positionH>
                <wp:positionV relativeFrom="paragraph">
                  <wp:posOffset>-102870</wp:posOffset>
                </wp:positionV>
                <wp:extent cx="5818505" cy="5140960"/>
                <wp:effectExtent l="19050" t="19050" r="0" b="2540"/>
                <wp:wrapNone/>
                <wp:docPr id="636808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8505" cy="51409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FD256" w14:textId="77777777" w:rsidR="00D821C5" w:rsidRPr="00505EBC" w:rsidRDefault="00D821C5" w:rsidP="00D821C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lang w:val="es-HN"/>
                              </w:rPr>
                            </w:pPr>
                            <w:r w:rsidRPr="00505EBC">
                              <w:rPr>
                                <w:rFonts w:ascii="Segoe UI" w:hAnsi="Segoe UI" w:cs="Segoe UI"/>
                                <w:b/>
                                <w:sz w:val="20"/>
                                <w:lang w:val="es-HN"/>
                              </w:rPr>
                              <w:t>¡Manténgase en Contacto con HES!</w:t>
                            </w:r>
                          </w:p>
                          <w:p w14:paraId="3B406659" w14:textId="66D959C5" w:rsidR="00141272" w:rsidRPr="00D821C5" w:rsidRDefault="00D821C5" w:rsidP="004F30D6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1"/>
                                <w:lang w:val="es-HN"/>
                              </w:rPr>
                            </w:pPr>
                            <w:r w:rsidRPr="0037216A">
                              <w:rPr>
                                <w:rFonts w:ascii="Segoe UI" w:hAnsi="Segoe UI" w:cs="Segoe UI"/>
                                <w:sz w:val="20"/>
                                <w:szCs w:val="21"/>
                                <w:lang w:val="es-HN"/>
                              </w:rPr>
                              <w:t>HES tomará las siguientes medidas para promover y apoyar a los padres y miembros de la familia como una base importante de la escuela para fortalecer la escuela y alcanzar nuestras metas escolares. Vamos a</w:t>
                            </w:r>
                            <w:r w:rsidR="00141272" w:rsidRPr="00AE59E8">
                              <w:rPr>
                                <w:rFonts w:ascii="Segoe UI" w:hAnsi="Segoe UI" w:cs="Segoe UI"/>
                                <w:sz w:val="20"/>
                                <w:szCs w:val="21"/>
                              </w:rPr>
                              <w:t>:</w:t>
                            </w:r>
                          </w:p>
                          <w:p w14:paraId="30A33315" w14:textId="77777777" w:rsidR="00141272" w:rsidRPr="00AE59E8" w:rsidRDefault="00141272" w:rsidP="004F30D6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1"/>
                              </w:rPr>
                            </w:pPr>
                          </w:p>
                          <w:p w14:paraId="43BEF76E" w14:textId="77777777" w:rsidR="0094100C" w:rsidRPr="00BA55F7" w:rsidRDefault="0094100C" w:rsidP="009410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proofErr w:type="gramStart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Asegurar</w:t>
                            </w:r>
                            <w:proofErr w:type="gramEnd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 que la información relacionada con la escuela y los programas para padres, reuniones y otras actividades se publiquen en </w:t>
                            </w:r>
                            <w:proofErr w:type="spellStart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 </w:t>
                            </w:r>
                            <w:proofErr w:type="gramStart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Status</w:t>
                            </w:r>
                            <w:proofErr w:type="gramEnd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, el sitio web de la escuela, boletines informativos mensuales de la escuela, mensajes telefónicos automatizados semanales, letreros de la escuela o el </w:t>
                            </w:r>
                            <w:proofErr w:type="spellStart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Hartwell</w:t>
                            </w:r>
                            <w:proofErr w:type="spellEnd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Sun</w:t>
                            </w:r>
                            <w:proofErr w:type="spellEnd"/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125C75D9" w14:textId="77777777" w:rsidR="0094100C" w:rsidRPr="00BA55F7" w:rsidRDefault="0094100C" w:rsidP="009410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Comunicar los eventos, asignaciones de tareas, preocupaciones (académicas y de comportamiento) con los padres usando </w:t>
                            </w:r>
                            <w:proofErr w:type="spellStart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 </w:t>
                            </w:r>
                            <w:proofErr w:type="gramStart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Status</w:t>
                            </w:r>
                            <w:proofErr w:type="gramEnd"/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, agendas de los estudiantes, y otras formas de comunicación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614DAB77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Trabajar con padres para desarrollar entrenamientos para educar a nuestros empleados de la importancia de prácticas de participación de padres y familia y estrategias efectivas para los empleados de desarrollar colaboraciones y comunicar con padres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6FADEAE1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Compartir información en varios idiomas para que los padres pueden entender los estándares académicos y evaluaciones de la escuela, así como las maneras que los padres pueden vigilar el progreso de su hijo y trabajar con educadores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2AB4213B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Programar actividades de participación parental/familiar en tiempos variados del día durante el año escola</w:t>
                            </w:r>
                            <w:r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r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58BE0DBB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Establecer métodos de retroalimentación en el fin de actividades y durante el año escolar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52E40C48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Cumplir encuestas regularmente para recibir aporto y suge</w:t>
                            </w:r>
                            <w:r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rencias</w:t>
                            </w:r>
                            <w:r w:rsidRPr="00A179A8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 de padres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21FA7A8C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CB684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Dar actividades de transición para estudiantes y padres, como el Camp de Kindergarten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0C4710C7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CB684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Colaborar con Head </w:t>
                            </w:r>
                            <w:proofErr w:type="spellStart"/>
                            <w:r w:rsidRPr="00CB684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Start</w:t>
                            </w:r>
                            <w:proofErr w:type="spellEnd"/>
                            <w:r w:rsidRPr="00CB684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, Pre-K, y programas de guarderías para compartir información sobre actividades de participación de padres que ayudarán a padres y sus hijos para el kindergarten y mejorar la transición a la escuela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7E52548B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7E683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Colaborar con Hart County </w:t>
                            </w:r>
                            <w:proofErr w:type="spellStart"/>
                            <w:r w:rsidRPr="007E683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Middle</w:t>
                            </w:r>
                            <w:proofErr w:type="spellEnd"/>
                            <w:r w:rsidRPr="007E683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7E683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7E683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 xml:space="preserve"> para preparar padres y estudiantes para la transición desde el quinto al sexto año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6D7CEEEB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7E6830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Proporcionar materiales de instrucción y modelar estrategias de instrucción para que los padres pueden aprender cómo trabajar con sus hijos para mejorar el logro académico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58F0A24F" w14:textId="77777777" w:rsidR="00DE61CC" w:rsidRPr="00BA55F7" w:rsidRDefault="00DE61CC" w:rsidP="00DE61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1A058D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Proporcionar materia</w:t>
                            </w:r>
                            <w:r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le</w:t>
                            </w:r>
                            <w:r w:rsidRPr="001A058D">
                              <w:rPr>
                                <w:rFonts w:ascii="Segoe UI" w:hAnsi="Segoe UI" w:cs="Segoe UI"/>
                                <w:sz w:val="17"/>
                                <w:szCs w:val="17"/>
                                <w:lang w:val="es-HN"/>
                              </w:rPr>
                              <w:t>s y folletos necesarios en formatos fácil de entender para los padres en las conferencias, reuniones, y actividades</w:t>
                            </w:r>
                            <w:r w:rsidRPr="00BA55F7">
                              <w:rPr>
                                <w:rFonts w:ascii="Segoe UI" w:hAnsi="Segoe UI" w:cs="Segoe UI"/>
                                <w:sz w:val="18"/>
                                <w:szCs w:val="20"/>
                                <w:lang w:val="es-HN"/>
                              </w:rPr>
                              <w:t>.</w:t>
                            </w:r>
                          </w:p>
                          <w:p w14:paraId="30341514" w14:textId="77777777" w:rsidR="00141272" w:rsidRPr="00DE61CC" w:rsidRDefault="00141272" w:rsidP="004D03B4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0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4B3A" id="Text Box 3" o:spid="_x0000_s1034" type="#_x0000_t202" style="position:absolute;margin-left:-8.35pt;margin-top:-8.1pt;width:458.15pt;height:40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" fillcolor="#bef397" strokecolor="#00b050" strokeweight="2.25pt">
                <v:fill color2="#eafae0" rotate="t" angle="180" colors="0 #bef397;.5 #d5f6c0;1 #eafae0" focus="100%" type="gradient"/>
                <v:path arrowok="t"/>
                <v:textbox>
                  <w:txbxContent>
                    <w:p w14:paraId="15AFD256" w14:textId="77777777" w:rsidR="00D821C5" w:rsidRPr="00505EBC" w:rsidRDefault="00D821C5" w:rsidP="00D821C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lang w:val="es-HN"/>
                        </w:rPr>
                      </w:pPr>
                      <w:r w:rsidRPr="00505EBC">
                        <w:rPr>
                          <w:rFonts w:ascii="Segoe UI" w:hAnsi="Segoe UI" w:cs="Segoe UI"/>
                          <w:b/>
                          <w:sz w:val="20"/>
                          <w:lang w:val="es-HN"/>
                        </w:rPr>
                        <w:t>¡Manténgase en Contacto con HES!</w:t>
                      </w:r>
                    </w:p>
                    <w:p w14:paraId="3B406659" w14:textId="66D959C5" w:rsidR="00141272" w:rsidRPr="00D821C5" w:rsidRDefault="00D821C5" w:rsidP="004F30D6">
                      <w:pPr>
                        <w:spacing w:after="0"/>
                        <w:rPr>
                          <w:rFonts w:ascii="Segoe UI" w:hAnsi="Segoe UI" w:cs="Segoe UI"/>
                          <w:sz w:val="20"/>
                          <w:szCs w:val="21"/>
                          <w:lang w:val="es-HN"/>
                        </w:rPr>
                      </w:pPr>
                      <w:r w:rsidRPr="0037216A">
                        <w:rPr>
                          <w:rFonts w:ascii="Segoe UI" w:hAnsi="Segoe UI" w:cs="Segoe UI"/>
                          <w:sz w:val="20"/>
                          <w:szCs w:val="21"/>
                          <w:lang w:val="es-HN"/>
                        </w:rPr>
                        <w:t>HES tomará las siguientes medidas para promover y apoyar a los padres y miembros de la familia como una base importante de la escuela para fortalecer la escuela y alcanzar nuestras metas escolares. Vamos a</w:t>
                      </w:r>
                      <w:r w:rsidR="00141272" w:rsidRPr="00AE59E8">
                        <w:rPr>
                          <w:rFonts w:ascii="Segoe UI" w:hAnsi="Segoe UI" w:cs="Segoe UI"/>
                          <w:sz w:val="20"/>
                          <w:szCs w:val="21"/>
                        </w:rPr>
                        <w:t>:</w:t>
                      </w:r>
                    </w:p>
                    <w:p w14:paraId="30A33315" w14:textId="77777777" w:rsidR="00141272" w:rsidRPr="00AE59E8" w:rsidRDefault="00141272" w:rsidP="004F30D6">
                      <w:pPr>
                        <w:spacing w:after="0"/>
                        <w:rPr>
                          <w:rFonts w:ascii="Segoe UI" w:hAnsi="Segoe UI" w:cs="Segoe UI"/>
                          <w:sz w:val="20"/>
                          <w:szCs w:val="21"/>
                        </w:rPr>
                      </w:pPr>
                    </w:p>
                    <w:p w14:paraId="43BEF76E" w14:textId="77777777" w:rsidR="0094100C" w:rsidRPr="00BA55F7" w:rsidRDefault="0094100C" w:rsidP="009410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proofErr w:type="gramStart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Asegurar</w:t>
                      </w:r>
                      <w:proofErr w:type="gramEnd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 que la información relacionada con la escuela y los programas para padres, reuniones y otras actividades se publiquen en </w:t>
                      </w:r>
                      <w:proofErr w:type="spellStart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School</w:t>
                      </w:r>
                      <w:proofErr w:type="spellEnd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 </w:t>
                      </w:r>
                      <w:proofErr w:type="gramStart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Status</w:t>
                      </w:r>
                      <w:proofErr w:type="gramEnd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, el sitio web de la escuela, boletines informativos mensuales de la escuela, mensajes telefónicos automatizados semanales, letreros de la escuela o el </w:t>
                      </w:r>
                      <w:proofErr w:type="spellStart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Hartwell</w:t>
                      </w:r>
                      <w:proofErr w:type="spellEnd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 </w:t>
                      </w:r>
                      <w:proofErr w:type="spellStart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Sun</w:t>
                      </w:r>
                      <w:proofErr w:type="spellEnd"/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125C75D9" w14:textId="77777777" w:rsidR="0094100C" w:rsidRPr="00BA55F7" w:rsidRDefault="0094100C" w:rsidP="009410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Comunicar los eventos, asignaciones de tareas, preocupaciones (académicas y de comportamiento) con los padres usando </w:t>
                      </w:r>
                      <w:proofErr w:type="spellStart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School</w:t>
                      </w:r>
                      <w:proofErr w:type="spellEnd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 </w:t>
                      </w:r>
                      <w:proofErr w:type="gramStart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Status</w:t>
                      </w:r>
                      <w:proofErr w:type="gramEnd"/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, agendas de los estudiantes, y otras formas de comunicación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614DAB77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Trabajar con padres para desarrollar entrenamientos para educar a nuestros empleados de la importancia de prácticas de participación de padres y familia y estrategias efectivas para los empleados de desarrollar colaboraciones y comunicar con padres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6FADEAE1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Compartir información en varios idiomas para que los padres pueden entender los estándares académicos y evaluaciones de la escuela, así como las maneras que los padres pueden vigilar el progreso de su hijo y trabajar con educadores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2AB4213B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Programar actividades de participación parental/familiar en tiempos variados del día durante el año escola</w:t>
                      </w:r>
                      <w:r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r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58BE0DBB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Establecer métodos de retroalimentación en el fin de actividades y durante el año escolar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52E40C48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Cumplir encuestas regularmente para recibir aporto y suge</w:t>
                      </w:r>
                      <w:r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rencias</w:t>
                      </w:r>
                      <w:r w:rsidRPr="00A179A8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 de padres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21FA7A8C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CB684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Dar actividades de transición para estudiantes y padres, como el Camp de Kindergarten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0C4710C7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CB684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Colaborar con Head </w:t>
                      </w:r>
                      <w:proofErr w:type="spellStart"/>
                      <w:r w:rsidRPr="00CB684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Start</w:t>
                      </w:r>
                      <w:proofErr w:type="spellEnd"/>
                      <w:r w:rsidRPr="00CB684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, Pre-K, y programas de guarderías para compartir información sobre actividades de participación de padres que ayudarán a padres y sus hijos para el kindergarten y mejorar la transición a la escuela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7E52548B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7E683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Colaborar con Hart County </w:t>
                      </w:r>
                      <w:proofErr w:type="spellStart"/>
                      <w:r w:rsidRPr="007E683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Middle</w:t>
                      </w:r>
                      <w:proofErr w:type="spellEnd"/>
                      <w:r w:rsidRPr="007E683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 </w:t>
                      </w:r>
                      <w:proofErr w:type="spellStart"/>
                      <w:r w:rsidRPr="007E683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School</w:t>
                      </w:r>
                      <w:proofErr w:type="spellEnd"/>
                      <w:r w:rsidRPr="007E683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 xml:space="preserve"> para preparar padres y estudiantes para la transición desde el quinto al sexto año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6D7CEEEB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7E6830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Proporcionar materiales de instrucción y modelar estrategias de instrucción para que los padres pueden aprender cómo trabajar con sus hijos para mejorar el logro académico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58F0A24F" w14:textId="77777777" w:rsidR="00DE61CC" w:rsidRPr="00BA55F7" w:rsidRDefault="00DE61CC" w:rsidP="00DE61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</w:pPr>
                      <w:r w:rsidRPr="001A058D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Proporcionar materia</w:t>
                      </w:r>
                      <w:r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le</w:t>
                      </w:r>
                      <w:r w:rsidRPr="001A058D">
                        <w:rPr>
                          <w:rFonts w:ascii="Segoe UI" w:hAnsi="Segoe UI" w:cs="Segoe UI"/>
                          <w:sz w:val="17"/>
                          <w:szCs w:val="17"/>
                          <w:lang w:val="es-HN"/>
                        </w:rPr>
                        <w:t>s y folletos necesarios en formatos fácil de entender para los padres en las conferencias, reuniones, y actividades</w:t>
                      </w:r>
                      <w:r w:rsidRPr="00BA55F7">
                        <w:rPr>
                          <w:rFonts w:ascii="Segoe UI" w:hAnsi="Segoe UI" w:cs="Segoe UI"/>
                          <w:sz w:val="18"/>
                          <w:szCs w:val="20"/>
                          <w:lang w:val="es-HN"/>
                        </w:rPr>
                        <w:t>.</w:t>
                      </w:r>
                    </w:p>
                    <w:p w14:paraId="30341514" w14:textId="77777777" w:rsidR="00141272" w:rsidRPr="00DE61CC" w:rsidRDefault="00141272" w:rsidP="004D03B4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0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6C424E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4038A166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57949195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79A1DE90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51E4278F" w14:textId="77777777" w:rsidR="00546FB8" w:rsidRDefault="00546FB8" w:rsidP="00922EF9">
      <w:pPr>
        <w:spacing w:after="0"/>
        <w:rPr>
          <w:rFonts w:ascii="Segoe UI" w:hAnsi="Segoe UI" w:cs="Segoe UI"/>
        </w:rPr>
      </w:pPr>
    </w:p>
    <w:p w14:paraId="38CE6C7F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62250BEB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424710A9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3B56F884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1288A09F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1E869DE0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2D635100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5627306F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3879FE72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3B233960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515CE92C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746A19E5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25704906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5FAE3522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39393DE8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6408BDFA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3E6D11B6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794D508D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26181E78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0655B525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2112EDDD" w14:textId="77777777" w:rsidR="00FE30FA" w:rsidRDefault="00CD3312" w:rsidP="00922EF9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t xml:space="preserve">                                                                                                   </w:t>
      </w:r>
    </w:p>
    <w:p w14:paraId="6E3BEB35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0BBB4BBD" w14:textId="77777777" w:rsidR="00FE30FA" w:rsidRDefault="00FE30FA" w:rsidP="00922EF9">
      <w:pPr>
        <w:spacing w:after="0"/>
        <w:rPr>
          <w:rFonts w:ascii="Segoe UI" w:hAnsi="Segoe UI" w:cs="Segoe UI"/>
        </w:rPr>
      </w:pPr>
    </w:p>
    <w:p w14:paraId="2B555253" w14:textId="1FB0A1EB" w:rsidR="005E0349" w:rsidRDefault="009E0DCB" w:rsidP="00922EF9">
      <w:pPr>
        <w:spacing w:after="0"/>
        <w:rPr>
          <w:rFonts w:ascii="Segoe UI" w:hAnsi="Segoe UI" w:cs="Segoe U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92F5DE" wp14:editId="4628A0E1">
                <wp:simplePos x="0" y="0"/>
                <wp:positionH relativeFrom="column">
                  <wp:posOffset>32385</wp:posOffset>
                </wp:positionH>
                <wp:positionV relativeFrom="paragraph">
                  <wp:posOffset>1905</wp:posOffset>
                </wp:positionV>
                <wp:extent cx="8705850" cy="4324350"/>
                <wp:effectExtent l="0" t="0" r="0" b="0"/>
                <wp:wrapNone/>
                <wp:docPr id="14211299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0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BA00C" w14:textId="77777777" w:rsidR="00DE61CC" w:rsidRPr="00A231CB" w:rsidRDefault="00DE61CC" w:rsidP="00DE61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</w:pPr>
                            <w:r w:rsidRPr="00A231CB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¡Comparta sus Pensamientos!</w:t>
                            </w:r>
                          </w:p>
                          <w:p w14:paraId="4F773F86" w14:textId="77777777" w:rsidR="00DE61CC" w:rsidRPr="00CB73C4" w:rsidRDefault="00DE61CC" w:rsidP="00DE61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</w:pPr>
                            <w:r w:rsidRPr="00157D55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 xml:space="preserve">Queremos escuchar de usted.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 xml:space="preserve">Si tiene sugerencias, por favor, denos sus comentarios en el espacio abajo y deje este formulario en la oficina: </w:t>
                            </w:r>
                          </w:p>
                          <w:p w14:paraId="662A0715" w14:textId="4E6B4713" w:rsidR="00141272" w:rsidRPr="00DE61CC" w:rsidRDefault="00141272" w:rsidP="00B0360C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</w:pPr>
                            <w:r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N</w:t>
                            </w:r>
                            <w:r w:rsidR="00DE61CC"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ombre</w:t>
                            </w:r>
                            <w:r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 xml:space="preserve"> (op</w:t>
                            </w:r>
                            <w:r w:rsidR="00DE61CC"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c</w:t>
                            </w:r>
                            <w:r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ional):  _____________________________________________</w:t>
                            </w:r>
                            <w:r w:rsidR="0073091B"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_____________________________</w:t>
                            </w:r>
                          </w:p>
                          <w:p w14:paraId="755EAE22" w14:textId="5157A8E2" w:rsidR="00141272" w:rsidRPr="00DE61CC" w:rsidRDefault="00DE61CC" w:rsidP="00B0360C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Número de Teléfono</w:t>
                            </w:r>
                            <w:r w:rsidR="00141272"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 xml:space="preserve"> (op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c</w:t>
                            </w:r>
                            <w:r w:rsidR="00141272"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ional): ________________________________</w:t>
                            </w:r>
                            <w:r w:rsidR="0073091B"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______________________________</w:t>
                            </w:r>
                          </w:p>
                          <w:p w14:paraId="4C4B31B5" w14:textId="623AF259" w:rsidR="00141272" w:rsidRPr="00DE61CC" w:rsidRDefault="00141272" w:rsidP="00B0360C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</w:pPr>
                            <w:r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Com</w:t>
                            </w:r>
                            <w:r w:rsid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entarios</w:t>
                            </w:r>
                            <w:r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3091B" w:rsidRPr="00DE61C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  <w:t>______________________</w:t>
                            </w:r>
                          </w:p>
                          <w:p w14:paraId="7BBEC132" w14:textId="77777777" w:rsidR="00141272" w:rsidRPr="00DE61CC" w:rsidRDefault="00141272" w:rsidP="00B0360C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F5DE" id="Text Box 1" o:spid="_x0000_s1035" type="#_x0000_t202" style="position:absolute;margin-left:2.55pt;margin-top:.15pt;width:685.5pt;height:3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">
                <v:stroke dashstyle="dash"/>
                <v:textbox>
                  <w:txbxContent>
                    <w:p w14:paraId="05ABA00C" w14:textId="77777777" w:rsidR="00DE61CC" w:rsidRPr="00A231CB" w:rsidRDefault="00DE61CC" w:rsidP="00DE61C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</w:pPr>
                      <w:r w:rsidRPr="00A231CB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¡Comparta sus Pensamientos!</w:t>
                      </w:r>
                    </w:p>
                    <w:p w14:paraId="4F773F86" w14:textId="77777777" w:rsidR="00DE61CC" w:rsidRPr="00CB73C4" w:rsidRDefault="00DE61CC" w:rsidP="00DE61CC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</w:pPr>
                      <w:r w:rsidRPr="00157D55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 xml:space="preserve">Queremos escuchar de usted. </w:t>
                      </w: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 xml:space="preserve">Si tiene sugerencias, por favor, denos sus comentarios en el espacio abajo y deje este formulario en la oficina: </w:t>
                      </w:r>
                    </w:p>
                    <w:p w14:paraId="662A0715" w14:textId="4E6B4713" w:rsidR="00141272" w:rsidRPr="00DE61CC" w:rsidRDefault="00141272" w:rsidP="00B0360C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</w:pPr>
                      <w:r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N</w:t>
                      </w:r>
                      <w:r w:rsidR="00DE61CC"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ombre</w:t>
                      </w:r>
                      <w:r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 xml:space="preserve"> (op</w:t>
                      </w:r>
                      <w:r w:rsidR="00DE61CC"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c</w:t>
                      </w:r>
                      <w:r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ional):  _____________________________________________</w:t>
                      </w:r>
                      <w:r w:rsidR="0073091B"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_____________________________</w:t>
                      </w:r>
                    </w:p>
                    <w:p w14:paraId="755EAE22" w14:textId="5157A8E2" w:rsidR="00141272" w:rsidRPr="00DE61CC" w:rsidRDefault="00DE61CC" w:rsidP="00B0360C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Número de Teléfono</w:t>
                      </w:r>
                      <w:r w:rsidR="00141272"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 xml:space="preserve"> (op</w:t>
                      </w: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c</w:t>
                      </w:r>
                      <w:r w:rsidR="00141272"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ional): ________________________________</w:t>
                      </w:r>
                      <w:r w:rsidR="0073091B"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______________________________</w:t>
                      </w:r>
                    </w:p>
                    <w:p w14:paraId="4C4B31B5" w14:textId="623AF259" w:rsidR="00141272" w:rsidRPr="00DE61CC" w:rsidRDefault="00141272" w:rsidP="00B0360C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</w:pPr>
                      <w:r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Com</w:t>
                      </w:r>
                      <w:r w:rsid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entarios</w:t>
                      </w:r>
                      <w:r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3091B" w:rsidRPr="00DE61C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  <w:t>______________________</w:t>
                      </w:r>
                    </w:p>
                    <w:p w14:paraId="7BBEC132" w14:textId="77777777" w:rsidR="00141272" w:rsidRPr="00DE61CC" w:rsidRDefault="00141272" w:rsidP="00B0360C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440AA1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6458791C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312B10F9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5C36FD38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449D223D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5B375048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740FB6FD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19EC0A23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0F4DAEDE" w14:textId="77777777" w:rsidR="005E0349" w:rsidRDefault="005E0349" w:rsidP="00922EF9">
      <w:pPr>
        <w:spacing w:after="0"/>
        <w:rPr>
          <w:rFonts w:ascii="Segoe UI" w:hAnsi="Segoe UI" w:cs="Segoe UI"/>
        </w:rPr>
      </w:pPr>
    </w:p>
    <w:p w14:paraId="323A3F6F" w14:textId="77777777" w:rsidR="001A355E" w:rsidRDefault="001A355E" w:rsidP="001A355E">
      <w:pPr>
        <w:spacing w:after="0"/>
        <w:rPr>
          <w:rFonts w:ascii="Segoe UI" w:hAnsi="Segoe UI" w:cs="Segoe UI"/>
        </w:rPr>
      </w:pPr>
    </w:p>
    <w:p w14:paraId="7FA0556B" w14:textId="77777777" w:rsidR="005E0349" w:rsidRDefault="005E0349" w:rsidP="001A355E">
      <w:pPr>
        <w:spacing w:after="0"/>
        <w:rPr>
          <w:rFonts w:ascii="Segoe UI" w:hAnsi="Segoe UI" w:cs="Segoe UI"/>
        </w:rPr>
      </w:pPr>
    </w:p>
    <w:p w14:paraId="44F9F0BE" w14:textId="77777777" w:rsidR="000236D1" w:rsidRDefault="000236D1" w:rsidP="001A355E">
      <w:pPr>
        <w:spacing w:after="0"/>
        <w:rPr>
          <w:rFonts w:ascii="Segoe UI" w:hAnsi="Segoe UI" w:cs="Segoe UI"/>
        </w:rPr>
      </w:pPr>
    </w:p>
    <w:p w14:paraId="43958110" w14:textId="77777777" w:rsidR="005E0349" w:rsidRDefault="005E0349" w:rsidP="001A355E">
      <w:pPr>
        <w:spacing w:after="0"/>
        <w:rPr>
          <w:rFonts w:ascii="Segoe UI" w:hAnsi="Segoe UI" w:cs="Segoe UI"/>
        </w:rPr>
      </w:pPr>
    </w:p>
    <w:p w14:paraId="59852D0F" w14:textId="77777777" w:rsidR="005E0349" w:rsidRDefault="005E0349" w:rsidP="001A355E">
      <w:pPr>
        <w:spacing w:after="0"/>
        <w:rPr>
          <w:rFonts w:ascii="Segoe UI" w:hAnsi="Segoe UI" w:cs="Segoe UI"/>
        </w:rPr>
      </w:pPr>
    </w:p>
    <w:p w14:paraId="651E8804" w14:textId="77777777" w:rsidR="001A355E" w:rsidRDefault="001A355E" w:rsidP="00751802">
      <w:pPr>
        <w:spacing w:after="0"/>
      </w:pPr>
      <w:r>
        <w:rPr>
          <w:rFonts w:ascii="Segoe UI" w:hAnsi="Segoe UI" w:cs="Segoe UI"/>
        </w:rPr>
        <w:t xml:space="preserve"> </w:t>
      </w:r>
    </w:p>
    <w:p w14:paraId="5F54ED0C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5816DF44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008021DA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4E9F5C1F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529DE661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0E9C09BB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132E1364" w14:textId="77777777" w:rsidR="00922EF9" w:rsidRDefault="00922EF9" w:rsidP="00922EF9">
      <w:pPr>
        <w:spacing w:after="0"/>
        <w:rPr>
          <w:rFonts w:ascii="Segoe UI" w:hAnsi="Segoe UI" w:cs="Segoe UI"/>
        </w:rPr>
      </w:pPr>
    </w:p>
    <w:p w14:paraId="69AAAF9A" w14:textId="77777777" w:rsidR="00922EF9" w:rsidRPr="000623AF" w:rsidRDefault="00175990" w:rsidP="00922EF9">
      <w:pPr>
        <w:spacing w:after="0"/>
        <w:rPr>
          <w:rFonts w:ascii="Segoe UI" w:hAnsi="Segoe UI" w:cs="Segoe UI"/>
        </w:rPr>
        <w:sectPr w:rsidR="00922EF9" w:rsidRPr="000623AF" w:rsidSect="00922EF9">
          <w:pgSz w:w="15840" w:h="12240" w:orient="landscape"/>
          <w:pgMar w:top="1152" w:right="864" w:bottom="1152" w:left="864" w:header="288" w:footer="0" w:gutter="0"/>
          <w:cols w:num="2" w:space="720" w:equalWidth="0">
            <w:col w:w="4416" w:space="720"/>
            <w:col w:w="8976"/>
          </w:cols>
          <w:docGrid w:linePitch="360"/>
        </w:sectPr>
      </w:pPr>
      <w:r>
        <w:rPr>
          <w:rFonts w:ascii="Segoe UI" w:hAnsi="Segoe UI" w:cs="Segoe UI"/>
        </w:rPr>
        <w:t xml:space="preserve"> </w:t>
      </w:r>
      <w:r w:rsidR="005F1372">
        <w:rPr>
          <w:rFonts w:ascii="Segoe UI" w:hAnsi="Segoe UI" w:cs="Segoe UI"/>
        </w:rPr>
        <w:t xml:space="preserve">       </w:t>
      </w:r>
      <w:r>
        <w:rPr>
          <w:rFonts w:ascii="Segoe UI" w:hAnsi="Segoe UI" w:cs="Segoe UI"/>
          <w:noProof/>
        </w:rPr>
        <w:t xml:space="preserve">            </w:t>
      </w:r>
      <w:r w:rsidR="005F1372">
        <w:rPr>
          <w:rFonts w:ascii="Segoe UI" w:hAnsi="Segoe UI" w:cs="Segoe UI"/>
        </w:rPr>
        <w:t xml:space="preserve">   </w:t>
      </w:r>
    </w:p>
    <w:p w14:paraId="541FA3B3" w14:textId="77777777" w:rsidR="000623AF" w:rsidRPr="00CB004F" w:rsidRDefault="000623AF" w:rsidP="001B498D">
      <w:pPr>
        <w:spacing w:after="0"/>
        <w:rPr>
          <w:rFonts w:ascii="Segoe UI" w:hAnsi="Segoe UI" w:cs="Segoe UI"/>
        </w:rPr>
      </w:pPr>
    </w:p>
    <w:sectPr w:rsidR="000623AF" w:rsidRPr="00CB004F" w:rsidSect="00922EF9">
      <w:type w:val="continuous"/>
      <w:pgSz w:w="15840" w:h="12240" w:orient="landscape"/>
      <w:pgMar w:top="1152" w:right="864" w:bottom="1152" w:left="864" w:header="720" w:footer="720" w:gutter="0"/>
      <w:cols w:num="2" w:space="720" w:equalWidth="0">
        <w:col w:w="4416" w:space="720"/>
        <w:col w:w="897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3EB8" w14:textId="77777777" w:rsidR="000E42CE" w:rsidRDefault="000E42CE" w:rsidP="00CC038C">
      <w:pPr>
        <w:spacing w:after="0" w:line="240" w:lineRule="auto"/>
      </w:pPr>
      <w:r>
        <w:separator/>
      </w:r>
    </w:p>
  </w:endnote>
  <w:endnote w:type="continuationSeparator" w:id="0">
    <w:p w14:paraId="4D22E1C7" w14:textId="77777777" w:rsidR="000E42CE" w:rsidRDefault="000E42CE" w:rsidP="00CC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DAC6" w14:textId="77777777" w:rsidR="000E42CE" w:rsidRDefault="000E42CE" w:rsidP="00CC038C">
      <w:pPr>
        <w:spacing w:after="0" w:line="240" w:lineRule="auto"/>
      </w:pPr>
      <w:r>
        <w:separator/>
      </w:r>
    </w:p>
  </w:footnote>
  <w:footnote w:type="continuationSeparator" w:id="0">
    <w:p w14:paraId="6A84CE0B" w14:textId="77777777" w:rsidR="000E42CE" w:rsidRDefault="000E42CE" w:rsidP="00CC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41"/>
    <w:multiLevelType w:val="hybridMultilevel"/>
    <w:tmpl w:val="00A8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574E"/>
    <w:multiLevelType w:val="multilevel"/>
    <w:tmpl w:val="2F06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639FE"/>
    <w:multiLevelType w:val="multilevel"/>
    <w:tmpl w:val="2A1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F7CF7"/>
    <w:multiLevelType w:val="hybridMultilevel"/>
    <w:tmpl w:val="E536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7683"/>
    <w:multiLevelType w:val="multilevel"/>
    <w:tmpl w:val="A74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A6063"/>
    <w:multiLevelType w:val="multilevel"/>
    <w:tmpl w:val="F0E6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F0779"/>
    <w:multiLevelType w:val="hybridMultilevel"/>
    <w:tmpl w:val="BFAA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6D60"/>
    <w:multiLevelType w:val="multilevel"/>
    <w:tmpl w:val="A832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440E2"/>
    <w:multiLevelType w:val="hybridMultilevel"/>
    <w:tmpl w:val="9FA2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73E07"/>
    <w:multiLevelType w:val="multilevel"/>
    <w:tmpl w:val="90E4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0771D"/>
    <w:multiLevelType w:val="multilevel"/>
    <w:tmpl w:val="CE80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7291A"/>
    <w:multiLevelType w:val="multilevel"/>
    <w:tmpl w:val="FE4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93061"/>
    <w:multiLevelType w:val="multilevel"/>
    <w:tmpl w:val="8184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0704D"/>
    <w:multiLevelType w:val="multilevel"/>
    <w:tmpl w:val="0F6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85C1A"/>
    <w:multiLevelType w:val="multilevel"/>
    <w:tmpl w:val="4EEE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F48D7"/>
    <w:multiLevelType w:val="hybridMultilevel"/>
    <w:tmpl w:val="7F14B9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0627E9"/>
    <w:multiLevelType w:val="multilevel"/>
    <w:tmpl w:val="9026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E26ED"/>
    <w:multiLevelType w:val="multilevel"/>
    <w:tmpl w:val="048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22D4D"/>
    <w:multiLevelType w:val="hybridMultilevel"/>
    <w:tmpl w:val="4776F5E0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45ED572A"/>
    <w:multiLevelType w:val="multilevel"/>
    <w:tmpl w:val="6F6C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B464F6"/>
    <w:multiLevelType w:val="multilevel"/>
    <w:tmpl w:val="20F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D2ECF"/>
    <w:multiLevelType w:val="multilevel"/>
    <w:tmpl w:val="FA2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A44AF"/>
    <w:multiLevelType w:val="hybridMultilevel"/>
    <w:tmpl w:val="4BAA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D7401"/>
    <w:multiLevelType w:val="multilevel"/>
    <w:tmpl w:val="172A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9565F"/>
    <w:multiLevelType w:val="multilevel"/>
    <w:tmpl w:val="79FA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62A55"/>
    <w:multiLevelType w:val="multilevel"/>
    <w:tmpl w:val="7D0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9F5413"/>
    <w:multiLevelType w:val="multilevel"/>
    <w:tmpl w:val="239A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860BC2"/>
    <w:multiLevelType w:val="multilevel"/>
    <w:tmpl w:val="655C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47416"/>
    <w:multiLevelType w:val="multilevel"/>
    <w:tmpl w:val="9B80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5D330A"/>
    <w:multiLevelType w:val="multilevel"/>
    <w:tmpl w:val="70E4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C1423"/>
    <w:multiLevelType w:val="multilevel"/>
    <w:tmpl w:val="6984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5775BA"/>
    <w:multiLevelType w:val="multilevel"/>
    <w:tmpl w:val="5048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0C189F"/>
    <w:multiLevelType w:val="multilevel"/>
    <w:tmpl w:val="993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A1E03"/>
    <w:multiLevelType w:val="hybridMultilevel"/>
    <w:tmpl w:val="05947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497157">
    <w:abstractNumId w:val="33"/>
  </w:num>
  <w:num w:numId="2" w16cid:durableId="2013095946">
    <w:abstractNumId w:val="15"/>
  </w:num>
  <w:num w:numId="3" w16cid:durableId="1638296765">
    <w:abstractNumId w:val="8"/>
  </w:num>
  <w:num w:numId="4" w16cid:durableId="961033024">
    <w:abstractNumId w:val="27"/>
  </w:num>
  <w:num w:numId="5" w16cid:durableId="1960405899">
    <w:abstractNumId w:val="5"/>
  </w:num>
  <w:num w:numId="6" w16cid:durableId="363018677">
    <w:abstractNumId w:val="12"/>
  </w:num>
  <w:num w:numId="7" w16cid:durableId="1059205371">
    <w:abstractNumId w:val="26"/>
  </w:num>
  <w:num w:numId="8" w16cid:durableId="1949577470">
    <w:abstractNumId w:val="16"/>
  </w:num>
  <w:num w:numId="9" w16cid:durableId="10764137">
    <w:abstractNumId w:val="10"/>
  </w:num>
  <w:num w:numId="10" w16cid:durableId="955721362">
    <w:abstractNumId w:val="32"/>
  </w:num>
  <w:num w:numId="11" w16cid:durableId="1405450553">
    <w:abstractNumId w:val="19"/>
  </w:num>
  <w:num w:numId="12" w16cid:durableId="575746870">
    <w:abstractNumId w:val="0"/>
  </w:num>
  <w:num w:numId="13" w16cid:durableId="284703666">
    <w:abstractNumId w:val="18"/>
  </w:num>
  <w:num w:numId="14" w16cid:durableId="1466317693">
    <w:abstractNumId w:val="2"/>
  </w:num>
  <w:num w:numId="15" w16cid:durableId="1648318653">
    <w:abstractNumId w:val="29"/>
  </w:num>
  <w:num w:numId="16" w16cid:durableId="1947883386">
    <w:abstractNumId w:val="4"/>
  </w:num>
  <w:num w:numId="17" w16cid:durableId="620065178">
    <w:abstractNumId w:val="14"/>
  </w:num>
  <w:num w:numId="18" w16cid:durableId="539129122">
    <w:abstractNumId w:val="31"/>
  </w:num>
  <w:num w:numId="19" w16cid:durableId="1799908042">
    <w:abstractNumId w:val="25"/>
  </w:num>
  <w:num w:numId="20" w16cid:durableId="1999766006">
    <w:abstractNumId w:val="1"/>
  </w:num>
  <w:num w:numId="21" w16cid:durableId="1270964941">
    <w:abstractNumId w:val="28"/>
  </w:num>
  <w:num w:numId="22" w16cid:durableId="1910458098">
    <w:abstractNumId w:val="11"/>
  </w:num>
  <w:num w:numId="23" w16cid:durableId="659040992">
    <w:abstractNumId w:val="6"/>
  </w:num>
  <w:num w:numId="24" w16cid:durableId="1438020370">
    <w:abstractNumId w:val="23"/>
  </w:num>
  <w:num w:numId="25" w16cid:durableId="1111969624">
    <w:abstractNumId w:val="17"/>
  </w:num>
  <w:num w:numId="26" w16cid:durableId="901913397">
    <w:abstractNumId w:val="9"/>
  </w:num>
  <w:num w:numId="27" w16cid:durableId="1072849735">
    <w:abstractNumId w:val="30"/>
  </w:num>
  <w:num w:numId="28" w16cid:durableId="1373311991">
    <w:abstractNumId w:val="24"/>
  </w:num>
  <w:num w:numId="29" w16cid:durableId="285504641">
    <w:abstractNumId w:val="7"/>
  </w:num>
  <w:num w:numId="30" w16cid:durableId="671251419">
    <w:abstractNumId w:val="21"/>
  </w:num>
  <w:num w:numId="31" w16cid:durableId="558594506">
    <w:abstractNumId w:val="20"/>
  </w:num>
  <w:num w:numId="32" w16cid:durableId="745033386">
    <w:abstractNumId w:val="3"/>
  </w:num>
  <w:num w:numId="33" w16cid:durableId="1982271817">
    <w:abstractNumId w:val="22"/>
  </w:num>
  <w:num w:numId="34" w16cid:durableId="38499095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9B"/>
    <w:rsid w:val="00002D57"/>
    <w:rsid w:val="000125FE"/>
    <w:rsid w:val="00014640"/>
    <w:rsid w:val="0001713C"/>
    <w:rsid w:val="00017781"/>
    <w:rsid w:val="000236D1"/>
    <w:rsid w:val="000251B8"/>
    <w:rsid w:val="00025FB7"/>
    <w:rsid w:val="00026AA6"/>
    <w:rsid w:val="00033082"/>
    <w:rsid w:val="00034A86"/>
    <w:rsid w:val="00034EFE"/>
    <w:rsid w:val="0004198E"/>
    <w:rsid w:val="00047EA4"/>
    <w:rsid w:val="000504E1"/>
    <w:rsid w:val="00054D60"/>
    <w:rsid w:val="00055169"/>
    <w:rsid w:val="000623AF"/>
    <w:rsid w:val="00067946"/>
    <w:rsid w:val="00071039"/>
    <w:rsid w:val="00074398"/>
    <w:rsid w:val="00076361"/>
    <w:rsid w:val="00091218"/>
    <w:rsid w:val="000A7BA2"/>
    <w:rsid w:val="000B3FA3"/>
    <w:rsid w:val="000B4689"/>
    <w:rsid w:val="000B49B1"/>
    <w:rsid w:val="000C53CD"/>
    <w:rsid w:val="000D6BD7"/>
    <w:rsid w:val="000E42CE"/>
    <w:rsid w:val="000E4CE7"/>
    <w:rsid w:val="000F050A"/>
    <w:rsid w:val="001144CD"/>
    <w:rsid w:val="00123DA1"/>
    <w:rsid w:val="00141272"/>
    <w:rsid w:val="001428AE"/>
    <w:rsid w:val="00151F82"/>
    <w:rsid w:val="00175990"/>
    <w:rsid w:val="001760CD"/>
    <w:rsid w:val="0017644C"/>
    <w:rsid w:val="00182D23"/>
    <w:rsid w:val="00185023"/>
    <w:rsid w:val="00190DD9"/>
    <w:rsid w:val="00190F16"/>
    <w:rsid w:val="00192B4E"/>
    <w:rsid w:val="001A355E"/>
    <w:rsid w:val="001A5159"/>
    <w:rsid w:val="001B20BD"/>
    <w:rsid w:val="001B498D"/>
    <w:rsid w:val="001B73D1"/>
    <w:rsid w:val="001C1237"/>
    <w:rsid w:val="001C13E3"/>
    <w:rsid w:val="001C1E1D"/>
    <w:rsid w:val="001D0B8A"/>
    <w:rsid w:val="001E05AB"/>
    <w:rsid w:val="001E2A06"/>
    <w:rsid w:val="001F1C2A"/>
    <w:rsid w:val="001F660C"/>
    <w:rsid w:val="001F7F14"/>
    <w:rsid w:val="0021404B"/>
    <w:rsid w:val="00233F76"/>
    <w:rsid w:val="0024569C"/>
    <w:rsid w:val="00253A6D"/>
    <w:rsid w:val="00253BD6"/>
    <w:rsid w:val="00257469"/>
    <w:rsid w:val="00257AB1"/>
    <w:rsid w:val="00260D93"/>
    <w:rsid w:val="00264444"/>
    <w:rsid w:val="002650E0"/>
    <w:rsid w:val="002831FF"/>
    <w:rsid w:val="00284A11"/>
    <w:rsid w:val="00284FB6"/>
    <w:rsid w:val="00290949"/>
    <w:rsid w:val="00294DFB"/>
    <w:rsid w:val="00297CA1"/>
    <w:rsid w:val="002B3BF0"/>
    <w:rsid w:val="002D6B16"/>
    <w:rsid w:val="002E5A2E"/>
    <w:rsid w:val="002E7C51"/>
    <w:rsid w:val="002F4172"/>
    <w:rsid w:val="002F7051"/>
    <w:rsid w:val="002F72A6"/>
    <w:rsid w:val="00300E75"/>
    <w:rsid w:val="003133F8"/>
    <w:rsid w:val="003213B9"/>
    <w:rsid w:val="00321542"/>
    <w:rsid w:val="003218AF"/>
    <w:rsid w:val="00324999"/>
    <w:rsid w:val="00325F4F"/>
    <w:rsid w:val="00327AB6"/>
    <w:rsid w:val="00351601"/>
    <w:rsid w:val="00352CF4"/>
    <w:rsid w:val="00391B29"/>
    <w:rsid w:val="003A3767"/>
    <w:rsid w:val="003B4C8E"/>
    <w:rsid w:val="003C7B7E"/>
    <w:rsid w:val="003E273B"/>
    <w:rsid w:val="003F27CB"/>
    <w:rsid w:val="003F3808"/>
    <w:rsid w:val="003F388B"/>
    <w:rsid w:val="003F7CEC"/>
    <w:rsid w:val="00401406"/>
    <w:rsid w:val="004033DA"/>
    <w:rsid w:val="00410C78"/>
    <w:rsid w:val="0042726B"/>
    <w:rsid w:val="004273BE"/>
    <w:rsid w:val="00434839"/>
    <w:rsid w:val="00447A03"/>
    <w:rsid w:val="004525D6"/>
    <w:rsid w:val="00463345"/>
    <w:rsid w:val="004636F3"/>
    <w:rsid w:val="0047040E"/>
    <w:rsid w:val="0047769A"/>
    <w:rsid w:val="00496E14"/>
    <w:rsid w:val="004A51F5"/>
    <w:rsid w:val="004B17D4"/>
    <w:rsid w:val="004B2E7C"/>
    <w:rsid w:val="004B5ACC"/>
    <w:rsid w:val="004D03B4"/>
    <w:rsid w:val="004E2BBC"/>
    <w:rsid w:val="004E6F7A"/>
    <w:rsid w:val="004E7ECB"/>
    <w:rsid w:val="004F30D6"/>
    <w:rsid w:val="00511CEA"/>
    <w:rsid w:val="00516D9F"/>
    <w:rsid w:val="00525C65"/>
    <w:rsid w:val="005379E0"/>
    <w:rsid w:val="00541B8F"/>
    <w:rsid w:val="00543CB1"/>
    <w:rsid w:val="00546FB8"/>
    <w:rsid w:val="00590BC9"/>
    <w:rsid w:val="005929D7"/>
    <w:rsid w:val="005B6B93"/>
    <w:rsid w:val="005B7A57"/>
    <w:rsid w:val="005C05AD"/>
    <w:rsid w:val="005D0B62"/>
    <w:rsid w:val="005D74A4"/>
    <w:rsid w:val="005E0349"/>
    <w:rsid w:val="005E0CD5"/>
    <w:rsid w:val="005E7772"/>
    <w:rsid w:val="005F1372"/>
    <w:rsid w:val="00616D2E"/>
    <w:rsid w:val="00641328"/>
    <w:rsid w:val="00646E51"/>
    <w:rsid w:val="006471C1"/>
    <w:rsid w:val="006639A4"/>
    <w:rsid w:val="006648A8"/>
    <w:rsid w:val="006716AB"/>
    <w:rsid w:val="0067312E"/>
    <w:rsid w:val="006732C3"/>
    <w:rsid w:val="00676DA2"/>
    <w:rsid w:val="00681008"/>
    <w:rsid w:val="0069084F"/>
    <w:rsid w:val="00692975"/>
    <w:rsid w:val="006A500C"/>
    <w:rsid w:val="006C34CA"/>
    <w:rsid w:val="006C5870"/>
    <w:rsid w:val="006D6C1E"/>
    <w:rsid w:val="006E1BC3"/>
    <w:rsid w:val="006E6BDC"/>
    <w:rsid w:val="0070293A"/>
    <w:rsid w:val="00711685"/>
    <w:rsid w:val="00711FE6"/>
    <w:rsid w:val="0072465D"/>
    <w:rsid w:val="00724F3D"/>
    <w:rsid w:val="0073091B"/>
    <w:rsid w:val="00731240"/>
    <w:rsid w:val="00736920"/>
    <w:rsid w:val="007375CB"/>
    <w:rsid w:val="007472EF"/>
    <w:rsid w:val="00750E3C"/>
    <w:rsid w:val="00751203"/>
    <w:rsid w:val="00751802"/>
    <w:rsid w:val="00751D87"/>
    <w:rsid w:val="007657B2"/>
    <w:rsid w:val="007751E7"/>
    <w:rsid w:val="00776BA0"/>
    <w:rsid w:val="00786058"/>
    <w:rsid w:val="00796008"/>
    <w:rsid w:val="0079752E"/>
    <w:rsid w:val="007A0596"/>
    <w:rsid w:val="007A509F"/>
    <w:rsid w:val="007A6CD7"/>
    <w:rsid w:val="007B100B"/>
    <w:rsid w:val="007B1F1F"/>
    <w:rsid w:val="007C17A6"/>
    <w:rsid w:val="007C2861"/>
    <w:rsid w:val="007C35AF"/>
    <w:rsid w:val="007D74A8"/>
    <w:rsid w:val="007E258D"/>
    <w:rsid w:val="007F2F5A"/>
    <w:rsid w:val="007F312E"/>
    <w:rsid w:val="007F5EED"/>
    <w:rsid w:val="008200DD"/>
    <w:rsid w:val="008214DB"/>
    <w:rsid w:val="00822462"/>
    <w:rsid w:val="00824733"/>
    <w:rsid w:val="0082553A"/>
    <w:rsid w:val="00825CCC"/>
    <w:rsid w:val="008278C9"/>
    <w:rsid w:val="00831D78"/>
    <w:rsid w:val="00835C37"/>
    <w:rsid w:val="00844507"/>
    <w:rsid w:val="00844892"/>
    <w:rsid w:val="008500C0"/>
    <w:rsid w:val="00860010"/>
    <w:rsid w:val="008614DD"/>
    <w:rsid w:val="008644AD"/>
    <w:rsid w:val="00866ADC"/>
    <w:rsid w:val="0088158E"/>
    <w:rsid w:val="00884BC2"/>
    <w:rsid w:val="00887E1F"/>
    <w:rsid w:val="008D3FEF"/>
    <w:rsid w:val="008E1C98"/>
    <w:rsid w:val="008E35A2"/>
    <w:rsid w:val="008E717C"/>
    <w:rsid w:val="008E7403"/>
    <w:rsid w:val="008F0447"/>
    <w:rsid w:val="008F1641"/>
    <w:rsid w:val="008F467E"/>
    <w:rsid w:val="009019FF"/>
    <w:rsid w:val="009103EC"/>
    <w:rsid w:val="00911C8D"/>
    <w:rsid w:val="009155C3"/>
    <w:rsid w:val="00922EF9"/>
    <w:rsid w:val="00927D4C"/>
    <w:rsid w:val="0093126A"/>
    <w:rsid w:val="00931330"/>
    <w:rsid w:val="0094100C"/>
    <w:rsid w:val="009414C5"/>
    <w:rsid w:val="00942B50"/>
    <w:rsid w:val="009433A5"/>
    <w:rsid w:val="009502EC"/>
    <w:rsid w:val="0095410C"/>
    <w:rsid w:val="00957340"/>
    <w:rsid w:val="00967CE6"/>
    <w:rsid w:val="00970968"/>
    <w:rsid w:val="00974E34"/>
    <w:rsid w:val="00976258"/>
    <w:rsid w:val="00984B06"/>
    <w:rsid w:val="009A037E"/>
    <w:rsid w:val="009A110B"/>
    <w:rsid w:val="009A1799"/>
    <w:rsid w:val="009B6CD2"/>
    <w:rsid w:val="009B7927"/>
    <w:rsid w:val="009B7C9B"/>
    <w:rsid w:val="009D1C96"/>
    <w:rsid w:val="009D6466"/>
    <w:rsid w:val="009D73B4"/>
    <w:rsid w:val="009E0DCB"/>
    <w:rsid w:val="00A21C2B"/>
    <w:rsid w:val="00A231CB"/>
    <w:rsid w:val="00A40172"/>
    <w:rsid w:val="00A54472"/>
    <w:rsid w:val="00A65788"/>
    <w:rsid w:val="00A71F7A"/>
    <w:rsid w:val="00A8384A"/>
    <w:rsid w:val="00A86F70"/>
    <w:rsid w:val="00A9235E"/>
    <w:rsid w:val="00A977D6"/>
    <w:rsid w:val="00AA17BA"/>
    <w:rsid w:val="00AC6ADF"/>
    <w:rsid w:val="00AD7DFC"/>
    <w:rsid w:val="00AE4EF3"/>
    <w:rsid w:val="00AE57F5"/>
    <w:rsid w:val="00AE59E8"/>
    <w:rsid w:val="00AE5B26"/>
    <w:rsid w:val="00AF00E8"/>
    <w:rsid w:val="00AF33BF"/>
    <w:rsid w:val="00B01ADD"/>
    <w:rsid w:val="00B0360C"/>
    <w:rsid w:val="00B06972"/>
    <w:rsid w:val="00B1197F"/>
    <w:rsid w:val="00B26679"/>
    <w:rsid w:val="00B320CB"/>
    <w:rsid w:val="00B425B3"/>
    <w:rsid w:val="00B42BDC"/>
    <w:rsid w:val="00B47373"/>
    <w:rsid w:val="00B538E9"/>
    <w:rsid w:val="00B55437"/>
    <w:rsid w:val="00B667D2"/>
    <w:rsid w:val="00B70468"/>
    <w:rsid w:val="00B911E6"/>
    <w:rsid w:val="00BA07D8"/>
    <w:rsid w:val="00BA088A"/>
    <w:rsid w:val="00BA0EE2"/>
    <w:rsid w:val="00BA2FAD"/>
    <w:rsid w:val="00BC5EF2"/>
    <w:rsid w:val="00BD3BFE"/>
    <w:rsid w:val="00BE1416"/>
    <w:rsid w:val="00BE77CE"/>
    <w:rsid w:val="00BF1A44"/>
    <w:rsid w:val="00BF47FD"/>
    <w:rsid w:val="00C01C8E"/>
    <w:rsid w:val="00C42131"/>
    <w:rsid w:val="00C4742F"/>
    <w:rsid w:val="00C52ABC"/>
    <w:rsid w:val="00C52DF4"/>
    <w:rsid w:val="00C546F7"/>
    <w:rsid w:val="00C54AE1"/>
    <w:rsid w:val="00C60324"/>
    <w:rsid w:val="00C61E81"/>
    <w:rsid w:val="00C61F56"/>
    <w:rsid w:val="00C717C8"/>
    <w:rsid w:val="00C76468"/>
    <w:rsid w:val="00C8331B"/>
    <w:rsid w:val="00C87CA8"/>
    <w:rsid w:val="00C946F2"/>
    <w:rsid w:val="00CA70A7"/>
    <w:rsid w:val="00CB004F"/>
    <w:rsid w:val="00CB0D94"/>
    <w:rsid w:val="00CB7376"/>
    <w:rsid w:val="00CC038C"/>
    <w:rsid w:val="00CD3312"/>
    <w:rsid w:val="00CD46E9"/>
    <w:rsid w:val="00CD5650"/>
    <w:rsid w:val="00CE542E"/>
    <w:rsid w:val="00CE74E8"/>
    <w:rsid w:val="00CF4ED2"/>
    <w:rsid w:val="00CF6611"/>
    <w:rsid w:val="00CF6E9E"/>
    <w:rsid w:val="00CF763D"/>
    <w:rsid w:val="00D06620"/>
    <w:rsid w:val="00D161DD"/>
    <w:rsid w:val="00D33CA3"/>
    <w:rsid w:val="00D3718F"/>
    <w:rsid w:val="00D4120C"/>
    <w:rsid w:val="00D5471A"/>
    <w:rsid w:val="00D60C0D"/>
    <w:rsid w:val="00D664BD"/>
    <w:rsid w:val="00D74504"/>
    <w:rsid w:val="00D766E4"/>
    <w:rsid w:val="00D821C5"/>
    <w:rsid w:val="00DC19C1"/>
    <w:rsid w:val="00DC4EBF"/>
    <w:rsid w:val="00DD1144"/>
    <w:rsid w:val="00DE2D59"/>
    <w:rsid w:val="00DE61CC"/>
    <w:rsid w:val="00DF77B6"/>
    <w:rsid w:val="00E10545"/>
    <w:rsid w:val="00E1490C"/>
    <w:rsid w:val="00E252CB"/>
    <w:rsid w:val="00E26154"/>
    <w:rsid w:val="00E3016B"/>
    <w:rsid w:val="00E33D81"/>
    <w:rsid w:val="00E53EE3"/>
    <w:rsid w:val="00E5442E"/>
    <w:rsid w:val="00E77619"/>
    <w:rsid w:val="00E874A4"/>
    <w:rsid w:val="00E93265"/>
    <w:rsid w:val="00E9741E"/>
    <w:rsid w:val="00EA27F7"/>
    <w:rsid w:val="00EA367D"/>
    <w:rsid w:val="00EB4B46"/>
    <w:rsid w:val="00EB5DA2"/>
    <w:rsid w:val="00EC32C4"/>
    <w:rsid w:val="00ED5C54"/>
    <w:rsid w:val="00ED6170"/>
    <w:rsid w:val="00EF59DB"/>
    <w:rsid w:val="00EF5F95"/>
    <w:rsid w:val="00F06D90"/>
    <w:rsid w:val="00F06EC7"/>
    <w:rsid w:val="00F10758"/>
    <w:rsid w:val="00F416C3"/>
    <w:rsid w:val="00F46E09"/>
    <w:rsid w:val="00F57856"/>
    <w:rsid w:val="00F659DD"/>
    <w:rsid w:val="00F82537"/>
    <w:rsid w:val="00F82CD1"/>
    <w:rsid w:val="00F95EE3"/>
    <w:rsid w:val="00FA7F42"/>
    <w:rsid w:val="00FB3F88"/>
    <w:rsid w:val="00FC0F3D"/>
    <w:rsid w:val="00FC36FC"/>
    <w:rsid w:val="00FC5D32"/>
    <w:rsid w:val="00FE30FA"/>
    <w:rsid w:val="00FE3BDB"/>
    <w:rsid w:val="00FE72E4"/>
    <w:rsid w:val="00FF569F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0647D"/>
  <w15:docId w15:val="{4999477D-7016-483E-BFF5-073020A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8C"/>
  </w:style>
  <w:style w:type="paragraph" w:styleId="Footer">
    <w:name w:val="footer"/>
    <w:basedOn w:val="Normal"/>
    <w:link w:val="FooterChar"/>
    <w:uiPriority w:val="99"/>
    <w:unhideWhenUsed/>
    <w:rsid w:val="00CC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8C"/>
  </w:style>
  <w:style w:type="paragraph" w:styleId="ListParagraph">
    <w:name w:val="List Paragraph"/>
    <w:basedOn w:val="Normal"/>
    <w:uiPriority w:val="99"/>
    <w:qFormat/>
    <w:rsid w:val="006C58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0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E7"/>
    <w:rPr>
      <w:rFonts w:ascii="Tahoma" w:hAnsi="Tahoma" w:cs="Tahoma"/>
      <w:sz w:val="16"/>
      <w:szCs w:val="16"/>
    </w:rPr>
  </w:style>
  <w:style w:type="paragraph" w:customStyle="1" w:styleId="Style9">
    <w:name w:val="Style 9"/>
    <w:basedOn w:val="Normal"/>
    <w:rsid w:val="004B2E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08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single" w:sz="6" w:space="8" w:color="EFEFE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12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single" w:sz="6" w:space="8" w:color="EFEFE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2E4C403378F47A618332D9916A030" ma:contentTypeVersion="3" ma:contentTypeDescription="Create a new document." ma:contentTypeScope="" ma:versionID="55b26a405b7a263366758ce43633398a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b7527f4a-27d2-4365-bb00-5557e26fcc68" targetNamespace="http://schemas.microsoft.com/office/2006/metadata/properties" ma:root="true" ma:fieldsID="fa72c2ea4f364d19d5d18a8ba447cd4b" ns1:_="" ns2:_="" ns3:_="">
    <xsd:import namespace="http://schemas.microsoft.com/sharepoint/v3"/>
    <xsd:import namespace="1d496aed-39d0-4758-b3cf-4e4773287716"/>
    <xsd:import namespace="b7527f4a-27d2-4365-bb00-5557e26fcc6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7f4a-27d2-4365-bb00-5557e26fcc68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f4ebcf08-5b0d-4472-bae5-a80e8e51b02c}" ma:internalName="Page" ma:web="eea8ad8c-e1e5-411d-8561-105e2a5e3075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b7527f4a-27d2-4365-bb00-5557e26fcc68" xsi:nil="true"/>
    <Page xmlns="b7527f4a-27d2-4365-bb00-5557e26fcc6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423EC9-73AC-44DD-A872-4AE3584AD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0F125-770F-4861-B28D-9CAD55739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b7527f4a-27d2-4365-bb00-5557e26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86B20-DDF6-4AC9-B3A9-33F2C938BD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230E0-2875-4CC5-BD2D-344EA3E53B33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b7527f4a-27d2-4365-bb00-5557e26fcc6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Education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Schult</dc:creator>
  <cp:keywords/>
  <dc:description/>
  <cp:lastModifiedBy>Lamar Scott</cp:lastModifiedBy>
  <cp:revision>2</cp:revision>
  <cp:lastPrinted>2024-06-06T17:46:00Z</cp:lastPrinted>
  <dcterms:created xsi:type="dcterms:W3CDTF">2025-06-25T20:04:00Z</dcterms:created>
  <dcterms:modified xsi:type="dcterms:W3CDTF">2025-06-25T20:04:00Z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0x0101001D12E4C403378F47A618332D9916A030</vt:lpwstr>
  </property>
  <property fmtid="{D5CDD505-2E9C-101B-9397-08002B2CF9AE}" pid="3" name="GrammarlyDocumentId">
    <vt:lpwstr>4a3ab5f2894dac82aaab209a1270a3e43a78e3ebf3d76c3d26bba7ea857f6bf3</vt:lpwstr>
  </property>
</Properties>
</file>