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A1A9C" w14:textId="2C34A273" w:rsidR="004F5322" w:rsidRDefault="00D82635">
      <w:bookmarkStart w:id="0" w:name="_GoBack"/>
      <w:bookmarkEnd w:id="0"/>
      <w:r>
        <w:t>To:</w:t>
      </w:r>
      <w:r>
        <w:tab/>
        <w:t>Christina School District Families</w:t>
      </w:r>
    </w:p>
    <w:p w14:paraId="7A48DB3C" w14:textId="580F753F" w:rsidR="00D82635" w:rsidRDefault="00D82635"/>
    <w:p w14:paraId="6411D3D1" w14:textId="51A8CA69" w:rsidR="00D82635" w:rsidRDefault="00D82635">
      <w:r>
        <w:t>From:</w:t>
      </w:r>
      <w:r>
        <w:tab/>
      </w:r>
      <w:r w:rsidR="00115621">
        <w:t xml:space="preserve">The Office of Teaching and Learning </w:t>
      </w:r>
      <w:r w:rsidR="00C63119">
        <w:t xml:space="preserve"> </w:t>
      </w:r>
      <w:r>
        <w:t xml:space="preserve"> </w:t>
      </w:r>
    </w:p>
    <w:p w14:paraId="351800E4" w14:textId="74E701D1" w:rsidR="00D82635" w:rsidRDefault="00D82635"/>
    <w:p w14:paraId="5D3DAAB5" w14:textId="77330A9C" w:rsidR="00D82635" w:rsidRDefault="00D82635">
      <w:r>
        <w:t>RE:</w:t>
      </w:r>
      <w:r>
        <w:tab/>
        <w:t xml:space="preserve">Revised Elementary Grading Policy </w:t>
      </w:r>
    </w:p>
    <w:p w14:paraId="14A8C8A4" w14:textId="2A260A8E" w:rsidR="00D82635" w:rsidRDefault="00D82635"/>
    <w:p w14:paraId="106FAE4C" w14:textId="0FD0CD28" w:rsidR="00D82635" w:rsidRDefault="00D82635">
      <w:r>
        <w:t>Date:</w:t>
      </w:r>
      <w:r>
        <w:tab/>
        <w:t>May 18, 2020</w:t>
      </w:r>
    </w:p>
    <w:p w14:paraId="585B3A97" w14:textId="3EE3A280" w:rsidR="00D82635" w:rsidRDefault="00D82635"/>
    <w:p w14:paraId="3DDDD4B4" w14:textId="55F56F87" w:rsidR="00D82635" w:rsidRDefault="00D82635">
      <w:r>
        <w:t xml:space="preserve">Dear Christina Families, </w:t>
      </w:r>
    </w:p>
    <w:p w14:paraId="0451B002" w14:textId="11AE5198" w:rsidR="00D82635" w:rsidRDefault="00D82635"/>
    <w:p w14:paraId="487BA592" w14:textId="3459B853" w:rsidR="00D82635" w:rsidRDefault="00D82635">
      <w:r>
        <w:t xml:space="preserve">Sending best wishes to you and your loved ones during these challenging times.   We look forward to the day when we all can reunite on behalf of teaching and learning for all of our students.    We wanted to take this time to provide guidance around how our elementary schools will handle grading at the end of this school year. </w:t>
      </w:r>
    </w:p>
    <w:p w14:paraId="3C314DD9" w14:textId="71011387" w:rsidR="00D82635" w:rsidRDefault="00D82635"/>
    <w:p w14:paraId="515717E8" w14:textId="35874B04" w:rsidR="00D82635" w:rsidRDefault="00D82635">
      <w:r>
        <w:t>Here are some important dates for the 4</w:t>
      </w:r>
      <w:r w:rsidRPr="00D82635">
        <w:rPr>
          <w:vertAlign w:val="superscript"/>
        </w:rPr>
        <w:t>th</w:t>
      </w:r>
      <w:r>
        <w:t xml:space="preserve"> marking period:</w:t>
      </w:r>
    </w:p>
    <w:p w14:paraId="2255B24B" w14:textId="4CA5B8EB" w:rsidR="00D82635" w:rsidRDefault="00D82635"/>
    <w:tbl>
      <w:tblPr>
        <w:tblStyle w:val="TableGrid"/>
        <w:tblW w:w="0" w:type="auto"/>
        <w:tblLook w:val="04A0" w:firstRow="1" w:lastRow="0" w:firstColumn="1" w:lastColumn="0" w:noHBand="0" w:noVBand="1"/>
      </w:tblPr>
      <w:tblGrid>
        <w:gridCol w:w="2841"/>
        <w:gridCol w:w="3272"/>
        <w:gridCol w:w="3237"/>
      </w:tblGrid>
      <w:tr w:rsidR="00D82635" w14:paraId="2A272306" w14:textId="77777777" w:rsidTr="00D82635">
        <w:tc>
          <w:tcPr>
            <w:tcW w:w="2841" w:type="dxa"/>
            <w:shd w:val="clear" w:color="auto" w:fill="D9D9D9" w:themeFill="background1" w:themeFillShade="D9"/>
          </w:tcPr>
          <w:p w14:paraId="0EBAD252" w14:textId="39041BAF" w:rsidR="00D82635" w:rsidRDefault="00D82635" w:rsidP="00D82635">
            <w:pPr>
              <w:jc w:val="center"/>
            </w:pPr>
            <w:r>
              <w:t xml:space="preserve">Important Dates </w:t>
            </w:r>
          </w:p>
        </w:tc>
        <w:tc>
          <w:tcPr>
            <w:tcW w:w="3272" w:type="dxa"/>
            <w:shd w:val="clear" w:color="auto" w:fill="D9D9D9" w:themeFill="background1" w:themeFillShade="D9"/>
          </w:tcPr>
          <w:p w14:paraId="4E5DDCD8" w14:textId="21F9FF10" w:rsidR="00D82635" w:rsidRDefault="00D82635" w:rsidP="00D82635">
            <w:pPr>
              <w:jc w:val="center"/>
            </w:pPr>
            <w:r>
              <w:t>Schools Following Traditional Calendar</w:t>
            </w:r>
          </w:p>
        </w:tc>
        <w:tc>
          <w:tcPr>
            <w:tcW w:w="3237" w:type="dxa"/>
            <w:shd w:val="clear" w:color="auto" w:fill="D9D9D9" w:themeFill="background1" w:themeFillShade="D9"/>
          </w:tcPr>
          <w:p w14:paraId="1D96FA0D" w14:textId="77777777" w:rsidR="00D82635" w:rsidRDefault="00D82635" w:rsidP="00D82635">
            <w:pPr>
              <w:jc w:val="center"/>
            </w:pPr>
            <w:r>
              <w:t>Schools Following Extended Year Calendar</w:t>
            </w:r>
          </w:p>
          <w:p w14:paraId="01EE32FF" w14:textId="32A4ED73" w:rsidR="00D82635" w:rsidRDefault="00D82635" w:rsidP="00D82635">
            <w:pPr>
              <w:jc w:val="center"/>
            </w:pPr>
            <w:r>
              <w:t>(Bancroft, Bayard &amp; Stubbs ONLY)</w:t>
            </w:r>
          </w:p>
        </w:tc>
      </w:tr>
      <w:tr w:rsidR="00D82635" w14:paraId="345318D1" w14:textId="77777777" w:rsidTr="00D82635">
        <w:tc>
          <w:tcPr>
            <w:tcW w:w="2841" w:type="dxa"/>
          </w:tcPr>
          <w:p w14:paraId="5588A0D4" w14:textId="0E84151D" w:rsidR="00D82635" w:rsidRDefault="00D82635" w:rsidP="00D82635">
            <w:pPr>
              <w:jc w:val="center"/>
            </w:pPr>
            <w:r>
              <w:t>End of 4</w:t>
            </w:r>
            <w:r w:rsidRPr="00D82635">
              <w:rPr>
                <w:vertAlign w:val="superscript"/>
              </w:rPr>
              <w:t>th</w:t>
            </w:r>
            <w:r>
              <w:t xml:space="preserve"> Marking Period</w:t>
            </w:r>
          </w:p>
        </w:tc>
        <w:tc>
          <w:tcPr>
            <w:tcW w:w="3272" w:type="dxa"/>
          </w:tcPr>
          <w:p w14:paraId="3A777479" w14:textId="0183E290" w:rsidR="00D82635" w:rsidRDefault="00D82635" w:rsidP="00D82635">
            <w:pPr>
              <w:jc w:val="center"/>
            </w:pPr>
            <w:r>
              <w:t>June 10</w:t>
            </w:r>
            <w:r w:rsidRPr="00D82635">
              <w:rPr>
                <w:vertAlign w:val="superscript"/>
              </w:rPr>
              <w:t>th</w:t>
            </w:r>
          </w:p>
        </w:tc>
        <w:tc>
          <w:tcPr>
            <w:tcW w:w="3237" w:type="dxa"/>
          </w:tcPr>
          <w:p w14:paraId="13BC27E4" w14:textId="54B66118" w:rsidR="00D82635" w:rsidRDefault="00D82635" w:rsidP="00D82635">
            <w:pPr>
              <w:jc w:val="center"/>
            </w:pPr>
            <w:r>
              <w:t>June 23</w:t>
            </w:r>
            <w:r w:rsidRPr="00D82635">
              <w:rPr>
                <w:vertAlign w:val="superscript"/>
              </w:rPr>
              <w:t>rd</w:t>
            </w:r>
          </w:p>
        </w:tc>
      </w:tr>
      <w:tr w:rsidR="00D82635" w14:paraId="39103419" w14:textId="77777777" w:rsidTr="00D82635">
        <w:tc>
          <w:tcPr>
            <w:tcW w:w="2841" w:type="dxa"/>
          </w:tcPr>
          <w:p w14:paraId="0381239A" w14:textId="35D0D4D4" w:rsidR="00D82635" w:rsidRDefault="00D82635" w:rsidP="00D82635">
            <w:pPr>
              <w:jc w:val="center"/>
            </w:pPr>
            <w:r>
              <w:t>Progress Reports Available for Families via Home Access Center</w:t>
            </w:r>
          </w:p>
        </w:tc>
        <w:tc>
          <w:tcPr>
            <w:tcW w:w="3272" w:type="dxa"/>
          </w:tcPr>
          <w:p w14:paraId="72EBCC3C" w14:textId="1CCE59F4" w:rsidR="00D82635" w:rsidRDefault="00D82635" w:rsidP="00D82635">
            <w:pPr>
              <w:jc w:val="center"/>
            </w:pPr>
            <w:r>
              <w:t>June 23</w:t>
            </w:r>
            <w:r w:rsidRPr="00D82635">
              <w:rPr>
                <w:vertAlign w:val="superscript"/>
              </w:rPr>
              <w:t>rd</w:t>
            </w:r>
          </w:p>
        </w:tc>
        <w:tc>
          <w:tcPr>
            <w:tcW w:w="3237" w:type="dxa"/>
          </w:tcPr>
          <w:p w14:paraId="5B07107B" w14:textId="3B976EFA" w:rsidR="00D82635" w:rsidRDefault="00D82635" w:rsidP="00D82635">
            <w:pPr>
              <w:jc w:val="center"/>
            </w:pPr>
            <w:r>
              <w:t>June 29</w:t>
            </w:r>
            <w:r w:rsidRPr="00D82635">
              <w:rPr>
                <w:vertAlign w:val="superscript"/>
              </w:rPr>
              <w:t>th</w:t>
            </w:r>
          </w:p>
        </w:tc>
      </w:tr>
    </w:tbl>
    <w:p w14:paraId="0CB3E8C4" w14:textId="77777777" w:rsidR="00D82635" w:rsidRDefault="00D82635"/>
    <w:p w14:paraId="51E15A2E" w14:textId="77777777" w:rsidR="003914F8" w:rsidRDefault="00D82635">
      <w:r>
        <w:t>For our 4</w:t>
      </w:r>
      <w:r w:rsidRPr="00D82635">
        <w:rPr>
          <w:vertAlign w:val="superscript"/>
        </w:rPr>
        <w:t>th</w:t>
      </w:r>
      <w:r>
        <w:t xml:space="preserve"> Marking period, students will receive a Progress Report, instead of a traditional report card.   This progress report indicate your child’s end of year status for the next grade level using data and information collected up until March 13, 2020.   </w:t>
      </w:r>
      <w:r w:rsidR="003914F8">
        <w:t xml:space="preserve">This data and information includes academic work and attendance.  </w:t>
      </w:r>
    </w:p>
    <w:p w14:paraId="30595215" w14:textId="77777777" w:rsidR="003914F8" w:rsidRDefault="003914F8"/>
    <w:p w14:paraId="5077E66D" w14:textId="480F9C15" w:rsidR="00D82635" w:rsidRDefault="00D82635">
      <w:r>
        <w:t>Part</w:t>
      </w:r>
      <w:r w:rsidR="003834E9">
        <w:t xml:space="preserve">icipation in remote learning is still </w:t>
      </w:r>
      <w:r>
        <w:t>encouraged and recommend</w:t>
      </w:r>
      <w:r w:rsidR="003834E9">
        <w:t xml:space="preserve">ed to keep students engaged, learning and working during these times.    In addition, new work packets are available every Wednesday from our meal distribution sites between the hours of 11:00 am – 1:00 pm.    </w:t>
      </w:r>
    </w:p>
    <w:p w14:paraId="5C0F49A7" w14:textId="518960B6" w:rsidR="003914F8" w:rsidRDefault="003914F8"/>
    <w:p w14:paraId="1E50062D" w14:textId="312B03C8" w:rsidR="003914F8" w:rsidRDefault="003914F8">
      <w:r>
        <w:lastRenderedPageBreak/>
        <w:t xml:space="preserve">If you have been unable to access remote learning or our weekly packets, your child’s progress will still be reported as of March 13, 2020.   There will be no academic consequences for any student who does not participate in remote learning.   </w:t>
      </w:r>
    </w:p>
    <w:p w14:paraId="5CDB5FFC" w14:textId="66FE336A" w:rsidR="003914F8" w:rsidRDefault="003914F8"/>
    <w:p w14:paraId="410766CA" w14:textId="20B53AAB" w:rsidR="003914F8" w:rsidRDefault="00296181">
      <w:r>
        <w:t>We appreciate all you do</w:t>
      </w:r>
      <w:r w:rsidR="003914F8">
        <w:t xml:space="preserve"> to partner with us to</w:t>
      </w:r>
      <w:r>
        <w:t xml:space="preserve"> keep our students learning</w:t>
      </w:r>
      <w:r w:rsidR="003914F8">
        <w:t xml:space="preserve">.   </w:t>
      </w:r>
      <w:r w:rsidR="00C63119">
        <w:t xml:space="preserve">These critical times have given us the opportunity to </w:t>
      </w:r>
      <w:r>
        <w:t xml:space="preserve">deepen the relationship and </w:t>
      </w:r>
      <w:r w:rsidR="003914F8">
        <w:t xml:space="preserve">bond between home and school.   </w:t>
      </w:r>
      <w:r>
        <w:t xml:space="preserve">For that, we say THANK YOU.    </w:t>
      </w:r>
    </w:p>
    <w:p w14:paraId="165AACFA" w14:textId="2FAAAEEA" w:rsidR="003914F8" w:rsidRDefault="003914F8"/>
    <w:p w14:paraId="42051469" w14:textId="76ACA8BB" w:rsidR="003914F8" w:rsidRDefault="003914F8">
      <w:r>
        <w:t>If you have any questions about grading or our 4</w:t>
      </w:r>
      <w:r w:rsidRPr="003914F8">
        <w:rPr>
          <w:vertAlign w:val="superscript"/>
        </w:rPr>
        <w:t>th</w:t>
      </w:r>
      <w:r>
        <w:t xml:space="preserve"> marking period progress report, please contact </w:t>
      </w:r>
      <w:r w:rsidR="008401AD">
        <w:t xml:space="preserve">our office or </w:t>
      </w:r>
      <w:r>
        <w:t xml:space="preserve">your building principal.  </w:t>
      </w:r>
    </w:p>
    <w:p w14:paraId="06AFFB8C" w14:textId="2851D672" w:rsidR="003914F8" w:rsidRDefault="003914F8"/>
    <w:p w14:paraId="669C89CF" w14:textId="4E3852CA" w:rsidR="003914F8" w:rsidRDefault="003914F8">
      <w:r>
        <w:t xml:space="preserve">We look forward to seeing you again, soon. </w:t>
      </w:r>
    </w:p>
    <w:p w14:paraId="61CCF88B" w14:textId="0F67D6E6" w:rsidR="003914F8" w:rsidRDefault="003914F8"/>
    <w:p w14:paraId="1DABE656" w14:textId="4762E18C" w:rsidR="003914F8" w:rsidRDefault="003914F8">
      <w:r>
        <w:t xml:space="preserve">Sincerely, </w:t>
      </w:r>
    </w:p>
    <w:p w14:paraId="37738D47" w14:textId="0679313B" w:rsidR="003914F8" w:rsidRDefault="003914F8"/>
    <w:p w14:paraId="7262623F" w14:textId="536A05C5" w:rsidR="003914F8" w:rsidRDefault="00115621">
      <w:r w:rsidRPr="00E33DF7">
        <w:rPr>
          <w:noProof/>
        </w:rPr>
        <w:drawing>
          <wp:inline distT="0" distB="0" distL="0" distR="0" wp14:anchorId="256C386D" wp14:editId="43BD699E">
            <wp:extent cx="1727200" cy="342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342900"/>
                    </a:xfrm>
                    <a:prstGeom prst="rect">
                      <a:avLst/>
                    </a:prstGeom>
                    <a:noFill/>
                    <a:ln>
                      <a:noFill/>
                    </a:ln>
                  </pic:spPr>
                </pic:pic>
              </a:graphicData>
            </a:graphic>
          </wp:inline>
        </w:drawing>
      </w:r>
    </w:p>
    <w:p w14:paraId="7B75B1DD" w14:textId="6D357021" w:rsidR="003914F8" w:rsidRDefault="003914F8"/>
    <w:p w14:paraId="11ADF0B3" w14:textId="39ABBDE5" w:rsidR="003914F8" w:rsidRDefault="00115621">
      <w:r>
        <w:t>Dr. Deirdra Aikens</w:t>
      </w:r>
    </w:p>
    <w:p w14:paraId="1BFD3712" w14:textId="58BB0B26" w:rsidR="00C63119" w:rsidRDefault="00115621">
      <w:r>
        <w:t xml:space="preserve">Senior Director, Teaching and Learning </w:t>
      </w:r>
    </w:p>
    <w:p w14:paraId="729B7A15" w14:textId="77777777" w:rsidR="00C364E9" w:rsidRDefault="00C364E9"/>
    <w:p w14:paraId="51A7664C" w14:textId="77777777" w:rsidR="00C364E9" w:rsidRDefault="00C364E9"/>
    <w:p w14:paraId="5A5AF991" w14:textId="77777777" w:rsidR="008F5E9F" w:rsidRDefault="008F5E9F"/>
    <w:p w14:paraId="6F251533" w14:textId="04ADC43E" w:rsidR="008F5E9F" w:rsidRDefault="008F5E9F"/>
    <w:p w14:paraId="194E3B71" w14:textId="694B2B60" w:rsidR="000B6100" w:rsidRDefault="000B6100"/>
    <w:p w14:paraId="03CBED1A" w14:textId="4153AF26" w:rsidR="000B6100" w:rsidRDefault="000B6100"/>
    <w:p w14:paraId="42732131" w14:textId="55CD2D37" w:rsidR="000B6100" w:rsidRDefault="000B6100"/>
    <w:p w14:paraId="3B4C7DB5" w14:textId="007F63B9" w:rsidR="000B6100" w:rsidRDefault="000B6100"/>
    <w:p w14:paraId="322150F4" w14:textId="432B6294" w:rsidR="000B6100" w:rsidRDefault="000B6100"/>
    <w:p w14:paraId="7271A71C" w14:textId="0D24CF84" w:rsidR="000B6100" w:rsidRDefault="000B6100"/>
    <w:p w14:paraId="5839B59F" w14:textId="38F97738" w:rsidR="000B6100" w:rsidRDefault="000B6100"/>
    <w:p w14:paraId="555F6CBE" w14:textId="48DBA737" w:rsidR="000B6100" w:rsidRDefault="000B6100"/>
    <w:p w14:paraId="2DAABBED" w14:textId="09F84FDD" w:rsidR="000B6100" w:rsidRDefault="000B6100"/>
    <w:p w14:paraId="161C7FD2" w14:textId="5E60470C" w:rsidR="000B6100" w:rsidRDefault="000B6100"/>
    <w:p w14:paraId="2E927432" w14:textId="43807E07" w:rsidR="000B6100" w:rsidRDefault="000B6100"/>
    <w:p w14:paraId="2F31A77C" w14:textId="1EF2FD7E" w:rsidR="000B6100" w:rsidRDefault="000B6100"/>
    <w:p w14:paraId="6AF37C26" w14:textId="19EEB28C" w:rsidR="000B6100" w:rsidRDefault="000B6100"/>
    <w:p w14:paraId="75445855" w14:textId="2A9A8F53" w:rsidR="000B6100" w:rsidRDefault="000B6100"/>
    <w:sectPr w:rsidR="000B6100" w:rsidSect="008D1060">
      <w:headerReference w:type="default" r:id="rId7"/>
      <w:footerReference w:type="default" r:id="rId8"/>
      <w:pgSz w:w="12240" w:h="15840"/>
      <w:pgMar w:top="1440" w:right="1440" w:bottom="1440" w:left="1440" w:header="720" w:footer="7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46F9" w14:textId="77777777" w:rsidR="006C64AB" w:rsidRDefault="006C64AB" w:rsidP="00F36F8D">
      <w:r>
        <w:separator/>
      </w:r>
    </w:p>
  </w:endnote>
  <w:endnote w:type="continuationSeparator" w:id="0">
    <w:p w14:paraId="2E79376D" w14:textId="77777777" w:rsidR="006C64AB" w:rsidRDefault="006C64AB" w:rsidP="00F3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67B55" w14:textId="77777777" w:rsidR="00740926" w:rsidRDefault="00740926" w:rsidP="00740926">
    <w:pPr>
      <w:pStyle w:val="Footer"/>
      <w:tabs>
        <w:tab w:val="clear" w:pos="9360"/>
      </w:tabs>
      <w:ind w:right="-360"/>
      <w:jc w:val="right"/>
      <w:rPr>
        <w:rFonts w:ascii="Arial" w:hAnsi="Arial" w:cs="Arial"/>
        <w:b/>
        <w:sz w:val="18"/>
        <w:szCs w:val="18"/>
      </w:rPr>
    </w:pPr>
  </w:p>
  <w:p w14:paraId="6DB63827" w14:textId="77777777" w:rsidR="00740926" w:rsidRDefault="00740926" w:rsidP="00740926">
    <w:pPr>
      <w:pStyle w:val="Footer"/>
      <w:tabs>
        <w:tab w:val="clear" w:pos="9360"/>
      </w:tabs>
      <w:ind w:right="-360"/>
      <w:jc w:val="right"/>
      <w:rPr>
        <w:rFonts w:ascii="Arial" w:hAnsi="Arial" w:cs="Arial"/>
        <w:b/>
        <w:sz w:val="18"/>
        <w:szCs w:val="18"/>
      </w:rPr>
    </w:pPr>
  </w:p>
  <w:p w14:paraId="02952CED" w14:textId="77777777" w:rsidR="00740926" w:rsidRDefault="00740926" w:rsidP="008F5E9F">
    <w:pPr>
      <w:pStyle w:val="Footer"/>
      <w:tabs>
        <w:tab w:val="clear" w:pos="9360"/>
      </w:tabs>
      <w:spacing w:after="60"/>
      <w:ind w:right="-450"/>
      <w:jc w:val="right"/>
      <w:rPr>
        <w:rFonts w:ascii="Arial" w:hAnsi="Arial" w:cs="Arial"/>
        <w:b/>
        <w:sz w:val="18"/>
        <w:szCs w:val="18"/>
      </w:rPr>
    </w:pPr>
    <w:r w:rsidRPr="00740926">
      <w:rPr>
        <w:rFonts w:ascii="Arial" w:hAnsi="Arial" w:cs="Arial"/>
        <w:b/>
        <w:sz w:val="18"/>
        <w:szCs w:val="18"/>
      </w:rPr>
      <w:t>C</w:t>
    </w:r>
    <w:r>
      <w:rPr>
        <w:rFonts w:ascii="Arial" w:hAnsi="Arial" w:cs="Arial"/>
        <w:b/>
        <w:sz w:val="18"/>
        <w:szCs w:val="18"/>
      </w:rPr>
      <w:t>HRISTINAK12.ORG</w:t>
    </w:r>
  </w:p>
  <w:p w14:paraId="2FE94435" w14:textId="77777777" w:rsidR="00740926" w:rsidRPr="00F37A29" w:rsidRDefault="00740926" w:rsidP="008F5E9F">
    <w:pPr>
      <w:pStyle w:val="Footer"/>
      <w:pBdr>
        <w:top w:val="single" w:sz="4" w:space="1" w:color="auto"/>
      </w:pBdr>
      <w:tabs>
        <w:tab w:val="clear" w:pos="9360"/>
      </w:tabs>
      <w:ind w:left="-450" w:right="-450"/>
      <w:jc w:val="right"/>
      <w:rPr>
        <w:rFonts w:ascii="Arial" w:hAnsi="Arial" w:cs="Arial"/>
        <w:b/>
        <w:sz w:val="6"/>
        <w:szCs w:val="18"/>
      </w:rPr>
    </w:pPr>
  </w:p>
  <w:p w14:paraId="22EA835E" w14:textId="77777777" w:rsidR="00740926" w:rsidRPr="006B05D3" w:rsidRDefault="00740926" w:rsidP="006B05D3">
    <w:pPr>
      <w:widowControl w:val="0"/>
      <w:autoSpaceDE w:val="0"/>
      <w:autoSpaceDN w:val="0"/>
      <w:adjustRightInd w:val="0"/>
      <w:ind w:left="-450" w:right="-450"/>
      <w:jc w:val="both"/>
      <w:rPr>
        <w:rFonts w:ascii="Arial" w:hAnsi="Arial" w:cs="Arial"/>
        <w:color w:val="6C6C6C"/>
        <w:sz w:val="13"/>
        <w:szCs w:val="14"/>
      </w:rPr>
    </w:pPr>
    <w:r w:rsidRPr="008F5E9F">
      <w:rPr>
        <w:rFonts w:ascii="Arial" w:hAnsi="Arial" w:cs="Arial"/>
        <w:color w:val="6C6C6C"/>
        <w:sz w:val="13"/>
        <w:szCs w:val="14"/>
      </w:rPr>
      <w:t>The Christina School District is an equal opportunity employer and does not discriminate on the basis of race, color, religion, sex, pregnancy, national origin, citizenship, age, disability, veteran status, genetic information, sexual orientation, gender identity, or any other categories protected by federal, state, or local law. Inquiries regarding compliance with the above may be directed to the Title IX/Section 504 Coordinator, Christina School District, 600 North Lombard Street, Wilmington, DE 19801; Telephone: (302) 552-2600.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F688" w14:textId="77777777" w:rsidR="006C64AB" w:rsidRDefault="006C64AB" w:rsidP="00F36F8D">
      <w:r>
        <w:separator/>
      </w:r>
    </w:p>
  </w:footnote>
  <w:footnote w:type="continuationSeparator" w:id="0">
    <w:p w14:paraId="39140B76" w14:textId="77777777" w:rsidR="006C64AB" w:rsidRDefault="006C64AB" w:rsidP="00F3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3145"/>
      <w:gridCol w:w="3150"/>
    </w:tblGrid>
    <w:tr w:rsidR="00AA0E93" w:rsidRPr="00AA0E93" w14:paraId="4BC46686" w14:textId="77777777" w:rsidTr="000E586A">
      <w:tc>
        <w:tcPr>
          <w:tcW w:w="4145" w:type="dxa"/>
        </w:tcPr>
        <w:p w14:paraId="1627F191" w14:textId="77777777" w:rsidR="00F36F8D" w:rsidRDefault="00486C14" w:rsidP="00486C14">
          <w:pPr>
            <w:pStyle w:val="Header"/>
            <w:tabs>
              <w:tab w:val="clear" w:pos="9360"/>
            </w:tabs>
            <w:ind w:right="-540"/>
            <w:jc w:val="both"/>
          </w:pPr>
          <w:r w:rsidRPr="00486C14">
            <w:rPr>
              <w:noProof/>
            </w:rPr>
            <w:drawing>
              <wp:inline distT="0" distB="0" distL="0" distR="0" wp14:anchorId="24E80E56" wp14:editId="757ACDD5">
                <wp:extent cx="1920674" cy="488289"/>
                <wp:effectExtent l="0" t="0" r="101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1267" cy="496067"/>
                        </a:xfrm>
                        <a:prstGeom prst="rect">
                          <a:avLst/>
                        </a:prstGeom>
                      </pic:spPr>
                    </pic:pic>
                  </a:graphicData>
                </a:graphic>
              </wp:inline>
            </w:drawing>
          </w:r>
        </w:p>
        <w:p w14:paraId="156B0E09" w14:textId="77777777" w:rsidR="00486C14" w:rsidRPr="00740926" w:rsidRDefault="00486C14" w:rsidP="00740926">
          <w:pPr>
            <w:widowControl w:val="0"/>
            <w:autoSpaceDE w:val="0"/>
            <w:autoSpaceDN w:val="0"/>
            <w:adjustRightInd w:val="0"/>
            <w:spacing w:before="60" w:line="220" w:lineRule="atLeast"/>
            <w:rPr>
              <w:rFonts w:ascii="Times" w:hAnsi="Times" w:cs="Times"/>
              <w:color w:val="000000"/>
              <w:sz w:val="20"/>
            </w:rPr>
          </w:pPr>
          <w:r>
            <w:rPr>
              <w:rFonts w:ascii="Calibri" w:hAnsi="Calibri" w:cs="Calibri"/>
              <w:b/>
              <w:bCs/>
              <w:i/>
              <w:iCs/>
              <w:color w:val="000000"/>
              <w:sz w:val="13"/>
              <w:szCs w:val="17"/>
            </w:rPr>
            <w:t xml:space="preserve">     </w:t>
          </w:r>
          <w:r w:rsidR="008F5E9F">
            <w:rPr>
              <w:rFonts w:ascii="Calibri" w:hAnsi="Calibri" w:cs="Calibri"/>
              <w:b/>
              <w:bCs/>
              <w:i/>
              <w:iCs/>
              <w:color w:val="000000"/>
              <w:sz w:val="13"/>
              <w:szCs w:val="17"/>
            </w:rPr>
            <w:t xml:space="preserve"> </w:t>
          </w:r>
          <w:r>
            <w:rPr>
              <w:rFonts w:ascii="Calibri" w:hAnsi="Calibri" w:cs="Calibri"/>
              <w:b/>
              <w:bCs/>
              <w:i/>
              <w:iCs/>
              <w:color w:val="000000"/>
              <w:sz w:val="13"/>
              <w:szCs w:val="17"/>
            </w:rPr>
            <w:t xml:space="preserve">     </w:t>
          </w:r>
          <w:r w:rsidRPr="00486C14">
            <w:rPr>
              <w:rFonts w:ascii="Calibri" w:hAnsi="Calibri" w:cs="Calibri"/>
              <w:b/>
              <w:bCs/>
              <w:i/>
              <w:iCs/>
              <w:color w:val="000000"/>
              <w:sz w:val="13"/>
              <w:szCs w:val="17"/>
            </w:rPr>
            <w:t>Together, Educating Every Student for Excellence</w:t>
          </w:r>
        </w:p>
      </w:tc>
      <w:tc>
        <w:tcPr>
          <w:tcW w:w="3145" w:type="dxa"/>
        </w:tcPr>
        <w:p w14:paraId="47063840" w14:textId="77777777" w:rsidR="00F36F8D" w:rsidRPr="00F36F8D" w:rsidRDefault="00F36F8D" w:rsidP="00AA0E93">
          <w:pPr>
            <w:widowControl w:val="0"/>
            <w:autoSpaceDE w:val="0"/>
            <w:autoSpaceDN w:val="0"/>
            <w:adjustRightInd w:val="0"/>
            <w:rPr>
              <w:rFonts w:ascii="Times" w:hAnsi="Times" w:cs="Times"/>
              <w:color w:val="000000"/>
              <w:sz w:val="18"/>
            </w:rPr>
          </w:pPr>
          <w:r w:rsidRPr="00F36F8D">
            <w:rPr>
              <w:rFonts w:ascii="Arial" w:hAnsi="Arial" w:cs="Arial"/>
              <w:b/>
              <w:bCs/>
              <w:color w:val="000000"/>
              <w:sz w:val="18"/>
            </w:rPr>
            <w:t>CHRISTINA SCHOOL DISTRICT</w:t>
          </w:r>
        </w:p>
        <w:p w14:paraId="54A8C5F1" w14:textId="77777777" w:rsidR="00F36F8D" w:rsidRPr="00F36F8D" w:rsidRDefault="00F36F8D" w:rsidP="00F36F8D">
          <w:pPr>
            <w:widowControl w:val="0"/>
            <w:autoSpaceDE w:val="0"/>
            <w:autoSpaceDN w:val="0"/>
            <w:adjustRightInd w:val="0"/>
            <w:rPr>
              <w:rFonts w:ascii="Times" w:hAnsi="Times" w:cs="Times"/>
              <w:color w:val="000000"/>
              <w:sz w:val="18"/>
            </w:rPr>
          </w:pPr>
          <w:r w:rsidRPr="00F36F8D">
            <w:rPr>
              <w:rFonts w:ascii="Arial" w:hAnsi="Arial" w:cs="Arial"/>
              <w:color w:val="000000"/>
              <w:sz w:val="18"/>
            </w:rPr>
            <w:t>Drew Educational Support Center</w:t>
          </w:r>
        </w:p>
        <w:p w14:paraId="69BE8E75" w14:textId="77777777" w:rsidR="00F36F8D" w:rsidRPr="00F36F8D" w:rsidRDefault="00F36F8D" w:rsidP="00F36F8D">
          <w:pPr>
            <w:widowControl w:val="0"/>
            <w:autoSpaceDE w:val="0"/>
            <w:autoSpaceDN w:val="0"/>
            <w:adjustRightInd w:val="0"/>
            <w:rPr>
              <w:rFonts w:ascii="Times" w:hAnsi="Times" w:cs="Times"/>
              <w:color w:val="000000"/>
              <w:sz w:val="18"/>
            </w:rPr>
          </w:pPr>
          <w:r w:rsidRPr="00F36F8D">
            <w:rPr>
              <w:rFonts w:ascii="Arial" w:hAnsi="Arial" w:cs="Arial"/>
              <w:color w:val="000000"/>
              <w:sz w:val="18"/>
            </w:rPr>
            <w:t>600 North Lombard Street</w:t>
          </w:r>
        </w:p>
        <w:p w14:paraId="4E6C0B86" w14:textId="77777777" w:rsidR="00F36F8D" w:rsidRPr="00740926" w:rsidRDefault="00F36F8D" w:rsidP="00740926">
          <w:pPr>
            <w:widowControl w:val="0"/>
            <w:autoSpaceDE w:val="0"/>
            <w:autoSpaceDN w:val="0"/>
            <w:adjustRightInd w:val="0"/>
            <w:rPr>
              <w:rFonts w:ascii="Times" w:hAnsi="Times" w:cs="Times"/>
              <w:color w:val="000000"/>
            </w:rPr>
          </w:pPr>
          <w:r w:rsidRPr="00F36F8D">
            <w:rPr>
              <w:rFonts w:ascii="Arial" w:hAnsi="Arial" w:cs="Arial"/>
              <w:color w:val="000000"/>
              <w:sz w:val="18"/>
            </w:rPr>
            <w:t>Wilmington, Delaware 19801</w:t>
          </w:r>
        </w:p>
      </w:tc>
      <w:tc>
        <w:tcPr>
          <w:tcW w:w="3150" w:type="dxa"/>
        </w:tcPr>
        <w:p w14:paraId="2202F889" w14:textId="673AA776" w:rsidR="00486C14" w:rsidRPr="00AA0E93" w:rsidRDefault="00AA0E93" w:rsidP="00AA0E93">
          <w:pPr>
            <w:widowControl w:val="0"/>
            <w:autoSpaceDE w:val="0"/>
            <w:autoSpaceDN w:val="0"/>
            <w:adjustRightInd w:val="0"/>
            <w:jc w:val="right"/>
            <w:rPr>
              <w:rFonts w:ascii="Times" w:hAnsi="Times" w:cs="Times"/>
              <w:sz w:val="18"/>
            </w:rPr>
          </w:pPr>
          <w:r>
            <w:rPr>
              <w:rFonts w:ascii="Arial" w:hAnsi="Arial" w:cs="Arial"/>
              <w:b/>
              <w:bCs/>
              <w:sz w:val="18"/>
            </w:rPr>
            <w:t>Deirdra Aikens, Sr. Director</w:t>
          </w:r>
          <w:r>
            <w:rPr>
              <w:rFonts w:ascii="Arial" w:hAnsi="Arial" w:cs="Arial"/>
              <w:b/>
              <w:bCs/>
              <w:sz w:val="18"/>
            </w:rPr>
            <w:br/>
          </w:r>
          <w:r w:rsidRPr="00AA0E93">
            <w:rPr>
              <w:rFonts w:ascii="Arial" w:hAnsi="Arial" w:cs="Arial"/>
              <w:b/>
              <w:bCs/>
              <w:sz w:val="18"/>
            </w:rPr>
            <w:t>Teaching &amp; Learning</w:t>
          </w:r>
        </w:p>
        <w:p w14:paraId="670565FA" w14:textId="28869855" w:rsidR="00486C14" w:rsidRPr="00AA0E93" w:rsidRDefault="00486C14" w:rsidP="00486C14">
          <w:pPr>
            <w:widowControl w:val="0"/>
            <w:autoSpaceDE w:val="0"/>
            <w:autoSpaceDN w:val="0"/>
            <w:adjustRightInd w:val="0"/>
            <w:jc w:val="right"/>
            <w:rPr>
              <w:rFonts w:ascii="Times" w:hAnsi="Times" w:cs="Times"/>
              <w:sz w:val="18"/>
            </w:rPr>
          </w:pPr>
          <w:r w:rsidRPr="00AA0E93">
            <w:rPr>
              <w:rFonts w:ascii="Arial" w:hAnsi="Arial" w:cs="Arial"/>
              <w:sz w:val="18"/>
            </w:rPr>
            <w:t>Phone: (302) 552-</w:t>
          </w:r>
          <w:r w:rsidR="00AA0E93" w:rsidRPr="00AA0E93">
            <w:rPr>
              <w:rFonts w:ascii="Arial" w:hAnsi="Arial" w:cs="Arial"/>
              <w:sz w:val="18"/>
            </w:rPr>
            <w:t>26</w:t>
          </w:r>
          <w:r w:rsidR="00AB29C6">
            <w:rPr>
              <w:rFonts w:ascii="Arial" w:hAnsi="Arial" w:cs="Arial"/>
              <w:sz w:val="18"/>
            </w:rPr>
            <w:t>47</w:t>
          </w:r>
        </w:p>
        <w:p w14:paraId="5526093A" w14:textId="205A0277" w:rsidR="00486C14" w:rsidRPr="00AA0E93" w:rsidRDefault="009A6C77" w:rsidP="00486C14">
          <w:pPr>
            <w:widowControl w:val="0"/>
            <w:autoSpaceDE w:val="0"/>
            <w:autoSpaceDN w:val="0"/>
            <w:adjustRightInd w:val="0"/>
            <w:jc w:val="right"/>
            <w:rPr>
              <w:rFonts w:ascii="Times" w:hAnsi="Times" w:cs="Times"/>
              <w:sz w:val="18"/>
            </w:rPr>
          </w:pPr>
          <w:r w:rsidRPr="00AA0E93">
            <w:rPr>
              <w:rFonts w:ascii="Arial" w:hAnsi="Arial" w:cs="Arial"/>
              <w:sz w:val="18"/>
            </w:rPr>
            <w:t>Fax: (302) 429-</w:t>
          </w:r>
          <w:r w:rsidR="00AA0E93" w:rsidRPr="00AA0E93">
            <w:rPr>
              <w:rFonts w:ascii="Arial" w:hAnsi="Arial" w:cs="Arial"/>
              <w:sz w:val="18"/>
            </w:rPr>
            <w:t>4142</w:t>
          </w:r>
        </w:p>
        <w:p w14:paraId="2F3CD501" w14:textId="77777777" w:rsidR="00F36F8D" w:rsidRPr="00AA0E93" w:rsidRDefault="00C364E9" w:rsidP="00740926">
          <w:pPr>
            <w:widowControl w:val="0"/>
            <w:autoSpaceDE w:val="0"/>
            <w:autoSpaceDN w:val="0"/>
            <w:adjustRightInd w:val="0"/>
            <w:jc w:val="right"/>
            <w:rPr>
              <w:rFonts w:ascii="Times" w:hAnsi="Times" w:cs="Times"/>
              <w:sz w:val="18"/>
            </w:rPr>
          </w:pPr>
          <w:r w:rsidRPr="00AA0E93">
            <w:rPr>
              <w:rFonts w:ascii="Arial" w:hAnsi="Arial" w:cs="Arial"/>
              <w:sz w:val="18"/>
            </w:rPr>
            <w:t>TDD</w:t>
          </w:r>
          <w:r w:rsidR="00486C14" w:rsidRPr="00AA0E93">
            <w:rPr>
              <w:rFonts w:ascii="Arial" w:hAnsi="Arial" w:cs="Arial"/>
              <w:sz w:val="18"/>
            </w:rPr>
            <w:t>: (800) 232-5470</w:t>
          </w:r>
        </w:p>
      </w:tc>
    </w:tr>
  </w:tbl>
  <w:p w14:paraId="489DF061" w14:textId="77777777" w:rsidR="00F36F8D" w:rsidRPr="00740926" w:rsidRDefault="00F36F8D" w:rsidP="008F5E9F">
    <w:pPr>
      <w:pStyle w:val="Header"/>
      <w:pBdr>
        <w:bottom w:val="single" w:sz="4" w:space="1" w:color="auto"/>
      </w:pBdr>
      <w:tabs>
        <w:tab w:val="clear" w:pos="9360"/>
      </w:tabs>
      <w:ind w:left="-360" w:right="-360" w:hanging="90"/>
      <w:rPr>
        <w:sz w:val="20"/>
      </w:rPr>
    </w:pPr>
  </w:p>
  <w:p w14:paraId="6E1BA0F0" w14:textId="77777777" w:rsidR="00740926" w:rsidRPr="00740926" w:rsidRDefault="00740926" w:rsidP="00740926">
    <w:pPr>
      <w:pStyle w:val="Header"/>
      <w:tabs>
        <w:tab w:val="clear" w:pos="9360"/>
      </w:tabs>
      <w:spacing w:before="240"/>
      <w:ind w:left="-360" w:right="-360"/>
      <w:jc w:val="right"/>
      <w:rPr>
        <w:rFonts w:ascii="Arial" w:hAnsi="Arial" w:cs="Arial"/>
        <w:b/>
        <w:sz w:val="18"/>
        <w:szCs w:val="18"/>
      </w:rPr>
    </w:pPr>
    <w:r w:rsidRPr="00740926">
      <w:rPr>
        <w:rFonts w:ascii="Arial" w:eastAsia="Calibri" w:hAnsi="Arial" w:cs="Arial"/>
        <w:b/>
        <w:sz w:val="18"/>
        <w:szCs w:val="18"/>
      </w:rPr>
      <w:t>RICHARD</w:t>
    </w:r>
    <w:r w:rsidRPr="00740926">
      <w:rPr>
        <w:rFonts w:ascii="Arial" w:hAnsi="Arial" w:cs="Arial"/>
        <w:b/>
        <w:sz w:val="18"/>
        <w:szCs w:val="18"/>
      </w:rPr>
      <w:t xml:space="preserve"> </w:t>
    </w:r>
    <w:r w:rsidRPr="00740926">
      <w:rPr>
        <w:rFonts w:ascii="Arial" w:eastAsia="Calibri" w:hAnsi="Arial" w:cs="Arial"/>
        <w:b/>
        <w:sz w:val="18"/>
        <w:szCs w:val="18"/>
      </w:rPr>
      <w:t>L</w:t>
    </w:r>
    <w:r w:rsidRPr="00740926">
      <w:rPr>
        <w:rFonts w:ascii="Arial" w:hAnsi="Arial" w:cs="Arial"/>
        <w:b/>
        <w:sz w:val="18"/>
        <w:szCs w:val="18"/>
      </w:rPr>
      <w:t xml:space="preserve">. </w:t>
    </w:r>
    <w:r w:rsidRPr="00740926">
      <w:rPr>
        <w:rFonts w:ascii="Arial" w:eastAsia="Calibri" w:hAnsi="Arial" w:cs="Arial"/>
        <w:b/>
        <w:sz w:val="18"/>
        <w:szCs w:val="18"/>
      </w:rPr>
      <w:t>GREGG</w:t>
    </w:r>
  </w:p>
  <w:p w14:paraId="34FA0003" w14:textId="77777777" w:rsidR="00740926" w:rsidRPr="00740926" w:rsidRDefault="00740926" w:rsidP="00740926">
    <w:pPr>
      <w:pStyle w:val="Header"/>
      <w:tabs>
        <w:tab w:val="clear" w:pos="9360"/>
      </w:tabs>
      <w:ind w:left="-360" w:right="-360"/>
      <w:jc w:val="right"/>
      <w:rPr>
        <w:rFonts w:ascii="Arial" w:hAnsi="Arial" w:cs="Arial"/>
        <w:i/>
        <w:sz w:val="16"/>
        <w:szCs w:val="18"/>
      </w:rPr>
    </w:pPr>
    <w:r w:rsidRPr="00740926">
      <w:rPr>
        <w:rFonts w:ascii="Arial" w:eastAsia="Calibri" w:hAnsi="Arial" w:cs="Arial"/>
        <w:i/>
        <w:sz w:val="16"/>
        <w:szCs w:val="18"/>
      </w:rPr>
      <w:t>Superintendent</w:t>
    </w:r>
  </w:p>
  <w:p w14:paraId="75DF516C" w14:textId="77777777" w:rsidR="00740926" w:rsidRPr="00740926" w:rsidRDefault="00740926" w:rsidP="00F36F8D">
    <w:pPr>
      <w:pStyle w:val="Header"/>
      <w:tabs>
        <w:tab w:val="clear" w:pos="9360"/>
      </w:tabs>
      <w:ind w:left="-360" w:right="-540"/>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B"/>
    <w:rsid w:val="000B6100"/>
    <w:rsid w:val="000E586A"/>
    <w:rsid w:val="00115621"/>
    <w:rsid w:val="00296181"/>
    <w:rsid w:val="003834E9"/>
    <w:rsid w:val="003914F8"/>
    <w:rsid w:val="00486C14"/>
    <w:rsid w:val="004E1244"/>
    <w:rsid w:val="006B05D3"/>
    <w:rsid w:val="006C64AB"/>
    <w:rsid w:val="00740926"/>
    <w:rsid w:val="007E69B2"/>
    <w:rsid w:val="008325EC"/>
    <w:rsid w:val="008401AD"/>
    <w:rsid w:val="008D1060"/>
    <w:rsid w:val="008F5E9F"/>
    <w:rsid w:val="00997764"/>
    <w:rsid w:val="009A6C77"/>
    <w:rsid w:val="00A224A8"/>
    <w:rsid w:val="00A84049"/>
    <w:rsid w:val="00AA0E93"/>
    <w:rsid w:val="00AB29C6"/>
    <w:rsid w:val="00C364E9"/>
    <w:rsid w:val="00C63119"/>
    <w:rsid w:val="00D7776B"/>
    <w:rsid w:val="00D82635"/>
    <w:rsid w:val="00DB4570"/>
    <w:rsid w:val="00F36F8D"/>
    <w:rsid w:val="00F3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67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F8D"/>
    <w:pPr>
      <w:tabs>
        <w:tab w:val="center" w:pos="4680"/>
        <w:tab w:val="right" w:pos="9360"/>
      </w:tabs>
    </w:pPr>
  </w:style>
  <w:style w:type="character" w:customStyle="1" w:styleId="HeaderChar">
    <w:name w:val="Header Char"/>
    <w:basedOn w:val="DefaultParagraphFont"/>
    <w:link w:val="Header"/>
    <w:uiPriority w:val="99"/>
    <w:rsid w:val="00F36F8D"/>
  </w:style>
  <w:style w:type="paragraph" w:styleId="Footer">
    <w:name w:val="footer"/>
    <w:basedOn w:val="Normal"/>
    <w:link w:val="FooterChar"/>
    <w:uiPriority w:val="99"/>
    <w:unhideWhenUsed/>
    <w:rsid w:val="00F36F8D"/>
    <w:pPr>
      <w:tabs>
        <w:tab w:val="center" w:pos="4680"/>
        <w:tab w:val="right" w:pos="9360"/>
      </w:tabs>
    </w:pPr>
  </w:style>
  <w:style w:type="character" w:customStyle="1" w:styleId="FooterChar">
    <w:name w:val="Footer Char"/>
    <w:basedOn w:val="DefaultParagraphFont"/>
    <w:link w:val="Footer"/>
    <w:uiPriority w:val="99"/>
    <w:rsid w:val="00F36F8D"/>
  </w:style>
  <w:style w:type="table" w:styleId="TableGrid">
    <w:name w:val="Table Grid"/>
    <w:basedOn w:val="TableNormal"/>
    <w:uiPriority w:val="39"/>
    <w:rsid w:val="00F36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325</Words>
  <Characters>1855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Christina School District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MOBLEY ALVERETTA (ALVA)</dc:creator>
  <cp:keywords/>
  <dc:description/>
  <cp:lastModifiedBy>DOLLARD MARILYN R</cp:lastModifiedBy>
  <cp:revision>2</cp:revision>
  <cp:lastPrinted>2019-12-03T19:55:00Z</cp:lastPrinted>
  <dcterms:created xsi:type="dcterms:W3CDTF">2020-05-21T00:41:00Z</dcterms:created>
  <dcterms:modified xsi:type="dcterms:W3CDTF">2020-05-21T00:41:00Z</dcterms:modified>
</cp:coreProperties>
</file>