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540C8" w14:textId="77777777" w:rsidR="00885780" w:rsidRDefault="00885780" w:rsidP="00094B93">
      <w:pPr>
        <w:pStyle w:val="Title"/>
        <w:jc w:val="both"/>
        <w:rPr>
          <w:b w:val="0"/>
          <w:sz w:val="24"/>
          <w:u w:val="single"/>
        </w:rPr>
      </w:pPr>
    </w:p>
    <w:p w14:paraId="455319FD" w14:textId="77777777" w:rsidR="00094B93" w:rsidRPr="00094B93" w:rsidRDefault="00094B93" w:rsidP="00094B93">
      <w:pPr>
        <w:pStyle w:val="Title"/>
        <w:jc w:val="both"/>
        <w:rPr>
          <w:b w:val="0"/>
          <w:sz w:val="24"/>
          <w:u w:val="single"/>
        </w:rPr>
      </w:pPr>
      <w:r w:rsidRPr="00094B93">
        <w:rPr>
          <w:b w:val="0"/>
          <w:sz w:val="24"/>
          <w:u w:val="single"/>
        </w:rPr>
        <w:t>Students</w:t>
      </w:r>
    </w:p>
    <w:p w14:paraId="2018D6E1" w14:textId="77777777" w:rsidR="00094B93" w:rsidRPr="00094B93" w:rsidRDefault="00094B93" w:rsidP="00094B93">
      <w:pPr>
        <w:pStyle w:val="Title"/>
        <w:jc w:val="both"/>
        <w:rPr>
          <w:b w:val="0"/>
          <w:sz w:val="24"/>
          <w:u w:val="single"/>
        </w:rPr>
      </w:pPr>
    </w:p>
    <w:p w14:paraId="73F832A7" w14:textId="774F37B9" w:rsidR="00094B93" w:rsidRPr="00094B93" w:rsidRDefault="0002020A" w:rsidP="0002020A">
      <w:pPr>
        <w:pStyle w:val="Title"/>
        <w:jc w:val="both"/>
        <w:rPr>
          <w:b w:val="0"/>
          <w:sz w:val="24"/>
          <w:u w:val="single"/>
        </w:rPr>
      </w:pPr>
      <w:r>
        <w:rPr>
          <w:b w:val="0"/>
          <w:sz w:val="24"/>
          <w:u w:val="single"/>
        </w:rPr>
        <w:t xml:space="preserve">Foster Care </w:t>
      </w:r>
      <w:r w:rsidR="00552CAA">
        <w:rPr>
          <w:b w:val="0"/>
          <w:sz w:val="24"/>
          <w:u w:val="single"/>
        </w:rPr>
        <w:t xml:space="preserve">Student </w:t>
      </w:r>
      <w:r>
        <w:rPr>
          <w:b w:val="0"/>
          <w:sz w:val="24"/>
          <w:u w:val="single"/>
        </w:rPr>
        <w:t>Transportation</w:t>
      </w:r>
    </w:p>
    <w:p w14:paraId="13BC245C" w14:textId="77777777" w:rsidR="0080562F" w:rsidRDefault="0080562F" w:rsidP="0002020A">
      <w:pPr>
        <w:pStyle w:val="Title"/>
        <w:jc w:val="both"/>
        <w:rPr>
          <w:sz w:val="24"/>
        </w:rPr>
      </w:pPr>
    </w:p>
    <w:p w14:paraId="0E534F19" w14:textId="5B378884" w:rsidR="0002020A" w:rsidRDefault="0002020A" w:rsidP="0002020A">
      <w:pPr>
        <w:jc w:val="both"/>
      </w:pPr>
      <w:r>
        <w:t>In accordance with federal and state</w:t>
      </w:r>
      <w:r w:rsidR="002E5712">
        <w:t xml:space="preserve"> law</w:t>
      </w:r>
      <w:r>
        <w:t xml:space="preserve">, the </w:t>
      </w:r>
      <w:proofErr w:type="gramStart"/>
      <w:r>
        <w:t>District’s</w:t>
      </w:r>
      <w:proofErr w:type="gramEnd"/>
      <w:r>
        <w:t xml:space="preserve"> written transportation procedures for foster care children are as follows:</w:t>
      </w:r>
    </w:p>
    <w:p w14:paraId="2D0E18BF" w14:textId="77777777" w:rsidR="0002020A" w:rsidRDefault="0002020A" w:rsidP="0002020A">
      <w:pPr>
        <w:jc w:val="both"/>
      </w:pPr>
    </w:p>
    <w:p w14:paraId="10D826BD" w14:textId="77777777" w:rsidR="0002020A" w:rsidRDefault="0002020A" w:rsidP="0002020A">
      <w:pPr>
        <w:jc w:val="both"/>
      </w:pPr>
      <w:r>
        <w:rPr>
          <w:b/>
          <w:bCs/>
        </w:rPr>
        <w:t>Students to be Transported</w:t>
      </w:r>
    </w:p>
    <w:p w14:paraId="4F52E1D9" w14:textId="77777777" w:rsidR="0002020A" w:rsidRDefault="0002020A" w:rsidP="0002020A">
      <w:pPr>
        <w:jc w:val="both"/>
      </w:pPr>
    </w:p>
    <w:p w14:paraId="39AF1CB9" w14:textId="77777777" w:rsidR="0002020A" w:rsidRPr="00F11F78" w:rsidRDefault="0002020A" w:rsidP="0002020A">
      <w:pPr>
        <w:jc w:val="both"/>
      </w:pPr>
      <w:r>
        <w:t>DHHS will contact the District to inform the District of a foster care student living in the District and/or to be educated by the District.  The District will communicate with DHHS on any further matters concerning said foster care student(s).</w:t>
      </w:r>
    </w:p>
    <w:p w14:paraId="0DEDA559" w14:textId="77777777" w:rsidR="0002020A" w:rsidRDefault="0002020A" w:rsidP="0002020A">
      <w:pPr>
        <w:jc w:val="both"/>
      </w:pPr>
    </w:p>
    <w:p w14:paraId="70ED0D63" w14:textId="77777777" w:rsidR="0002020A" w:rsidRPr="00CA5923" w:rsidRDefault="0002020A" w:rsidP="0002020A">
      <w:pPr>
        <w:jc w:val="both"/>
      </w:pPr>
      <w:r>
        <w:rPr>
          <w:b/>
          <w:bCs/>
        </w:rPr>
        <w:t>School of Origin</w:t>
      </w:r>
    </w:p>
    <w:p w14:paraId="512788CC" w14:textId="77777777" w:rsidR="0002020A" w:rsidRDefault="0002020A" w:rsidP="0002020A">
      <w:pPr>
        <w:jc w:val="both"/>
      </w:pPr>
    </w:p>
    <w:p w14:paraId="1C73D223" w14:textId="3396C1E3" w:rsidR="0002020A" w:rsidRDefault="0002020A" w:rsidP="0002020A">
      <w:pPr>
        <w:jc w:val="both"/>
      </w:pPr>
      <w:r>
        <w:t>The District will work to develop a transportation plan for each foster care student needing transportation to the student’s school of origin, as defined and required by federal law.  Each student’s situation will be different, so there is no single transportation plan for every foster care student.  Transportation options may include: (1) the foster care family; (2) a bus or school vehicle; (3) transportation to a pickup location; or (4) some other form of transportation in accordance with state and federal law.  Foster care students on an IEP may require other considerations and/or different transportation obligations.</w:t>
      </w:r>
    </w:p>
    <w:p w14:paraId="22515B96" w14:textId="77777777" w:rsidR="0002020A" w:rsidRDefault="0002020A" w:rsidP="0002020A">
      <w:pPr>
        <w:jc w:val="both"/>
      </w:pPr>
    </w:p>
    <w:p w14:paraId="26335F49" w14:textId="126CD416" w:rsidR="0002020A" w:rsidRDefault="0002020A" w:rsidP="0002020A">
      <w:pPr>
        <w:jc w:val="both"/>
      </w:pPr>
      <w:r>
        <w:t xml:space="preserve">When required by law, the District will coordinate the foster care student’s transportation to the school of origin while any disputes regarding transportation until the disputes are resolved. </w:t>
      </w:r>
    </w:p>
    <w:p w14:paraId="1BDB4C89" w14:textId="77777777" w:rsidR="0002020A" w:rsidRDefault="0002020A" w:rsidP="0002020A">
      <w:pPr>
        <w:jc w:val="both"/>
      </w:pPr>
    </w:p>
    <w:p w14:paraId="4713F584" w14:textId="77777777" w:rsidR="0002020A" w:rsidRDefault="0002020A" w:rsidP="0002020A">
      <w:pPr>
        <w:jc w:val="both"/>
      </w:pPr>
      <w:r>
        <w:rPr>
          <w:b/>
          <w:bCs/>
        </w:rPr>
        <w:t>Costs</w:t>
      </w:r>
    </w:p>
    <w:p w14:paraId="63BEA94F" w14:textId="77777777" w:rsidR="0002020A" w:rsidRDefault="0002020A" w:rsidP="0002020A">
      <w:pPr>
        <w:jc w:val="both"/>
      </w:pPr>
    </w:p>
    <w:p w14:paraId="24722C2B" w14:textId="77777777" w:rsidR="0002020A" w:rsidRPr="009D0BEA" w:rsidRDefault="0002020A" w:rsidP="0002020A">
      <w:pPr>
        <w:jc w:val="both"/>
      </w:pPr>
      <w:r>
        <w:t>If the student can be transported by the District without the District incurring any additional costs, then the District will normally transport the student.  However, if the District will need to incur additional costs to transport the student, then DHHS will cover any such additional costs associated with the foster care student’s transportation.  If the District and DHHS are unable to agree on a transportation plan, the District and DHHS will work together to resolve any differences.</w:t>
      </w:r>
    </w:p>
    <w:p w14:paraId="4B1539BF" w14:textId="77777777" w:rsidR="0002020A" w:rsidRDefault="0002020A" w:rsidP="0002020A">
      <w:pPr>
        <w:jc w:val="both"/>
      </w:pPr>
    </w:p>
    <w:p w14:paraId="08554336" w14:textId="77777777" w:rsidR="0002020A" w:rsidRDefault="0002020A" w:rsidP="0002020A">
      <w:pPr>
        <w:jc w:val="both"/>
      </w:pPr>
      <w:r>
        <w:rPr>
          <w:b/>
          <w:bCs/>
        </w:rPr>
        <w:t>Oversight, Implementation, and Administration</w:t>
      </w:r>
    </w:p>
    <w:p w14:paraId="4A001488" w14:textId="77777777" w:rsidR="0002020A" w:rsidRDefault="0002020A" w:rsidP="0002020A">
      <w:pPr>
        <w:jc w:val="both"/>
      </w:pPr>
    </w:p>
    <w:p w14:paraId="456899E5" w14:textId="00207BCE" w:rsidR="00FF7332" w:rsidRPr="00FF7332" w:rsidRDefault="0002020A" w:rsidP="0002020A">
      <w:pPr>
        <w:widowControl w:val="0"/>
        <w:jc w:val="both"/>
      </w:pPr>
      <w:r>
        <w:t>The District’s Homeless Liaison is responsible for overseeing these procedures, updating them as needed, and otherwise ensuring that the District complies with the transportation requirements for foster care students.</w:t>
      </w:r>
    </w:p>
    <w:p w14:paraId="4D9CCEE9" w14:textId="77777777" w:rsidR="00455180" w:rsidRDefault="00455180" w:rsidP="000D6D2C">
      <w:pPr>
        <w:widowControl w:val="0"/>
        <w:ind w:left="2160" w:hanging="2160"/>
      </w:pPr>
    </w:p>
    <w:p w14:paraId="7832BF50" w14:textId="59B0B7FB" w:rsidR="00540A0D" w:rsidRDefault="00540A0D" w:rsidP="0002020A">
      <w:pPr>
        <w:widowControl w:val="0"/>
        <w:ind w:left="2160" w:hanging="2160"/>
      </w:pPr>
      <w:r>
        <w:t xml:space="preserve">Legal </w:t>
      </w:r>
      <w:r w:rsidR="000D6D2C">
        <w:t>Reference</w:t>
      </w:r>
      <w:r>
        <w:t xml:space="preserve">: </w:t>
      </w:r>
      <w:r w:rsidR="000D6D2C">
        <w:tab/>
      </w:r>
      <w:r w:rsidR="0002020A">
        <w:t xml:space="preserve">20 U.S.C. </w:t>
      </w:r>
      <w:r w:rsidR="0002020A" w:rsidRPr="0002020A">
        <w:t>§ 6312</w:t>
      </w:r>
      <w:r w:rsidR="0002020A">
        <w:t>.</w:t>
      </w:r>
    </w:p>
    <w:p w14:paraId="7D8325D4" w14:textId="77777777" w:rsidR="00965B47" w:rsidRDefault="00965B47"/>
    <w:p w14:paraId="2B4F29DB" w14:textId="26D2021D" w:rsidR="00094B93" w:rsidRPr="00D9008C" w:rsidRDefault="00FF197E" w:rsidP="00D9008C">
      <w:pPr>
        <w:spacing w:line="0" w:lineRule="atLeast"/>
        <w:jc w:val="both"/>
      </w:pPr>
      <w:r>
        <w:t>Adopted: July 14, 2025</w:t>
      </w:r>
    </w:p>
    <w:sectPr w:rsidR="00094B93" w:rsidRPr="00D9008C" w:rsidSect="00885780">
      <w:headerReference w:type="default" r:id="rId7"/>
      <w:footerReference w:type="even" r:id="rId8"/>
      <w:footerReference w:type="default" r:id="rId9"/>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91D4D" w14:textId="77777777" w:rsidR="008A172F" w:rsidRDefault="008A172F">
      <w:r>
        <w:separator/>
      </w:r>
    </w:p>
  </w:endnote>
  <w:endnote w:type="continuationSeparator" w:id="0">
    <w:p w14:paraId="4B71F003" w14:textId="77777777" w:rsidR="008A172F" w:rsidRDefault="008A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CC626" w14:textId="77777777" w:rsidR="00CC5564" w:rsidRDefault="00CC5564" w:rsidP="00CE4B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7A8840" w14:textId="77777777" w:rsidR="00CC5564" w:rsidRDefault="00CC5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D7B4E" w14:textId="77777777" w:rsidR="00CC5564" w:rsidRDefault="00CC5564" w:rsidP="002E5712">
    <w:pPr>
      <w:pStyle w:val="Footer"/>
      <w:tabs>
        <w:tab w:val="clear" w:pos="4320"/>
        <w:tab w:val="clear" w:pos="8640"/>
      </w:tabs>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715D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715D3">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21F69" w14:textId="77777777" w:rsidR="008A172F" w:rsidRDefault="008A172F">
      <w:r>
        <w:separator/>
      </w:r>
    </w:p>
  </w:footnote>
  <w:footnote w:type="continuationSeparator" w:id="0">
    <w:p w14:paraId="13159D34" w14:textId="77777777" w:rsidR="008A172F" w:rsidRDefault="008A1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40F2C" w14:textId="715D5BAE" w:rsidR="00CC5564" w:rsidRDefault="00CC5564" w:rsidP="003C6FB5">
    <w:pPr>
      <w:pStyle w:val="Header"/>
      <w:tabs>
        <w:tab w:val="clear" w:pos="8640"/>
        <w:tab w:val="right" w:pos="9360"/>
      </w:tabs>
    </w:pPr>
    <w:r>
      <w:t>Article 5</w:t>
    </w:r>
    <w:r>
      <w:tab/>
    </w:r>
    <w:r w:rsidRPr="003C6FB5">
      <w:rPr>
        <w:b/>
      </w:rPr>
      <w:t>STUDENTS</w:t>
    </w:r>
    <w:r>
      <w:tab/>
      <w:t>Policy No. 550</w:t>
    </w:r>
    <w:r w:rsidR="002E5712">
      <w:t>7</w:t>
    </w:r>
  </w:p>
  <w:p w14:paraId="0D7701BD" w14:textId="77777777" w:rsidR="00CC5564" w:rsidRDefault="00CC5564" w:rsidP="003C6FB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563B"/>
    <w:multiLevelType w:val="hybridMultilevel"/>
    <w:tmpl w:val="FE94FE8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B824A0"/>
    <w:multiLevelType w:val="hybridMultilevel"/>
    <w:tmpl w:val="E31AD73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87222A"/>
    <w:multiLevelType w:val="hybridMultilevel"/>
    <w:tmpl w:val="C3669730"/>
    <w:lvl w:ilvl="0" w:tplc="C188F50E">
      <w:start w:val="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CF6055"/>
    <w:multiLevelType w:val="hybridMultilevel"/>
    <w:tmpl w:val="836C6B00"/>
    <w:lvl w:ilvl="0" w:tplc="209201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91A3EC4"/>
    <w:multiLevelType w:val="hybridMultilevel"/>
    <w:tmpl w:val="67908780"/>
    <w:lvl w:ilvl="0" w:tplc="D6423AF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9445450"/>
    <w:multiLevelType w:val="hybridMultilevel"/>
    <w:tmpl w:val="DB865F6E"/>
    <w:lvl w:ilvl="0" w:tplc="1E9A567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41A7935"/>
    <w:multiLevelType w:val="hybridMultilevel"/>
    <w:tmpl w:val="52C49F2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FD763C3"/>
    <w:multiLevelType w:val="hybridMultilevel"/>
    <w:tmpl w:val="D6FAD662"/>
    <w:lvl w:ilvl="0" w:tplc="E8AA87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934143"/>
    <w:multiLevelType w:val="hybridMultilevel"/>
    <w:tmpl w:val="79C87E4C"/>
    <w:lvl w:ilvl="0" w:tplc="38BCDA04">
      <w:start w:val="1"/>
      <w:numFmt w:val="upp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4D13CFF"/>
    <w:multiLevelType w:val="hybridMultilevel"/>
    <w:tmpl w:val="E31AD73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A6C5BAD"/>
    <w:multiLevelType w:val="hybridMultilevel"/>
    <w:tmpl w:val="12EC5F1A"/>
    <w:lvl w:ilvl="0" w:tplc="92A44C0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58D443D"/>
    <w:multiLevelType w:val="hybridMultilevel"/>
    <w:tmpl w:val="27682902"/>
    <w:lvl w:ilvl="0" w:tplc="8DA20E48">
      <w:start w:val="1"/>
      <w:numFmt w:val="upperLetter"/>
      <w:lvlText w:val="%1."/>
      <w:lvlJc w:val="left"/>
      <w:pPr>
        <w:tabs>
          <w:tab w:val="num" w:pos="1080"/>
        </w:tabs>
        <w:ind w:left="1080" w:hanging="360"/>
      </w:pPr>
      <w:rPr>
        <w:rFonts w:hint="default"/>
        <w:b w:val="0"/>
        <w:i w:val="0"/>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5ED246D"/>
    <w:multiLevelType w:val="hybridMultilevel"/>
    <w:tmpl w:val="1D302FB6"/>
    <w:lvl w:ilvl="0" w:tplc="6B2AA10E">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BAB7C0C"/>
    <w:multiLevelType w:val="hybridMultilevel"/>
    <w:tmpl w:val="E0D62C28"/>
    <w:lvl w:ilvl="0" w:tplc="632E6002">
      <w:start w:val="1"/>
      <w:numFmt w:val="upperLetter"/>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25A754F"/>
    <w:multiLevelType w:val="hybridMultilevel"/>
    <w:tmpl w:val="14C65790"/>
    <w:lvl w:ilvl="0" w:tplc="5262DC5A">
      <w:start w:val="1"/>
      <w:numFmt w:val="upp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855267347">
    <w:abstractNumId w:val="2"/>
  </w:num>
  <w:num w:numId="2" w16cid:durableId="1751191127">
    <w:abstractNumId w:val="13"/>
  </w:num>
  <w:num w:numId="3" w16cid:durableId="966813450">
    <w:abstractNumId w:val="1"/>
  </w:num>
  <w:num w:numId="4" w16cid:durableId="570695554">
    <w:abstractNumId w:val="9"/>
  </w:num>
  <w:num w:numId="5" w16cid:durableId="594360524">
    <w:abstractNumId w:val="6"/>
  </w:num>
  <w:num w:numId="6" w16cid:durableId="874998717">
    <w:abstractNumId w:val="11"/>
  </w:num>
  <w:num w:numId="7" w16cid:durableId="1705443657">
    <w:abstractNumId w:val="0"/>
  </w:num>
  <w:num w:numId="8" w16cid:durableId="992637435">
    <w:abstractNumId w:val="3"/>
  </w:num>
  <w:num w:numId="9" w16cid:durableId="2016493279">
    <w:abstractNumId w:val="5"/>
  </w:num>
  <w:num w:numId="10" w16cid:durableId="491609185">
    <w:abstractNumId w:val="8"/>
  </w:num>
  <w:num w:numId="11" w16cid:durableId="984235750">
    <w:abstractNumId w:val="12"/>
  </w:num>
  <w:num w:numId="12" w16cid:durableId="501971781">
    <w:abstractNumId w:val="14"/>
  </w:num>
  <w:num w:numId="13" w16cid:durableId="2070418424">
    <w:abstractNumId w:val="10"/>
  </w:num>
  <w:num w:numId="14" w16cid:durableId="1545022959">
    <w:abstractNumId w:val="4"/>
  </w:num>
  <w:num w:numId="15" w16cid:durableId="218712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stNjVM7zu9XulPFEcHDCAPaaTZL/ugQFuI0B3sLSJ51WJorZo2VJfistgPn0f4bkzWF6EMdOqniDwrsZFuwRA==" w:salt="HKNm/RkIJm6n2LU2WDgXK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9C"/>
    <w:rsid w:val="0001181B"/>
    <w:rsid w:val="00013874"/>
    <w:rsid w:val="0002020A"/>
    <w:rsid w:val="000214BE"/>
    <w:rsid w:val="000371BB"/>
    <w:rsid w:val="000407FF"/>
    <w:rsid w:val="00090FC3"/>
    <w:rsid w:val="00094B93"/>
    <w:rsid w:val="0009584E"/>
    <w:rsid w:val="000B1ECD"/>
    <w:rsid w:val="000D6D2C"/>
    <w:rsid w:val="00101C1E"/>
    <w:rsid w:val="001319A3"/>
    <w:rsid w:val="00133E49"/>
    <w:rsid w:val="00144C5B"/>
    <w:rsid w:val="00161B7C"/>
    <w:rsid w:val="001A1A1A"/>
    <w:rsid w:val="001E367E"/>
    <w:rsid w:val="001F0ED8"/>
    <w:rsid w:val="002A0B88"/>
    <w:rsid w:val="002C5B8A"/>
    <w:rsid w:val="002E00D9"/>
    <w:rsid w:val="002E5712"/>
    <w:rsid w:val="00334A81"/>
    <w:rsid w:val="003424B2"/>
    <w:rsid w:val="003874E2"/>
    <w:rsid w:val="003C6FB5"/>
    <w:rsid w:val="003F42F2"/>
    <w:rsid w:val="004146E8"/>
    <w:rsid w:val="00445C96"/>
    <w:rsid w:val="00455180"/>
    <w:rsid w:val="0047249E"/>
    <w:rsid w:val="004731A8"/>
    <w:rsid w:val="004B16B6"/>
    <w:rsid w:val="00526F57"/>
    <w:rsid w:val="00540A0D"/>
    <w:rsid w:val="00546B22"/>
    <w:rsid w:val="00552CAA"/>
    <w:rsid w:val="00556404"/>
    <w:rsid w:val="00564C6E"/>
    <w:rsid w:val="00584738"/>
    <w:rsid w:val="005907B0"/>
    <w:rsid w:val="005C437F"/>
    <w:rsid w:val="005E6DD1"/>
    <w:rsid w:val="00623E26"/>
    <w:rsid w:val="0064351A"/>
    <w:rsid w:val="006613F7"/>
    <w:rsid w:val="00664783"/>
    <w:rsid w:val="00692472"/>
    <w:rsid w:val="006C020E"/>
    <w:rsid w:val="007068DD"/>
    <w:rsid w:val="00717C19"/>
    <w:rsid w:val="00743B5F"/>
    <w:rsid w:val="007831DA"/>
    <w:rsid w:val="007C3606"/>
    <w:rsid w:val="0080562F"/>
    <w:rsid w:val="00850517"/>
    <w:rsid w:val="00850DE2"/>
    <w:rsid w:val="00857BD1"/>
    <w:rsid w:val="008715D3"/>
    <w:rsid w:val="00885780"/>
    <w:rsid w:val="008A172F"/>
    <w:rsid w:val="008A1F4F"/>
    <w:rsid w:val="008C3B7A"/>
    <w:rsid w:val="008C5C67"/>
    <w:rsid w:val="00937002"/>
    <w:rsid w:val="00965B47"/>
    <w:rsid w:val="00974C96"/>
    <w:rsid w:val="009802CD"/>
    <w:rsid w:val="009A2A05"/>
    <w:rsid w:val="009B4D8E"/>
    <w:rsid w:val="00A134D7"/>
    <w:rsid w:val="00A24F36"/>
    <w:rsid w:val="00A345E9"/>
    <w:rsid w:val="00A364E5"/>
    <w:rsid w:val="00A53C8E"/>
    <w:rsid w:val="00A6689C"/>
    <w:rsid w:val="00A756C7"/>
    <w:rsid w:val="00A81B6D"/>
    <w:rsid w:val="00AD67C8"/>
    <w:rsid w:val="00AE4DB1"/>
    <w:rsid w:val="00AF2839"/>
    <w:rsid w:val="00B01619"/>
    <w:rsid w:val="00B15EB3"/>
    <w:rsid w:val="00B323A9"/>
    <w:rsid w:val="00B45707"/>
    <w:rsid w:val="00B45B01"/>
    <w:rsid w:val="00B731BD"/>
    <w:rsid w:val="00BD5942"/>
    <w:rsid w:val="00BE6060"/>
    <w:rsid w:val="00BF3A9D"/>
    <w:rsid w:val="00C035A1"/>
    <w:rsid w:val="00C470CF"/>
    <w:rsid w:val="00C673BF"/>
    <w:rsid w:val="00C94A75"/>
    <w:rsid w:val="00C95789"/>
    <w:rsid w:val="00CC5564"/>
    <w:rsid w:val="00CD1217"/>
    <w:rsid w:val="00CE4B3D"/>
    <w:rsid w:val="00D245DF"/>
    <w:rsid w:val="00D41B1D"/>
    <w:rsid w:val="00D9008C"/>
    <w:rsid w:val="00DA531E"/>
    <w:rsid w:val="00DC4328"/>
    <w:rsid w:val="00E02860"/>
    <w:rsid w:val="00E23013"/>
    <w:rsid w:val="00E3082A"/>
    <w:rsid w:val="00E35F2D"/>
    <w:rsid w:val="00E97AC4"/>
    <w:rsid w:val="00EA4491"/>
    <w:rsid w:val="00EA6A47"/>
    <w:rsid w:val="00F12FC0"/>
    <w:rsid w:val="00F5510E"/>
    <w:rsid w:val="00F66F99"/>
    <w:rsid w:val="00F71AC5"/>
    <w:rsid w:val="00F97D5F"/>
    <w:rsid w:val="00FF197E"/>
    <w:rsid w:val="00FF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DE55F"/>
  <w15:chartTrackingRefBased/>
  <w15:docId w15:val="{4A6A5D59-D608-4240-A271-FA32C0C5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b/>
      <w:bCs/>
    </w:rPr>
  </w:style>
  <w:style w:type="paragraph" w:styleId="BodyTextIndent">
    <w:name w:val="Body Text Indent"/>
    <w:basedOn w:val="Normal"/>
    <w:pPr>
      <w:ind w:left="720"/>
    </w:pPr>
  </w:style>
  <w:style w:type="paragraph" w:styleId="Header">
    <w:name w:val="header"/>
    <w:basedOn w:val="Normal"/>
    <w:rsid w:val="00C035A1"/>
    <w:pPr>
      <w:tabs>
        <w:tab w:val="center" w:pos="4320"/>
        <w:tab w:val="right" w:pos="8640"/>
      </w:tabs>
    </w:pPr>
  </w:style>
  <w:style w:type="paragraph" w:styleId="Footer">
    <w:name w:val="footer"/>
    <w:basedOn w:val="Normal"/>
    <w:rsid w:val="00C035A1"/>
    <w:pPr>
      <w:tabs>
        <w:tab w:val="center" w:pos="4320"/>
        <w:tab w:val="right" w:pos="8640"/>
      </w:tabs>
    </w:pPr>
  </w:style>
  <w:style w:type="paragraph" w:styleId="BalloonText">
    <w:name w:val="Balloon Text"/>
    <w:basedOn w:val="Normal"/>
    <w:semiHidden/>
    <w:rsid w:val="00E3082A"/>
    <w:rPr>
      <w:rFonts w:ascii="Tahoma" w:hAnsi="Tahoma" w:cs="Tahoma"/>
      <w:sz w:val="16"/>
      <w:szCs w:val="16"/>
    </w:rPr>
  </w:style>
  <w:style w:type="character" w:styleId="PageNumber">
    <w:name w:val="page number"/>
    <w:basedOn w:val="DefaultParagraphFont"/>
    <w:rsid w:val="00CE4B3D"/>
  </w:style>
  <w:style w:type="paragraph" w:styleId="Revision">
    <w:name w:val="Revision"/>
    <w:hidden/>
    <w:uiPriority w:val="99"/>
    <w:semiHidden/>
    <w:rsid w:val="002E57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53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316</Words>
  <Characters>1807</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Omaha Public Schools Student Transportation Division Staff Emergency Procedures</vt:lpstr>
    </vt:vector>
  </TitlesOfParts>
  <Company>Omaha Public Schools</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Omaha Public Schools Student Transportation Division Staff Emergency Procedures</dc:title>
  <dc:subject/>
  <dc:creator>sallist</dc:creator>
  <cp:keywords/>
  <cp:lastModifiedBy>R H</cp:lastModifiedBy>
  <cp:revision>6</cp:revision>
  <cp:lastPrinted>2019-08-06T14:58:00Z</cp:lastPrinted>
  <dcterms:created xsi:type="dcterms:W3CDTF">2025-05-23T20:03:00Z</dcterms:created>
  <dcterms:modified xsi:type="dcterms:W3CDTF">2025-06-05T20:12:00Z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-1030788631</vt:i4>
  </property>
  <property fmtid="{D5CDD505-2E9C-101B-9397-08002B2CF9AE}" pid="3" name="_EmailSubject">
    <vt:lpwstr>Working Draft of Safe Pupil Plan</vt:lpwstr>
  </property>
  <property fmtid="{D5CDD505-2E9C-101B-9397-08002B2CF9AE}" pid="4" name="_AuthorEmail">
    <vt:lpwstr>bmccoy@lps.org</vt:lpwstr>
  </property>
  <property fmtid="{D5CDD505-2E9C-101B-9397-08002B2CF9AE}" pid="5" name="_AuthorEmailDisplayName">
    <vt:lpwstr>Bill McCoy</vt:lpwstr>
  </property>
  <property fmtid="{D5CDD505-2E9C-101B-9397-08002B2CF9AE}" pid="6" name="_ReviewingToolsShownOnce">
    <vt:lpwstr/>
  </property>
</Properties>
</file>