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34DC" w14:textId="4DF4C6BD" w:rsidR="00F1601F" w:rsidRDefault="00F1601F">
      <w:pPr>
        <w:widowControl w:val="0"/>
        <w:jc w:val="both"/>
      </w:pPr>
      <w:r>
        <w:fldChar w:fldCharType="begin"/>
      </w:r>
      <w:r>
        <w:instrText xml:space="preserve"> SEQ CHAPTER \h \r 1</w:instrText>
      </w:r>
      <w:r>
        <w:fldChar w:fldCharType="end"/>
      </w:r>
    </w:p>
    <w:p w14:paraId="43FAADAB" w14:textId="77777777" w:rsidR="00F1601F" w:rsidRDefault="00F1601F" w:rsidP="00BF68B2">
      <w:pPr>
        <w:widowControl w:val="0"/>
        <w:jc w:val="both"/>
      </w:pPr>
    </w:p>
    <w:p w14:paraId="02E5597C" w14:textId="77777777" w:rsidR="00BF68B2" w:rsidRDefault="00BF68B2" w:rsidP="00BF68B2">
      <w:pPr>
        <w:widowControl w:val="0"/>
        <w:jc w:val="both"/>
      </w:pPr>
      <w:r>
        <w:rPr>
          <w:u w:val="single"/>
        </w:rPr>
        <w:t>Bylaws of the Board - Board Authority</w:t>
      </w:r>
    </w:p>
    <w:p w14:paraId="33A68DCA" w14:textId="77777777" w:rsidR="00BF68B2" w:rsidRDefault="00BF68B2" w:rsidP="00BF68B2">
      <w:pPr>
        <w:widowControl w:val="0"/>
        <w:jc w:val="both"/>
      </w:pPr>
    </w:p>
    <w:p w14:paraId="179A4A84" w14:textId="77777777" w:rsidR="00BF68B2" w:rsidRDefault="00BF68B2" w:rsidP="00BF68B2">
      <w:pPr>
        <w:widowControl w:val="0"/>
        <w:jc w:val="both"/>
      </w:pPr>
      <w:r>
        <w:rPr>
          <w:u w:val="single"/>
        </w:rPr>
        <w:t>General Statement</w:t>
      </w:r>
    </w:p>
    <w:p w14:paraId="1529630D" w14:textId="77777777" w:rsidR="00BF68B2" w:rsidRDefault="00BF68B2" w:rsidP="00BF68B2">
      <w:pPr>
        <w:widowControl w:val="0"/>
        <w:jc w:val="both"/>
      </w:pPr>
    </w:p>
    <w:p w14:paraId="6FC9ACEE" w14:textId="77777777" w:rsidR="00BF68B2" w:rsidRDefault="00BF68B2" w:rsidP="00BF68B2">
      <w:pPr>
        <w:widowControl w:val="0"/>
        <w:jc w:val="both"/>
      </w:pPr>
      <w:r>
        <w:t>Bylaws are rules or procedures adopted by the Board to govern its internal operations.  The use of such guidelines or bylaws helps the Board to comply with the responsibility and duties delegated to it by law and by the local electorate, in an efficient and effective manner.</w:t>
      </w:r>
    </w:p>
    <w:p w14:paraId="26FC240B" w14:textId="77777777" w:rsidR="00BF68B2" w:rsidRDefault="00BF68B2">
      <w:pPr>
        <w:widowControl w:val="0"/>
      </w:pPr>
    </w:p>
    <w:p w14:paraId="31FF7DF5" w14:textId="77777777" w:rsidR="00BF68B2" w:rsidRPr="00F22011" w:rsidRDefault="00BF68B2" w:rsidP="00BF68B2">
      <w:pPr>
        <w:widowControl w:val="0"/>
        <w:spacing w:line="0" w:lineRule="atLeast"/>
        <w:jc w:val="both"/>
      </w:pPr>
      <w:r>
        <w:t>Date of Adoption: June 13, 2005</w:t>
      </w:r>
    </w:p>
    <w:p w14:paraId="318FF02E" w14:textId="77777777" w:rsidR="00500F36" w:rsidRDefault="00BF68B2">
      <w:pPr>
        <w:widowControl w:val="0"/>
        <w:spacing w:line="0" w:lineRule="atLeast"/>
      </w:pPr>
      <w:r>
        <w:t>Reviewed: Aug. 11, 2008, Aug. 10, 2009, Sep</w:t>
      </w:r>
      <w:r w:rsidR="00BF23DA">
        <w:t>t</w:t>
      </w:r>
      <w:r>
        <w:t>. 3, 2010, Sep</w:t>
      </w:r>
      <w:r w:rsidR="00BF23DA">
        <w:t>t</w:t>
      </w:r>
      <w:r>
        <w:t>. 12, 2011</w:t>
      </w:r>
      <w:r w:rsidR="00F1601F">
        <w:t>, June 10, 2013</w:t>
      </w:r>
      <w:r w:rsidR="00DA4E23">
        <w:t xml:space="preserve">, </w:t>
      </w:r>
    </w:p>
    <w:p w14:paraId="79FDD5D2" w14:textId="77777777" w:rsidR="00327532" w:rsidRDefault="00DA4E23">
      <w:pPr>
        <w:widowControl w:val="0"/>
        <w:spacing w:line="0" w:lineRule="atLeast"/>
      </w:pPr>
      <w:r>
        <w:t>June</w:t>
      </w:r>
      <w:r w:rsidR="00500F36">
        <w:t xml:space="preserve"> 10, 2014</w:t>
      </w:r>
      <w:r w:rsidR="00450A74">
        <w:t>, June 8, 2015</w:t>
      </w:r>
      <w:r w:rsidR="008834EE">
        <w:t>, June 6, 2016</w:t>
      </w:r>
      <w:r w:rsidR="00067985">
        <w:t>, June 12, 2017</w:t>
      </w:r>
      <w:r w:rsidR="004B6306">
        <w:t>, June 25, 2018</w:t>
      </w:r>
      <w:r w:rsidR="00B815CE">
        <w:t>, July 8, 2019</w:t>
      </w:r>
      <w:r w:rsidR="00327532">
        <w:t>,</w:t>
      </w:r>
    </w:p>
    <w:p w14:paraId="1A00D393" w14:textId="2F83A7FB" w:rsidR="00BF68B2" w:rsidRPr="00942D9B" w:rsidRDefault="00327532">
      <w:pPr>
        <w:widowControl w:val="0"/>
        <w:spacing w:line="0" w:lineRule="atLeast"/>
        <w:rPr>
          <w:u w:val="single"/>
        </w:rPr>
      </w:pPr>
      <w:r>
        <w:t>July 13, 2020</w:t>
      </w:r>
      <w:r w:rsidR="00E216B8">
        <w:t>, July 12, 2021</w:t>
      </w:r>
      <w:r w:rsidR="005F602C">
        <w:t>, July 11, 2022</w:t>
      </w:r>
      <w:r w:rsidR="00A55455">
        <w:t>, June 12, 2023</w:t>
      </w:r>
      <w:r w:rsidR="004C3875">
        <w:t>, July 15, 2024</w:t>
      </w:r>
      <w:r w:rsidR="00D84B9B">
        <w:t>, July 14, 2025</w:t>
      </w:r>
    </w:p>
    <w:sectPr w:rsidR="00BF68B2" w:rsidRPr="00942D9B">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113A2" w14:textId="77777777" w:rsidR="003D1946" w:rsidRDefault="003D1946">
      <w:r>
        <w:separator/>
      </w:r>
    </w:p>
  </w:endnote>
  <w:endnote w:type="continuationSeparator" w:id="0">
    <w:p w14:paraId="33D34A8C" w14:textId="77777777" w:rsidR="003D1946" w:rsidRDefault="003D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815F" w14:textId="77777777" w:rsidR="008834EE" w:rsidRDefault="008834EE">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Pr>
          <w:noProof/>
        </w:rPr>
        <w:t>1</w:t>
      </w:r>
    </w:fldSimple>
  </w:p>
  <w:p w14:paraId="7CBED587" w14:textId="77777777" w:rsidR="008834EE" w:rsidRDefault="008834EE">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700E" w14:textId="77777777" w:rsidR="008834EE" w:rsidRDefault="008834EE">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5F602C">
        <w:rPr>
          <w:noProof/>
        </w:rPr>
        <w:t>1</w:t>
      </w:r>
    </w:fldSimple>
  </w:p>
  <w:p w14:paraId="1E8F9BA9" w14:textId="77777777" w:rsidR="008834EE" w:rsidRDefault="008834EE">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080E" w14:textId="77777777" w:rsidR="003D1946" w:rsidRDefault="003D1946">
      <w:r>
        <w:separator/>
      </w:r>
    </w:p>
  </w:footnote>
  <w:footnote w:type="continuationSeparator" w:id="0">
    <w:p w14:paraId="1A4218F5" w14:textId="77777777" w:rsidR="003D1946" w:rsidRDefault="003D1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3DA5" w14:textId="77777777" w:rsidR="008834EE" w:rsidRDefault="008834EE">
    <w:pPr>
      <w:widowControl w:val="0"/>
      <w:tabs>
        <w:tab w:val="center" w:pos="4680"/>
        <w:tab w:val="right" w:pos="9360"/>
      </w:tabs>
    </w:pPr>
    <w:r>
      <w:t>Article 9</w:t>
    </w:r>
    <w:r>
      <w:tab/>
    </w:r>
    <w:r>
      <w:rPr>
        <w:b/>
      </w:rPr>
      <w:t>BYLAWS OF THE BOARD</w:t>
    </w:r>
    <w:r>
      <w:tab/>
      <w:t>Policy No. 9000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5CCC" w14:textId="77777777" w:rsidR="008834EE" w:rsidRDefault="008834EE">
    <w:pPr>
      <w:widowControl w:val="0"/>
      <w:tabs>
        <w:tab w:val="center" w:pos="4680"/>
        <w:tab w:val="right" w:pos="9360"/>
      </w:tabs>
    </w:pPr>
    <w:r>
      <w:t>Article 9</w:t>
    </w:r>
    <w:r>
      <w:tab/>
    </w:r>
    <w:r>
      <w:rPr>
        <w:b/>
      </w:rPr>
      <w:t>BYLAWS OF THE BOARD</w:t>
    </w:r>
    <w:r>
      <w:tab/>
      <w:t>Policy No. 9000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99"/>
    <w:rsid w:val="00067985"/>
    <w:rsid w:val="00200B70"/>
    <w:rsid w:val="002B5F2B"/>
    <w:rsid w:val="00306119"/>
    <w:rsid w:val="00327532"/>
    <w:rsid w:val="003D1946"/>
    <w:rsid w:val="00450A74"/>
    <w:rsid w:val="004B6306"/>
    <w:rsid w:val="004C3875"/>
    <w:rsid w:val="00500F36"/>
    <w:rsid w:val="0050380E"/>
    <w:rsid w:val="005C1B46"/>
    <w:rsid w:val="005F602C"/>
    <w:rsid w:val="00707A8E"/>
    <w:rsid w:val="008834EE"/>
    <w:rsid w:val="008A0B10"/>
    <w:rsid w:val="00A55455"/>
    <w:rsid w:val="00A965FC"/>
    <w:rsid w:val="00B222CB"/>
    <w:rsid w:val="00B4519E"/>
    <w:rsid w:val="00B815CE"/>
    <w:rsid w:val="00BF23DA"/>
    <w:rsid w:val="00BF3271"/>
    <w:rsid w:val="00BF68B2"/>
    <w:rsid w:val="00D52699"/>
    <w:rsid w:val="00D84B9B"/>
    <w:rsid w:val="00DA4E23"/>
    <w:rsid w:val="00E216B8"/>
    <w:rsid w:val="00F160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541264"/>
  <w14:defaultImageDpi w14:val="300"/>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2CB"/>
    <w:rPr>
      <w:rFonts w:ascii="Lucida Grande" w:hAnsi="Lucida Grande" w:cs="Lucida Grande"/>
      <w:sz w:val="18"/>
      <w:szCs w:val="18"/>
    </w:rPr>
  </w:style>
  <w:style w:type="character" w:customStyle="1" w:styleId="BalloonTextChar">
    <w:name w:val="Balloon Text Char"/>
    <w:link w:val="BalloonText"/>
    <w:uiPriority w:val="99"/>
    <w:semiHidden/>
    <w:rsid w:val="00B222C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2023-06-29T20:06:00Z</cp:lastPrinted>
  <dcterms:created xsi:type="dcterms:W3CDTF">2023-06-29T20:07:00Z</dcterms:created>
  <dcterms:modified xsi:type="dcterms:W3CDTF">2025-06-25T14:40:00Z</dcterms:modified>
</cp:coreProperties>
</file>