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XSpec="center" w:tblpY="139"/>
        <w:tblW w:w="11515" w:type="dxa"/>
        <w:tblLook w:val="04A0" w:firstRow="1" w:lastRow="0" w:firstColumn="1" w:lastColumn="0" w:noHBand="0" w:noVBand="1"/>
      </w:tblPr>
      <w:tblGrid>
        <w:gridCol w:w="5670"/>
        <w:gridCol w:w="5845"/>
      </w:tblGrid>
      <w:tr w:rsidR="00786729" w14:paraId="1D9D6254" w14:textId="77777777" w:rsidTr="00A7541E">
        <w:tc>
          <w:tcPr>
            <w:tcW w:w="5670" w:type="dxa"/>
          </w:tcPr>
          <w:p w14:paraId="5F351F8D" w14:textId="77777777" w:rsidR="00786729" w:rsidRPr="00B045AC" w:rsidRDefault="00786729" w:rsidP="00A7541E">
            <w:pPr>
              <w:jc w:val="center"/>
              <w:rPr>
                <w:rFonts w:ascii="Bookman Old Style" w:hAnsi="Bookman Old Style"/>
                <w:b/>
                <w:bCs/>
                <w:sz w:val="28"/>
                <w:szCs w:val="28"/>
              </w:rPr>
            </w:pPr>
            <w:r w:rsidRPr="00B045AC">
              <w:rPr>
                <w:rFonts w:ascii="Bookman Old Style" w:hAnsi="Bookman Old Style"/>
                <w:b/>
                <w:bCs/>
                <w:sz w:val="28"/>
                <w:szCs w:val="28"/>
              </w:rPr>
              <w:t>Laboratory</w:t>
            </w:r>
          </w:p>
        </w:tc>
        <w:tc>
          <w:tcPr>
            <w:tcW w:w="5845" w:type="dxa"/>
          </w:tcPr>
          <w:p w14:paraId="14084DCD" w14:textId="77777777" w:rsidR="00786729" w:rsidRPr="00B045AC" w:rsidRDefault="00786729" w:rsidP="00A7541E">
            <w:pPr>
              <w:jc w:val="center"/>
              <w:rPr>
                <w:rFonts w:ascii="Bookman Old Style" w:hAnsi="Bookman Old Style"/>
                <w:b/>
                <w:bCs/>
                <w:sz w:val="28"/>
                <w:szCs w:val="28"/>
              </w:rPr>
            </w:pPr>
            <w:r w:rsidRPr="00B045AC">
              <w:rPr>
                <w:rFonts w:ascii="Bookman Old Style" w:hAnsi="Bookman Old Style"/>
                <w:b/>
                <w:bCs/>
                <w:sz w:val="28"/>
                <w:szCs w:val="28"/>
              </w:rPr>
              <w:t>Classroom</w:t>
            </w:r>
          </w:p>
        </w:tc>
      </w:tr>
      <w:tr w:rsidR="00786729" w14:paraId="4863B83E" w14:textId="77777777" w:rsidTr="00A7541E">
        <w:tc>
          <w:tcPr>
            <w:tcW w:w="5670" w:type="dxa"/>
          </w:tcPr>
          <w:p w14:paraId="39D1F47A" w14:textId="77777777" w:rsidR="00786729" w:rsidRPr="00961CF0" w:rsidRDefault="00786729" w:rsidP="00A7541E">
            <w:pPr>
              <w:rPr>
                <w:rFonts w:ascii="Bookman Old Style" w:hAnsi="Bookman Old Style"/>
                <w:sz w:val="26"/>
                <w:szCs w:val="26"/>
              </w:rPr>
            </w:pPr>
            <w:r w:rsidRPr="00961CF0">
              <w:rPr>
                <w:rFonts w:ascii="Bookman Old Style" w:hAnsi="Bookman Old Style"/>
                <w:sz w:val="26"/>
                <w:szCs w:val="26"/>
                <w:u w:val="single"/>
              </w:rPr>
              <w:t>Invasive Species</w:t>
            </w:r>
            <w:r w:rsidRPr="00961CF0">
              <w:rPr>
                <w:rFonts w:ascii="Bookman Old Style" w:hAnsi="Bookman Old Style"/>
                <w:sz w:val="26"/>
                <w:szCs w:val="26"/>
              </w:rPr>
              <w:t>:</w:t>
            </w:r>
          </w:p>
          <w:p w14:paraId="469CBC7E" w14:textId="77777777" w:rsidR="00786729" w:rsidRPr="00961CF0" w:rsidRDefault="00786729" w:rsidP="00A7541E">
            <w:pPr>
              <w:rPr>
                <w:rFonts w:ascii="Bookman Old Style" w:hAnsi="Bookman Old Style"/>
                <w:sz w:val="26"/>
                <w:szCs w:val="26"/>
              </w:rPr>
            </w:pPr>
            <w:r w:rsidRPr="00961CF0">
              <w:rPr>
                <w:rFonts w:ascii="Bookman Old Style" w:hAnsi="Bookman Old Style"/>
                <w:sz w:val="26"/>
                <w:szCs w:val="26"/>
              </w:rPr>
              <w:t>At this station, students will investigate and research invasive species specimens found in lake Ontario. Specimens will include: merganser duck, sea lamprey, zebra mussels, round goby fish.</w:t>
            </w:r>
          </w:p>
          <w:p w14:paraId="05F81541" w14:textId="77777777" w:rsidR="00786729" w:rsidRPr="00961CF0" w:rsidRDefault="00786729" w:rsidP="00A7541E">
            <w:pPr>
              <w:rPr>
                <w:rFonts w:ascii="Bookman Old Style" w:hAnsi="Bookman Old Style"/>
                <w:sz w:val="26"/>
                <w:szCs w:val="26"/>
              </w:rPr>
            </w:pPr>
          </w:p>
        </w:tc>
        <w:tc>
          <w:tcPr>
            <w:tcW w:w="5845" w:type="dxa"/>
          </w:tcPr>
          <w:p w14:paraId="1AECB9B2" w14:textId="77777777" w:rsidR="00786729" w:rsidRPr="00961CF0" w:rsidRDefault="009F20FD" w:rsidP="00A7541E">
            <w:pPr>
              <w:rPr>
                <w:rFonts w:ascii="Bookman Old Style" w:hAnsi="Bookman Old Style"/>
                <w:sz w:val="26"/>
                <w:szCs w:val="26"/>
              </w:rPr>
            </w:pPr>
            <w:r w:rsidRPr="00961CF0">
              <w:rPr>
                <w:rFonts w:ascii="Bookman Old Style" w:hAnsi="Bookman Old Style"/>
                <w:sz w:val="26"/>
                <w:szCs w:val="26"/>
                <w:u w:val="single"/>
              </w:rPr>
              <w:t>Food Chain</w:t>
            </w:r>
            <w:r w:rsidRPr="00961CF0">
              <w:rPr>
                <w:rFonts w:ascii="Bookman Old Style" w:hAnsi="Bookman Old Style"/>
                <w:sz w:val="26"/>
                <w:szCs w:val="26"/>
              </w:rPr>
              <w:t xml:space="preserve">: </w:t>
            </w:r>
          </w:p>
          <w:p w14:paraId="19540C2C" w14:textId="7EDFBDB2" w:rsidR="009F20FD" w:rsidRPr="00961CF0" w:rsidRDefault="009F20FD" w:rsidP="00A7541E">
            <w:pPr>
              <w:rPr>
                <w:rFonts w:ascii="Bookman Old Style" w:hAnsi="Bookman Old Style"/>
                <w:sz w:val="26"/>
                <w:szCs w:val="26"/>
              </w:rPr>
            </w:pPr>
            <w:r w:rsidRPr="00961CF0">
              <w:rPr>
                <w:rFonts w:ascii="Bookman Old Style" w:hAnsi="Bookman Old Style"/>
                <w:sz w:val="26"/>
                <w:szCs w:val="26"/>
              </w:rPr>
              <w:t>At this station, students will research the food chain of the common merganser duck and how it impacts the investigation.</w:t>
            </w:r>
          </w:p>
        </w:tc>
      </w:tr>
      <w:tr w:rsidR="00786729" w14:paraId="3247304A" w14:textId="77777777" w:rsidTr="00A7541E">
        <w:tc>
          <w:tcPr>
            <w:tcW w:w="5670" w:type="dxa"/>
          </w:tcPr>
          <w:p w14:paraId="34A00E92" w14:textId="77777777" w:rsidR="00786729" w:rsidRPr="00961CF0" w:rsidRDefault="00786729" w:rsidP="00A7541E">
            <w:pPr>
              <w:rPr>
                <w:rFonts w:ascii="Bookman Old Style" w:hAnsi="Bookman Old Style"/>
                <w:sz w:val="26"/>
                <w:szCs w:val="26"/>
                <w:u w:val="single"/>
              </w:rPr>
            </w:pPr>
            <w:r w:rsidRPr="00961CF0">
              <w:rPr>
                <w:rFonts w:ascii="Bookman Old Style" w:hAnsi="Bookman Old Style"/>
                <w:sz w:val="26"/>
                <w:szCs w:val="26"/>
                <w:u w:val="single"/>
              </w:rPr>
              <w:t>Biology (Feet)</w:t>
            </w:r>
            <w:r w:rsidRPr="00961CF0">
              <w:rPr>
                <w:rFonts w:ascii="Bookman Old Style" w:hAnsi="Bookman Old Style"/>
                <w:sz w:val="26"/>
                <w:szCs w:val="26"/>
              </w:rPr>
              <w:t>:</w:t>
            </w:r>
          </w:p>
          <w:p w14:paraId="7B5BCE07" w14:textId="77777777" w:rsidR="00786729" w:rsidRPr="00961CF0" w:rsidRDefault="00786729" w:rsidP="00A7541E">
            <w:pPr>
              <w:rPr>
                <w:rFonts w:ascii="Bookman Old Style" w:hAnsi="Bookman Old Style"/>
                <w:sz w:val="26"/>
                <w:szCs w:val="26"/>
              </w:rPr>
            </w:pPr>
            <w:r w:rsidRPr="00961CF0">
              <w:rPr>
                <w:rFonts w:ascii="Bookman Old Style" w:hAnsi="Bookman Old Style"/>
                <w:sz w:val="26"/>
                <w:szCs w:val="26"/>
              </w:rPr>
              <w:t xml:space="preserve">At this station, students will research the common merganser duck to fully understand their habitat, appearance, diet, predators, life cycle and any other interesting facts. They will also document their experience by taking pictures and videos of students at their stations.  </w:t>
            </w:r>
          </w:p>
          <w:p w14:paraId="0BFBDE54" w14:textId="77777777" w:rsidR="00786729" w:rsidRPr="00961CF0" w:rsidRDefault="00786729" w:rsidP="00A7541E">
            <w:pPr>
              <w:rPr>
                <w:rFonts w:ascii="Bookman Old Style" w:hAnsi="Bookman Old Style"/>
                <w:sz w:val="26"/>
                <w:szCs w:val="26"/>
              </w:rPr>
            </w:pPr>
          </w:p>
        </w:tc>
        <w:tc>
          <w:tcPr>
            <w:tcW w:w="5845" w:type="dxa"/>
          </w:tcPr>
          <w:p w14:paraId="0B5F7390" w14:textId="77777777" w:rsidR="00786729" w:rsidRPr="00961CF0" w:rsidRDefault="009F20FD" w:rsidP="00A7541E">
            <w:pPr>
              <w:rPr>
                <w:rFonts w:ascii="Bookman Old Style" w:hAnsi="Bookman Old Style"/>
                <w:sz w:val="26"/>
                <w:szCs w:val="26"/>
              </w:rPr>
            </w:pPr>
            <w:r w:rsidRPr="00961CF0">
              <w:rPr>
                <w:rFonts w:ascii="Bookman Old Style" w:hAnsi="Bookman Old Style"/>
                <w:sz w:val="26"/>
                <w:szCs w:val="26"/>
                <w:u w:val="single"/>
              </w:rPr>
              <w:t>Watershed</w:t>
            </w:r>
            <w:r w:rsidRPr="00961CF0">
              <w:rPr>
                <w:rFonts w:ascii="Bookman Old Style" w:hAnsi="Bookman Old Style"/>
                <w:sz w:val="26"/>
                <w:szCs w:val="26"/>
              </w:rPr>
              <w:t xml:space="preserve">: </w:t>
            </w:r>
          </w:p>
          <w:p w14:paraId="588CF2B0" w14:textId="56AE464F" w:rsidR="009F20FD" w:rsidRPr="00961CF0" w:rsidRDefault="009F20FD" w:rsidP="00A7541E">
            <w:pPr>
              <w:rPr>
                <w:rFonts w:ascii="Bookman Old Style" w:hAnsi="Bookman Old Style"/>
                <w:sz w:val="26"/>
                <w:szCs w:val="26"/>
              </w:rPr>
            </w:pPr>
            <w:r w:rsidRPr="00961CF0">
              <w:rPr>
                <w:rFonts w:ascii="Bookman Old Style" w:hAnsi="Bookman Old Style"/>
                <w:sz w:val="26"/>
                <w:szCs w:val="26"/>
              </w:rPr>
              <w:t xml:space="preserve">At this station, students will use a </w:t>
            </w:r>
            <w:r w:rsidR="00961CF0" w:rsidRPr="00961CF0">
              <w:rPr>
                <w:rFonts w:ascii="Bookman Old Style" w:hAnsi="Bookman Old Style"/>
                <w:sz w:val="26"/>
                <w:szCs w:val="26"/>
              </w:rPr>
              <w:t xml:space="preserve">watershed model to investigate the Lake Ontario water shed and how potential pollutants could move through our environment and water system. </w:t>
            </w:r>
          </w:p>
        </w:tc>
      </w:tr>
      <w:tr w:rsidR="00786729" w14:paraId="3A75DD9D" w14:textId="77777777" w:rsidTr="00A7541E">
        <w:tc>
          <w:tcPr>
            <w:tcW w:w="5670" w:type="dxa"/>
          </w:tcPr>
          <w:p w14:paraId="7014655D" w14:textId="77777777" w:rsidR="00786729" w:rsidRPr="00961CF0" w:rsidRDefault="00786729" w:rsidP="00A7541E">
            <w:pPr>
              <w:rPr>
                <w:rFonts w:ascii="Bookman Old Style" w:hAnsi="Bookman Old Style"/>
                <w:sz w:val="26"/>
                <w:szCs w:val="26"/>
                <w:u w:val="single"/>
              </w:rPr>
            </w:pPr>
            <w:r w:rsidRPr="00961CF0">
              <w:rPr>
                <w:rFonts w:ascii="Bookman Old Style" w:hAnsi="Bookman Old Style"/>
                <w:sz w:val="26"/>
                <w:szCs w:val="26"/>
                <w:u w:val="single"/>
              </w:rPr>
              <w:t>Biology (X-Ray)</w:t>
            </w:r>
            <w:r w:rsidRPr="00961CF0">
              <w:rPr>
                <w:rFonts w:ascii="Bookman Old Style" w:hAnsi="Bookman Old Style"/>
                <w:sz w:val="26"/>
                <w:szCs w:val="26"/>
              </w:rPr>
              <w:t xml:space="preserve">: </w:t>
            </w:r>
          </w:p>
          <w:p w14:paraId="5981A2DC" w14:textId="77777777" w:rsidR="00786729" w:rsidRPr="00961CF0" w:rsidRDefault="00786729" w:rsidP="00A7541E">
            <w:pPr>
              <w:rPr>
                <w:rFonts w:ascii="Bookman Old Style" w:hAnsi="Bookman Old Style"/>
                <w:sz w:val="26"/>
                <w:szCs w:val="26"/>
              </w:rPr>
            </w:pPr>
            <w:r w:rsidRPr="00961CF0">
              <w:rPr>
                <w:rFonts w:ascii="Bookman Old Style" w:hAnsi="Bookman Old Style"/>
                <w:sz w:val="26"/>
                <w:szCs w:val="26"/>
              </w:rPr>
              <w:t>At this station students will examine x-rays using a light box to see what the merganser ducks have ingested.</w:t>
            </w:r>
          </w:p>
          <w:p w14:paraId="5D51B859" w14:textId="77777777" w:rsidR="00786729" w:rsidRPr="00961CF0" w:rsidRDefault="00786729" w:rsidP="00A7541E">
            <w:pPr>
              <w:rPr>
                <w:rFonts w:ascii="Bookman Old Style" w:hAnsi="Bookman Old Style"/>
                <w:sz w:val="26"/>
                <w:szCs w:val="26"/>
              </w:rPr>
            </w:pPr>
          </w:p>
        </w:tc>
        <w:tc>
          <w:tcPr>
            <w:tcW w:w="5845" w:type="dxa"/>
          </w:tcPr>
          <w:p w14:paraId="521EAA8E" w14:textId="77777777" w:rsidR="00786729" w:rsidRPr="00961CF0" w:rsidRDefault="00961CF0" w:rsidP="00A7541E">
            <w:pPr>
              <w:rPr>
                <w:rFonts w:ascii="Bookman Old Style" w:hAnsi="Bookman Old Style"/>
                <w:sz w:val="26"/>
                <w:szCs w:val="26"/>
              </w:rPr>
            </w:pPr>
            <w:r w:rsidRPr="00961CF0">
              <w:rPr>
                <w:rFonts w:ascii="Bookman Old Style" w:hAnsi="Bookman Old Style"/>
                <w:sz w:val="26"/>
                <w:szCs w:val="26"/>
                <w:u w:val="single"/>
              </w:rPr>
              <w:t>Biology</w:t>
            </w:r>
            <w:r w:rsidRPr="00961CF0">
              <w:rPr>
                <w:rFonts w:ascii="Bookman Old Style" w:hAnsi="Bookman Old Style"/>
                <w:sz w:val="26"/>
                <w:szCs w:val="26"/>
              </w:rPr>
              <w:t xml:space="preserve">: </w:t>
            </w:r>
          </w:p>
          <w:p w14:paraId="75D4A235" w14:textId="77777777" w:rsidR="00961CF0" w:rsidRPr="00961CF0" w:rsidRDefault="00961CF0" w:rsidP="00A7541E">
            <w:pPr>
              <w:rPr>
                <w:rFonts w:ascii="Bookman Old Style" w:hAnsi="Bookman Old Style"/>
                <w:sz w:val="26"/>
                <w:szCs w:val="26"/>
              </w:rPr>
            </w:pPr>
            <w:r w:rsidRPr="00961CF0">
              <w:rPr>
                <w:rFonts w:ascii="Bookman Old Style" w:hAnsi="Bookman Old Style"/>
                <w:sz w:val="26"/>
                <w:szCs w:val="26"/>
              </w:rPr>
              <w:t>At this station, students will make a wet mount slide and then use a microscope to investigate microorganisms that are found in our sample of water from Lake Ontario.</w:t>
            </w:r>
          </w:p>
          <w:p w14:paraId="231A13C9" w14:textId="71661F88" w:rsidR="00961CF0" w:rsidRPr="00961CF0" w:rsidRDefault="00961CF0" w:rsidP="00A7541E">
            <w:pPr>
              <w:rPr>
                <w:rFonts w:ascii="Bookman Old Style" w:hAnsi="Bookman Old Style"/>
                <w:sz w:val="26"/>
                <w:szCs w:val="26"/>
              </w:rPr>
            </w:pPr>
            <w:r w:rsidRPr="00961CF0">
              <w:rPr>
                <w:rFonts w:ascii="Bookman Old Style" w:hAnsi="Bookman Old Style"/>
                <w:sz w:val="26"/>
                <w:szCs w:val="26"/>
              </w:rPr>
              <w:t xml:space="preserve"> </w:t>
            </w:r>
          </w:p>
        </w:tc>
      </w:tr>
      <w:tr w:rsidR="00786729" w14:paraId="146DEC7D" w14:textId="77777777" w:rsidTr="00A7541E">
        <w:tc>
          <w:tcPr>
            <w:tcW w:w="5670" w:type="dxa"/>
          </w:tcPr>
          <w:p w14:paraId="56C39079" w14:textId="77777777" w:rsidR="00786729" w:rsidRPr="00961CF0" w:rsidRDefault="00786729" w:rsidP="00A7541E">
            <w:pPr>
              <w:rPr>
                <w:rFonts w:ascii="Bookman Old Style" w:hAnsi="Bookman Old Style"/>
                <w:sz w:val="26"/>
                <w:szCs w:val="26"/>
              </w:rPr>
            </w:pPr>
            <w:r w:rsidRPr="00961CF0">
              <w:rPr>
                <w:rFonts w:ascii="Bookman Old Style" w:hAnsi="Bookman Old Style"/>
                <w:sz w:val="26"/>
                <w:szCs w:val="26"/>
                <w:u w:val="single"/>
              </w:rPr>
              <w:t>Owl Pellets</w:t>
            </w:r>
            <w:r w:rsidRPr="00961CF0">
              <w:rPr>
                <w:rFonts w:ascii="Bookman Old Style" w:hAnsi="Bookman Old Style"/>
                <w:sz w:val="26"/>
                <w:szCs w:val="26"/>
              </w:rPr>
              <w:t xml:space="preserve">: </w:t>
            </w:r>
          </w:p>
          <w:p w14:paraId="278A53E4" w14:textId="77777777" w:rsidR="00786729" w:rsidRPr="00961CF0" w:rsidRDefault="00786729" w:rsidP="00A7541E">
            <w:pPr>
              <w:rPr>
                <w:rFonts w:ascii="Bookman Old Style" w:hAnsi="Bookman Old Style"/>
                <w:sz w:val="26"/>
                <w:szCs w:val="26"/>
              </w:rPr>
            </w:pPr>
            <w:r w:rsidRPr="00961CF0">
              <w:rPr>
                <w:rFonts w:ascii="Bookman Old Style" w:hAnsi="Bookman Old Style"/>
                <w:sz w:val="26"/>
                <w:szCs w:val="26"/>
              </w:rPr>
              <w:t xml:space="preserve">At this station, students will dissect an owl pellet to investigate if the bird of prey (owls) are attacking the merganser birds. </w:t>
            </w:r>
          </w:p>
          <w:p w14:paraId="00C114D1" w14:textId="77777777" w:rsidR="00786729" w:rsidRPr="00961CF0" w:rsidRDefault="00786729" w:rsidP="00A7541E">
            <w:pPr>
              <w:rPr>
                <w:rFonts w:ascii="Bookman Old Style" w:hAnsi="Bookman Old Style"/>
                <w:sz w:val="26"/>
                <w:szCs w:val="26"/>
              </w:rPr>
            </w:pPr>
          </w:p>
        </w:tc>
        <w:tc>
          <w:tcPr>
            <w:tcW w:w="5845" w:type="dxa"/>
          </w:tcPr>
          <w:p w14:paraId="03129AB5" w14:textId="77777777" w:rsidR="00786729" w:rsidRPr="00961CF0" w:rsidRDefault="00961CF0" w:rsidP="00A7541E">
            <w:pPr>
              <w:rPr>
                <w:rFonts w:ascii="Bookman Old Style" w:hAnsi="Bookman Old Style"/>
                <w:sz w:val="26"/>
                <w:szCs w:val="26"/>
              </w:rPr>
            </w:pPr>
            <w:r w:rsidRPr="00961CF0">
              <w:rPr>
                <w:rFonts w:ascii="Bookman Old Style" w:hAnsi="Bookman Old Style"/>
                <w:sz w:val="26"/>
                <w:szCs w:val="26"/>
                <w:u w:val="single"/>
              </w:rPr>
              <w:t>Hydrology</w:t>
            </w:r>
            <w:r w:rsidRPr="00961CF0">
              <w:rPr>
                <w:rFonts w:ascii="Bookman Old Style" w:hAnsi="Bookman Old Style"/>
                <w:sz w:val="26"/>
                <w:szCs w:val="26"/>
              </w:rPr>
              <w:t xml:space="preserve">: </w:t>
            </w:r>
          </w:p>
          <w:p w14:paraId="1B268D24" w14:textId="77777777" w:rsidR="00961CF0" w:rsidRPr="00961CF0" w:rsidRDefault="00961CF0" w:rsidP="00A7541E">
            <w:pPr>
              <w:rPr>
                <w:rFonts w:ascii="Bookman Old Style" w:hAnsi="Bookman Old Style"/>
                <w:sz w:val="26"/>
                <w:szCs w:val="26"/>
              </w:rPr>
            </w:pPr>
            <w:r w:rsidRPr="00961CF0">
              <w:rPr>
                <w:rFonts w:ascii="Bookman Old Style" w:hAnsi="Bookman Old Style"/>
                <w:sz w:val="26"/>
                <w:szCs w:val="26"/>
              </w:rPr>
              <w:t xml:space="preserve">At this station, students will identify a pollutant chemical found in the sample of Lake Ontario using mass spectrometry. Once identified, they will research the chemical to see if it has adverse affects on the common merganser duck.  They will also document their experience by taking pictures and videos of students at their stations.  </w:t>
            </w:r>
          </w:p>
          <w:p w14:paraId="0A48583E" w14:textId="6F315B48" w:rsidR="00961CF0" w:rsidRPr="00961CF0" w:rsidRDefault="00961CF0" w:rsidP="00A7541E">
            <w:pPr>
              <w:rPr>
                <w:rFonts w:ascii="Bookman Old Style" w:hAnsi="Bookman Old Style"/>
                <w:sz w:val="26"/>
                <w:szCs w:val="26"/>
              </w:rPr>
            </w:pPr>
          </w:p>
        </w:tc>
      </w:tr>
      <w:tr w:rsidR="00786729" w14:paraId="3C8CD3E5" w14:textId="77777777" w:rsidTr="00A7541E">
        <w:tc>
          <w:tcPr>
            <w:tcW w:w="5670" w:type="dxa"/>
          </w:tcPr>
          <w:p w14:paraId="58162B99" w14:textId="77777777" w:rsidR="00786729" w:rsidRPr="00961CF0" w:rsidRDefault="00786729" w:rsidP="00A7541E">
            <w:pPr>
              <w:rPr>
                <w:rFonts w:ascii="Bookman Old Style" w:hAnsi="Bookman Old Style"/>
                <w:sz w:val="26"/>
                <w:szCs w:val="26"/>
              </w:rPr>
            </w:pPr>
            <w:r w:rsidRPr="00961CF0">
              <w:rPr>
                <w:rFonts w:ascii="Bookman Old Style" w:hAnsi="Bookman Old Style"/>
                <w:sz w:val="26"/>
                <w:szCs w:val="26"/>
                <w:u w:val="single"/>
              </w:rPr>
              <w:t>Chemistry</w:t>
            </w:r>
            <w:r w:rsidRPr="00961CF0">
              <w:rPr>
                <w:rFonts w:ascii="Bookman Old Style" w:hAnsi="Bookman Old Style"/>
                <w:sz w:val="26"/>
                <w:szCs w:val="26"/>
              </w:rPr>
              <w:t xml:space="preserve">: </w:t>
            </w:r>
          </w:p>
          <w:p w14:paraId="659366E8" w14:textId="777C2078" w:rsidR="00786729" w:rsidRPr="00961CF0" w:rsidRDefault="00786729" w:rsidP="00A7541E">
            <w:pPr>
              <w:rPr>
                <w:rFonts w:ascii="Bookman Old Style" w:hAnsi="Bookman Old Style"/>
                <w:sz w:val="26"/>
                <w:szCs w:val="26"/>
              </w:rPr>
            </w:pPr>
            <w:r w:rsidRPr="00961CF0">
              <w:rPr>
                <w:rFonts w:ascii="Bookman Old Style" w:hAnsi="Bookman Old Style"/>
                <w:sz w:val="26"/>
                <w:szCs w:val="26"/>
              </w:rPr>
              <w:t xml:space="preserve">At this station, students will run various water tests (Nitrate/Nitrite, pH, lead, bacteria, Total Dissolved Solids, etc.) to investigate the water quality of Lake Ontario. </w:t>
            </w:r>
          </w:p>
        </w:tc>
        <w:tc>
          <w:tcPr>
            <w:tcW w:w="5845" w:type="dxa"/>
          </w:tcPr>
          <w:p w14:paraId="0C5AD3A2" w14:textId="77777777" w:rsidR="00786729" w:rsidRPr="00961CF0" w:rsidRDefault="00961CF0" w:rsidP="00A7541E">
            <w:pPr>
              <w:rPr>
                <w:rFonts w:ascii="Bookman Old Style" w:hAnsi="Bookman Old Style"/>
                <w:sz w:val="26"/>
                <w:szCs w:val="26"/>
              </w:rPr>
            </w:pPr>
            <w:r w:rsidRPr="00961CF0">
              <w:rPr>
                <w:rFonts w:ascii="Bookman Old Style" w:hAnsi="Bookman Old Style"/>
                <w:sz w:val="26"/>
                <w:szCs w:val="26"/>
                <w:u w:val="single"/>
              </w:rPr>
              <w:t>Chemistry</w:t>
            </w:r>
            <w:r w:rsidRPr="00961CF0">
              <w:rPr>
                <w:rFonts w:ascii="Bookman Old Style" w:hAnsi="Bookman Old Style"/>
                <w:sz w:val="26"/>
                <w:szCs w:val="26"/>
              </w:rPr>
              <w:t>:</w:t>
            </w:r>
          </w:p>
          <w:p w14:paraId="62DFBE1A" w14:textId="2968A78B" w:rsidR="00961CF0" w:rsidRPr="00961CF0" w:rsidRDefault="00961CF0" w:rsidP="00A7541E">
            <w:pPr>
              <w:rPr>
                <w:rFonts w:ascii="Bookman Old Style" w:hAnsi="Bookman Old Style"/>
                <w:sz w:val="26"/>
                <w:szCs w:val="26"/>
              </w:rPr>
            </w:pPr>
            <w:r w:rsidRPr="00961CF0">
              <w:rPr>
                <w:rFonts w:ascii="Bookman Old Style" w:hAnsi="Bookman Old Style"/>
                <w:sz w:val="26"/>
                <w:szCs w:val="26"/>
              </w:rPr>
              <w:t xml:space="preserve">At this station, students will use plastic model kits to build molecular models of 2 pollutant chemicals found in the Lake Ontario water sample. After constructing the model, they will then use math to find its molecular mass to determine if the chemical would float, suspend, or sink in Lake Ontario water. </w:t>
            </w:r>
          </w:p>
        </w:tc>
      </w:tr>
    </w:tbl>
    <w:p w14:paraId="668E60E5" w14:textId="77777777" w:rsidR="00961CF0" w:rsidRPr="00B045AC" w:rsidRDefault="00961CF0" w:rsidP="00961CF0">
      <w:pPr>
        <w:rPr>
          <w:rFonts w:ascii="Bookman Old Style" w:hAnsi="Bookman Old Style"/>
          <w:sz w:val="28"/>
          <w:szCs w:val="28"/>
        </w:rPr>
      </w:pPr>
    </w:p>
    <w:sectPr w:rsidR="00961CF0" w:rsidRPr="00B045AC" w:rsidSect="00A7541E">
      <w:head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CEBBA3" w14:textId="77777777" w:rsidR="00786729" w:rsidRDefault="00786729" w:rsidP="00786729">
      <w:r>
        <w:separator/>
      </w:r>
    </w:p>
  </w:endnote>
  <w:endnote w:type="continuationSeparator" w:id="0">
    <w:p w14:paraId="7D40A65E" w14:textId="77777777" w:rsidR="00786729" w:rsidRDefault="00786729" w:rsidP="00786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GROBOLD">
    <w:altName w:val="Calibri"/>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E16131" w14:textId="77777777" w:rsidR="00786729" w:rsidRDefault="00786729" w:rsidP="00786729">
      <w:r>
        <w:separator/>
      </w:r>
    </w:p>
  </w:footnote>
  <w:footnote w:type="continuationSeparator" w:id="0">
    <w:p w14:paraId="2313D77F" w14:textId="77777777" w:rsidR="00786729" w:rsidRDefault="00786729" w:rsidP="007867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70C5FA" w14:textId="0E6591D0" w:rsidR="00786729" w:rsidRPr="00961CF0" w:rsidRDefault="00786729" w:rsidP="00A7541E">
    <w:pPr>
      <w:jc w:val="center"/>
      <w:rPr>
        <w:rFonts w:ascii="GROBOLD" w:hAnsi="GROBOLD"/>
        <w:color w:val="00B050"/>
        <w:sz w:val="28"/>
        <w:szCs w:val="28"/>
      </w:rPr>
    </w:pPr>
    <w:r w:rsidRPr="00786729">
      <w:rPr>
        <w:rFonts w:ascii="GROBOLD" w:hAnsi="GROBOLD"/>
        <w:color w:val="00B050"/>
        <w:sz w:val="28"/>
        <w:szCs w:val="28"/>
      </w:rPr>
      <w:t>Green Machine Mobile Laboratory—Great Lakes Myster</w:t>
    </w:r>
    <w:r w:rsidR="00961CF0">
      <w:rPr>
        <w:rFonts w:ascii="GROBOLD" w:hAnsi="GROBOLD"/>
        <w:color w:val="00B050"/>
        <w:sz w:val="28"/>
        <w:szCs w:val="28"/>
      </w:rPr>
      <w:t>y</w:t>
    </w:r>
    <w:r w:rsidR="00A7541E">
      <w:rPr>
        <w:rFonts w:ascii="GROBOLD" w:hAnsi="GROBOLD"/>
        <w:color w:val="00B050"/>
        <w:sz w:val="28"/>
        <w:szCs w:val="28"/>
      </w:rPr>
      <w:t>—Station Descriptions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5AC"/>
    <w:rsid w:val="000C57FE"/>
    <w:rsid w:val="00694BE8"/>
    <w:rsid w:val="00786729"/>
    <w:rsid w:val="00961CF0"/>
    <w:rsid w:val="009F20FD"/>
    <w:rsid w:val="00A10BFC"/>
    <w:rsid w:val="00A7541E"/>
    <w:rsid w:val="00AD6D4D"/>
    <w:rsid w:val="00B045AC"/>
    <w:rsid w:val="00C93A14"/>
    <w:rsid w:val="00EB1B8A"/>
    <w:rsid w:val="00EB7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722F5"/>
  <w15:chartTrackingRefBased/>
  <w15:docId w15:val="{7A357F5B-8983-EE48-A9CE-CA0483720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45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45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45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45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45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45A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45A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45A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45A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45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45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45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45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45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45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45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45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45AC"/>
    <w:rPr>
      <w:rFonts w:eastAsiaTheme="majorEastAsia" w:cstheme="majorBidi"/>
      <w:color w:val="272727" w:themeColor="text1" w:themeTint="D8"/>
    </w:rPr>
  </w:style>
  <w:style w:type="paragraph" w:styleId="Title">
    <w:name w:val="Title"/>
    <w:basedOn w:val="Normal"/>
    <w:next w:val="Normal"/>
    <w:link w:val="TitleChar"/>
    <w:uiPriority w:val="10"/>
    <w:qFormat/>
    <w:rsid w:val="00B045A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45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45A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45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45A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045AC"/>
    <w:rPr>
      <w:i/>
      <w:iCs/>
      <w:color w:val="404040" w:themeColor="text1" w:themeTint="BF"/>
    </w:rPr>
  </w:style>
  <w:style w:type="paragraph" w:styleId="ListParagraph">
    <w:name w:val="List Paragraph"/>
    <w:basedOn w:val="Normal"/>
    <w:uiPriority w:val="34"/>
    <w:qFormat/>
    <w:rsid w:val="00B045AC"/>
    <w:pPr>
      <w:ind w:left="720"/>
      <w:contextualSpacing/>
    </w:pPr>
  </w:style>
  <w:style w:type="character" w:styleId="IntenseEmphasis">
    <w:name w:val="Intense Emphasis"/>
    <w:basedOn w:val="DefaultParagraphFont"/>
    <w:uiPriority w:val="21"/>
    <w:qFormat/>
    <w:rsid w:val="00B045AC"/>
    <w:rPr>
      <w:i/>
      <w:iCs/>
      <w:color w:val="0F4761" w:themeColor="accent1" w:themeShade="BF"/>
    </w:rPr>
  </w:style>
  <w:style w:type="paragraph" w:styleId="IntenseQuote">
    <w:name w:val="Intense Quote"/>
    <w:basedOn w:val="Normal"/>
    <w:next w:val="Normal"/>
    <w:link w:val="IntenseQuoteChar"/>
    <w:uiPriority w:val="30"/>
    <w:qFormat/>
    <w:rsid w:val="00B045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45AC"/>
    <w:rPr>
      <w:i/>
      <w:iCs/>
      <w:color w:val="0F4761" w:themeColor="accent1" w:themeShade="BF"/>
    </w:rPr>
  </w:style>
  <w:style w:type="character" w:styleId="IntenseReference">
    <w:name w:val="Intense Reference"/>
    <w:basedOn w:val="DefaultParagraphFont"/>
    <w:uiPriority w:val="32"/>
    <w:qFormat/>
    <w:rsid w:val="00B045AC"/>
    <w:rPr>
      <w:b/>
      <w:bCs/>
      <w:smallCaps/>
      <w:color w:val="0F4761" w:themeColor="accent1" w:themeShade="BF"/>
      <w:spacing w:val="5"/>
    </w:rPr>
  </w:style>
  <w:style w:type="table" w:styleId="TableGrid">
    <w:name w:val="Table Grid"/>
    <w:basedOn w:val="TableNormal"/>
    <w:uiPriority w:val="39"/>
    <w:rsid w:val="00B04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86729"/>
    <w:pPr>
      <w:tabs>
        <w:tab w:val="center" w:pos="4680"/>
        <w:tab w:val="right" w:pos="9360"/>
      </w:tabs>
    </w:pPr>
  </w:style>
  <w:style w:type="character" w:customStyle="1" w:styleId="HeaderChar">
    <w:name w:val="Header Char"/>
    <w:basedOn w:val="DefaultParagraphFont"/>
    <w:link w:val="Header"/>
    <w:uiPriority w:val="99"/>
    <w:rsid w:val="00786729"/>
  </w:style>
  <w:style w:type="paragraph" w:styleId="Footer">
    <w:name w:val="footer"/>
    <w:basedOn w:val="Normal"/>
    <w:link w:val="FooterChar"/>
    <w:uiPriority w:val="99"/>
    <w:unhideWhenUsed/>
    <w:rsid w:val="00786729"/>
    <w:pPr>
      <w:tabs>
        <w:tab w:val="center" w:pos="4680"/>
        <w:tab w:val="right" w:pos="9360"/>
      </w:tabs>
    </w:pPr>
  </w:style>
  <w:style w:type="character" w:customStyle="1" w:styleId="FooterChar">
    <w:name w:val="Footer Char"/>
    <w:basedOn w:val="DefaultParagraphFont"/>
    <w:link w:val="Footer"/>
    <w:uiPriority w:val="99"/>
    <w:rsid w:val="007867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324</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Raines, Lauren</dc:creator>
  <cp:keywords/>
  <dc:description/>
  <cp:lastModifiedBy>Vallone, Amy</cp:lastModifiedBy>
  <cp:revision>2</cp:revision>
  <dcterms:created xsi:type="dcterms:W3CDTF">2024-05-03T16:51:00Z</dcterms:created>
  <dcterms:modified xsi:type="dcterms:W3CDTF">2024-05-03T16:51:00Z</dcterms:modified>
</cp:coreProperties>
</file>