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178"/>
        <w:gridCol w:w="7398"/>
      </w:tblGrid>
      <w:tr w:rsidR="00DC7E5D" w:rsidTr="00DC7E5D">
        <w:tc>
          <w:tcPr>
            <w:tcW w:w="2178" w:type="dxa"/>
          </w:tcPr>
          <w:p w:rsidR="007237BE" w:rsidRDefault="007237BE">
            <w:bookmarkStart w:id="0" w:name="_GoBack"/>
            <w:bookmarkEnd w:id="0"/>
            <w:r>
              <w:t>ACTIVITIES</w:t>
            </w:r>
          </w:p>
        </w:tc>
        <w:tc>
          <w:tcPr>
            <w:tcW w:w="7398" w:type="dxa"/>
          </w:tcPr>
          <w:p w:rsidR="00DC7E5D" w:rsidRDefault="00CC16D8">
            <w:r>
              <w:rPr>
                <w:rFonts w:cstheme="minorHAnsi"/>
              </w:rPr>
              <w:t>•</w:t>
            </w:r>
            <w:r>
              <w:t xml:space="preserve"> </w:t>
            </w:r>
            <w:proofErr w:type="spellStart"/>
            <w:r w:rsidRPr="00222849">
              <w:rPr>
                <w:b/>
              </w:rPr>
              <w:t>Self Regulation</w:t>
            </w:r>
            <w:proofErr w:type="spellEnd"/>
            <w:r>
              <w:t>: deep breaths, open/close hands, squeeze toys, go outside</w:t>
            </w:r>
          </w:p>
          <w:p w:rsidR="00CC16D8" w:rsidRDefault="00CC16D8">
            <w:r>
              <w:rPr>
                <w:rFonts w:cstheme="minorHAnsi"/>
              </w:rPr>
              <w:t>•</w:t>
            </w:r>
            <w:r>
              <w:t xml:space="preserve"> </w:t>
            </w:r>
            <w:r w:rsidRPr="00222849">
              <w:rPr>
                <w:b/>
              </w:rPr>
              <w:t>OT/PT Field day</w:t>
            </w:r>
            <w:r>
              <w:t xml:space="preserve">:  pick 4 or 5 motor activities </w:t>
            </w:r>
            <w:r w:rsidR="00222849">
              <w:t>(incorporate fine/gross/sensory</w:t>
            </w:r>
            <w:r>
              <w:t>)</w:t>
            </w:r>
            <w:r w:rsidR="00B80A3A">
              <w:t>, divide students in to small groups, each therapist moves with the same group to the different activities, able to accommodate individual needs</w:t>
            </w:r>
          </w:p>
          <w:p w:rsidR="00B80A3A" w:rsidRDefault="00B80A3A">
            <w:r>
              <w:rPr>
                <w:rFonts w:cstheme="minorHAnsi"/>
              </w:rPr>
              <w:t>•</w:t>
            </w:r>
            <w:r>
              <w:t xml:space="preserve"> </w:t>
            </w:r>
            <w:r w:rsidRPr="00222849">
              <w:rPr>
                <w:b/>
              </w:rPr>
              <w:t>Styrofoam with toothpicks</w:t>
            </w:r>
            <w:r>
              <w:t xml:space="preserve"> – can match the toothpicks with the colors on the </w:t>
            </w:r>
            <w:r w:rsidR="00222849">
              <w:t>Styrofoam</w:t>
            </w:r>
            <w:r>
              <w:t>, could use words instead of colors, lie in prone and use toothpicks to trace letters</w:t>
            </w:r>
          </w:p>
          <w:p w:rsidR="00B80A3A" w:rsidRDefault="00B80A3A">
            <w:r>
              <w:rPr>
                <w:rFonts w:cstheme="minorHAnsi"/>
              </w:rPr>
              <w:t>•</w:t>
            </w:r>
            <w:r>
              <w:t xml:space="preserve"> </w:t>
            </w:r>
            <w:r w:rsidRPr="00222849">
              <w:rPr>
                <w:b/>
              </w:rPr>
              <w:t>Knotted fleece blankets</w:t>
            </w:r>
            <w:r>
              <w:t xml:space="preserve"> – need to measure, cut and tie the knot then take home, can make all different sizes</w:t>
            </w:r>
          </w:p>
          <w:p w:rsidR="00B80A3A" w:rsidRDefault="00B80A3A">
            <w:r>
              <w:rPr>
                <w:rFonts w:cstheme="minorHAnsi"/>
              </w:rPr>
              <w:t>•</w:t>
            </w:r>
            <w:r>
              <w:t xml:space="preserve"> </w:t>
            </w:r>
            <w:r w:rsidRPr="00222849">
              <w:rPr>
                <w:b/>
              </w:rPr>
              <w:t>Motorized Pouring Cup on a flex mount</w:t>
            </w:r>
            <w:r>
              <w:t xml:space="preserve"> – can connect with a switch and use for cooking, science experiments, games (i.e. dice)</w:t>
            </w:r>
          </w:p>
          <w:p w:rsidR="00B80A3A" w:rsidRDefault="00B80A3A">
            <w:r>
              <w:rPr>
                <w:rFonts w:cstheme="minorHAnsi"/>
              </w:rPr>
              <w:t>•</w:t>
            </w:r>
            <w:r>
              <w:t xml:space="preserve"> </w:t>
            </w:r>
            <w:r w:rsidRPr="00222849">
              <w:rPr>
                <w:b/>
              </w:rPr>
              <w:t>Rainbow writing</w:t>
            </w:r>
            <w:r>
              <w:t xml:space="preserve"> – write name on paper with a marker then drop water on the writing with an eye dripper</w:t>
            </w:r>
          </w:p>
          <w:p w:rsidR="00B80A3A" w:rsidRDefault="00B80A3A">
            <w:r>
              <w:rPr>
                <w:rFonts w:cstheme="minorHAnsi"/>
              </w:rPr>
              <w:t>•</w:t>
            </w:r>
            <w:r>
              <w:t xml:space="preserve"> </w:t>
            </w:r>
            <w:r w:rsidRPr="00222849">
              <w:rPr>
                <w:b/>
              </w:rPr>
              <w:t>Flag Pins</w:t>
            </w:r>
            <w:r>
              <w:t xml:space="preserve"> – use safety pins and place the beads on the pin to make a flag, can put the directions up on the smart board, can vary the size of the beads</w:t>
            </w:r>
          </w:p>
          <w:p w:rsidR="00B80A3A" w:rsidRDefault="00B80A3A">
            <w:r>
              <w:rPr>
                <w:rFonts w:cstheme="minorHAnsi"/>
              </w:rPr>
              <w:t>•</w:t>
            </w:r>
            <w:r>
              <w:t xml:space="preserve"> </w:t>
            </w:r>
            <w:r w:rsidRPr="00222849">
              <w:rPr>
                <w:b/>
              </w:rPr>
              <w:t>Summertime activity sheet</w:t>
            </w:r>
            <w:r w:rsidR="00222849">
              <w:t xml:space="preserve"> – Please contact Rose Daly for more information</w:t>
            </w:r>
          </w:p>
          <w:p w:rsidR="00B80A3A" w:rsidRDefault="00B80A3A">
            <w:r>
              <w:rPr>
                <w:rFonts w:cstheme="minorHAnsi"/>
              </w:rPr>
              <w:t>•</w:t>
            </w:r>
            <w:r>
              <w:t xml:space="preserve"> Use needle point mesh as a surface to write on top of for tactile feedback</w:t>
            </w:r>
          </w:p>
          <w:p w:rsidR="00B80A3A" w:rsidRDefault="00B80A3A">
            <w:r>
              <w:rPr>
                <w:rFonts w:cstheme="minorHAnsi"/>
              </w:rPr>
              <w:t>•</w:t>
            </w:r>
            <w:r w:rsidR="000C687E">
              <w:t xml:space="preserve"> </w:t>
            </w:r>
            <w:r w:rsidR="000C687E" w:rsidRPr="00222849">
              <w:rPr>
                <w:b/>
              </w:rPr>
              <w:t>Minute To Win It</w:t>
            </w:r>
            <w:r w:rsidR="000C687E">
              <w:t xml:space="preserve"> – can get the a</w:t>
            </w:r>
            <w:r w:rsidR="00222849">
              <w:t>ctivities from the website and You T</w:t>
            </w:r>
            <w:r w:rsidR="000C687E">
              <w:t>ube, LEB/Morgan staff pick one Friday a month and 3 activities for a therapy session (i.e. create a puzzle from a cereal box, use spaghetti to lift and carry and empty can to the end of a table and then stack them, use spaghetti to string through other pasta)</w:t>
            </w:r>
          </w:p>
          <w:p w:rsidR="002F1FED" w:rsidRDefault="002F1FED">
            <w:r>
              <w:rPr>
                <w:rFonts w:cstheme="minorHAnsi"/>
              </w:rPr>
              <w:t>•</w:t>
            </w:r>
            <w:r>
              <w:t xml:space="preserve"> </w:t>
            </w:r>
            <w:r w:rsidRPr="00222849">
              <w:rPr>
                <w:b/>
              </w:rPr>
              <w:t>Rainbow Letters</w:t>
            </w:r>
            <w:r>
              <w:t xml:space="preserve"> – use Bounty paper towels and 3 different color markers to write a letter then use an eye dropper to put water on the letter</w:t>
            </w:r>
          </w:p>
          <w:p w:rsidR="002F1FED" w:rsidRDefault="002F1FED">
            <w:r>
              <w:rPr>
                <w:rFonts w:cstheme="minorHAnsi"/>
              </w:rPr>
              <w:t>•</w:t>
            </w:r>
            <w:r>
              <w:t xml:space="preserve"> Create a </w:t>
            </w:r>
            <w:r w:rsidRPr="00222849">
              <w:rPr>
                <w:b/>
              </w:rPr>
              <w:t>year book</w:t>
            </w:r>
            <w:r>
              <w:t xml:space="preserve"> by having each student create their own page with pictures and written work about themselves and OT</w:t>
            </w:r>
          </w:p>
          <w:p w:rsidR="002F1FED" w:rsidRDefault="002F1FED">
            <w:r>
              <w:rPr>
                <w:rFonts w:cstheme="minorHAnsi"/>
              </w:rPr>
              <w:t>•</w:t>
            </w:r>
            <w:r>
              <w:t xml:space="preserve"> Utilize </w:t>
            </w:r>
            <w:r w:rsidRPr="00222849">
              <w:rPr>
                <w:b/>
              </w:rPr>
              <w:t>foot cut</w:t>
            </w:r>
            <w:r>
              <w:t xml:space="preserve"> outs  for foot placement to decrease toe walking, can use in the classroom and at home</w:t>
            </w:r>
          </w:p>
          <w:p w:rsidR="002F1FED" w:rsidRDefault="002F1FED">
            <w:r>
              <w:rPr>
                <w:rFonts w:cstheme="minorHAnsi"/>
              </w:rPr>
              <w:t>•</w:t>
            </w:r>
            <w:r>
              <w:t xml:space="preserve"> Use </w:t>
            </w:r>
            <w:r w:rsidRPr="00222849">
              <w:rPr>
                <w:b/>
              </w:rPr>
              <w:t>masking tape</w:t>
            </w:r>
            <w:r>
              <w:t xml:space="preserve"> as a distraction for students that </w:t>
            </w:r>
            <w:r w:rsidR="000F547B">
              <w:t>are challenging, place the masking tape on clothing or a fidget for the student to unwrap</w:t>
            </w:r>
          </w:p>
          <w:p w:rsidR="000F547B" w:rsidRDefault="000F547B">
            <w:r>
              <w:rPr>
                <w:rFonts w:cstheme="minorHAnsi"/>
              </w:rPr>
              <w:t>•</w:t>
            </w:r>
            <w:r>
              <w:t xml:space="preserve"> Use </w:t>
            </w:r>
            <w:r w:rsidRPr="00222849">
              <w:rPr>
                <w:b/>
              </w:rPr>
              <w:t>hop scotch</w:t>
            </w:r>
            <w:r>
              <w:t xml:space="preserve"> as a motivator to move and to learn (i.e. letters, sounds, colors, </w:t>
            </w:r>
            <w:proofErr w:type="spellStart"/>
            <w:r>
              <w:t>etc</w:t>
            </w:r>
            <w:proofErr w:type="spellEnd"/>
            <w:r>
              <w:t>)</w:t>
            </w:r>
          </w:p>
          <w:p w:rsidR="000F547B" w:rsidRDefault="000F547B">
            <w:r>
              <w:rPr>
                <w:rFonts w:cstheme="minorHAnsi"/>
              </w:rPr>
              <w:t>•</w:t>
            </w:r>
            <w:r>
              <w:t xml:space="preserve"> </w:t>
            </w:r>
            <w:r w:rsidRPr="00222849">
              <w:rPr>
                <w:b/>
              </w:rPr>
              <w:t>Scrabble</w:t>
            </w:r>
            <w:r>
              <w:t xml:space="preserve"> – can be used for letter recognition, word recognition, turn taking, sequencing, math, use in different positions (prone, on a ball), put pieces in a different bag or in </w:t>
            </w:r>
            <w:proofErr w:type="spellStart"/>
            <w:r>
              <w:t>theraputty</w:t>
            </w:r>
            <w:proofErr w:type="spellEnd"/>
          </w:p>
          <w:p w:rsidR="000F547B" w:rsidRDefault="000F547B">
            <w:r>
              <w:rPr>
                <w:rFonts w:cstheme="minorHAnsi"/>
              </w:rPr>
              <w:t>•</w:t>
            </w:r>
            <w:r>
              <w:t xml:space="preserve"> </w:t>
            </w:r>
            <w:r w:rsidRPr="00222849">
              <w:rPr>
                <w:b/>
              </w:rPr>
              <w:t>Combination locks</w:t>
            </w:r>
            <w:r>
              <w:t xml:space="preserve"> – many different varieties that use letters, numbers, directions, stickers (found at Target, Staples)</w:t>
            </w:r>
          </w:p>
          <w:p w:rsidR="000F547B" w:rsidRDefault="000F547B">
            <w:r>
              <w:rPr>
                <w:rFonts w:cstheme="minorHAnsi"/>
              </w:rPr>
              <w:t>•</w:t>
            </w:r>
            <w:r w:rsidRPr="00222849">
              <w:rPr>
                <w:b/>
              </w:rPr>
              <w:t>Wiki Sticks</w:t>
            </w:r>
            <w:r>
              <w:t xml:space="preserve"> – use to string beads, make rings, make bracelets, make necklaces, will stick on a slant board, make shapes, color sorting, use for cursive, kids may like the sticky feeling</w:t>
            </w:r>
          </w:p>
          <w:p w:rsidR="000F547B" w:rsidRDefault="000F547B">
            <w:r>
              <w:rPr>
                <w:rFonts w:cstheme="minorHAnsi"/>
              </w:rPr>
              <w:t>•</w:t>
            </w:r>
            <w:r>
              <w:t xml:space="preserve"> A </w:t>
            </w:r>
            <w:r w:rsidRPr="00222849">
              <w:rPr>
                <w:b/>
              </w:rPr>
              <w:t>ladder made from a soccer goal and rope</w:t>
            </w:r>
            <w:r>
              <w:t xml:space="preserve"> – can do agility on the floor, step over, step in, can hang up and use as a target</w:t>
            </w:r>
          </w:p>
          <w:p w:rsidR="000F547B" w:rsidRDefault="000F547B">
            <w:pPr>
              <w:rPr>
                <w:rFonts w:cstheme="minorHAnsi"/>
              </w:rPr>
            </w:pPr>
            <w:r>
              <w:rPr>
                <w:rFonts w:cstheme="minorHAnsi"/>
              </w:rPr>
              <w:t>•</w:t>
            </w:r>
            <w:r w:rsidR="00C433E4">
              <w:rPr>
                <w:rFonts w:cstheme="minorHAnsi"/>
              </w:rPr>
              <w:t xml:space="preserve"> “</w:t>
            </w:r>
            <w:r w:rsidR="00C433E4" w:rsidRPr="00222849">
              <w:rPr>
                <w:rFonts w:cstheme="minorHAnsi"/>
                <w:b/>
              </w:rPr>
              <w:t>Shapes Up,” “Aftershock,” “</w:t>
            </w:r>
            <w:proofErr w:type="spellStart"/>
            <w:r w:rsidR="00C433E4" w:rsidRPr="00222849">
              <w:rPr>
                <w:rFonts w:cstheme="minorHAnsi"/>
                <w:b/>
              </w:rPr>
              <w:t>Izzy</w:t>
            </w:r>
            <w:proofErr w:type="spellEnd"/>
            <w:r w:rsidR="00C433E4" w:rsidRPr="00222849">
              <w:rPr>
                <w:rFonts w:cstheme="minorHAnsi"/>
                <w:b/>
              </w:rPr>
              <w:t>” cards</w:t>
            </w:r>
          </w:p>
          <w:p w:rsidR="00C433E4" w:rsidRDefault="00C433E4">
            <w:pPr>
              <w:rPr>
                <w:rFonts w:cstheme="minorHAnsi"/>
              </w:rPr>
            </w:pPr>
            <w:r>
              <w:rPr>
                <w:rFonts w:cstheme="minorHAnsi"/>
              </w:rPr>
              <w:t xml:space="preserve">• Write a </w:t>
            </w:r>
            <w:r w:rsidRPr="00222849">
              <w:rPr>
                <w:rFonts w:cstheme="minorHAnsi"/>
                <w:b/>
              </w:rPr>
              <w:t>number line</w:t>
            </w:r>
            <w:r>
              <w:rPr>
                <w:rFonts w:cstheme="minorHAnsi"/>
              </w:rPr>
              <w:t xml:space="preserve"> on a piece of tape and hang it in the room, then write the numbers on individual pieces of tape and place them around the room, have the student find the numbers and match them to the number line</w:t>
            </w:r>
          </w:p>
          <w:p w:rsidR="00C433E4" w:rsidRDefault="00C433E4">
            <w:pPr>
              <w:rPr>
                <w:rFonts w:cstheme="minorHAnsi"/>
              </w:rPr>
            </w:pPr>
            <w:r>
              <w:rPr>
                <w:rFonts w:cstheme="minorHAnsi"/>
              </w:rPr>
              <w:t xml:space="preserve">• Utilize </w:t>
            </w:r>
            <w:r w:rsidRPr="00222849">
              <w:rPr>
                <w:rFonts w:cstheme="minorHAnsi"/>
                <w:b/>
              </w:rPr>
              <w:t>weight rooms</w:t>
            </w:r>
            <w:r>
              <w:rPr>
                <w:rFonts w:cstheme="minorHAnsi"/>
              </w:rPr>
              <w:t xml:space="preserve"> for age appropriate activities for students</w:t>
            </w:r>
          </w:p>
          <w:p w:rsidR="00C433E4" w:rsidRDefault="00C433E4">
            <w:pPr>
              <w:rPr>
                <w:rFonts w:cstheme="minorHAnsi"/>
              </w:rPr>
            </w:pPr>
            <w:r>
              <w:rPr>
                <w:rFonts w:cstheme="minorHAnsi"/>
              </w:rPr>
              <w:t xml:space="preserve">• </w:t>
            </w:r>
            <w:r w:rsidRPr="00222849">
              <w:rPr>
                <w:rFonts w:cstheme="minorHAnsi"/>
                <w:b/>
              </w:rPr>
              <w:t xml:space="preserve">Large </w:t>
            </w:r>
            <w:proofErr w:type="spellStart"/>
            <w:r w:rsidRPr="00222849">
              <w:rPr>
                <w:rFonts w:cstheme="minorHAnsi"/>
                <w:b/>
              </w:rPr>
              <w:t>Rockerboard</w:t>
            </w:r>
            <w:proofErr w:type="spellEnd"/>
            <w:r>
              <w:rPr>
                <w:rFonts w:cstheme="minorHAnsi"/>
              </w:rPr>
              <w:t xml:space="preserve"> – can utilize this equipment with the student on or off the </w:t>
            </w:r>
            <w:proofErr w:type="spellStart"/>
            <w:r>
              <w:rPr>
                <w:rFonts w:cstheme="minorHAnsi"/>
              </w:rPr>
              <w:lastRenderedPageBreak/>
              <w:t>rockerboard</w:t>
            </w:r>
            <w:proofErr w:type="spellEnd"/>
            <w:r>
              <w:rPr>
                <w:rFonts w:cstheme="minorHAnsi"/>
              </w:rPr>
              <w:t xml:space="preserve">, can be on the </w:t>
            </w:r>
            <w:proofErr w:type="spellStart"/>
            <w:r>
              <w:rPr>
                <w:rFonts w:cstheme="minorHAnsi"/>
              </w:rPr>
              <w:t>rockerboard</w:t>
            </w:r>
            <w:proofErr w:type="spellEnd"/>
            <w:r>
              <w:rPr>
                <w:rFonts w:cstheme="minorHAnsi"/>
              </w:rPr>
              <w:t xml:space="preserve"> in different positions, can utilize as a sensory tool</w:t>
            </w:r>
          </w:p>
          <w:p w:rsidR="00C433E4" w:rsidRDefault="00C433E4">
            <w:r>
              <w:rPr>
                <w:rFonts w:cstheme="minorHAnsi"/>
              </w:rPr>
              <w:t xml:space="preserve">• Equipment that you can use for multiple activities especially when itinerant; a </w:t>
            </w:r>
            <w:r w:rsidRPr="00222849">
              <w:rPr>
                <w:rFonts w:cstheme="minorHAnsi"/>
                <w:b/>
              </w:rPr>
              <w:t>ball</w:t>
            </w:r>
            <w:r>
              <w:rPr>
                <w:rFonts w:cstheme="minorHAnsi"/>
              </w:rPr>
              <w:t xml:space="preserve"> can be for dribbling, throwing, catching, squatting, wall sits, core exercises, on the floor to roll over, balance for single limb stance, ROM on a wall or table, coordination (bouncing and catching off one knee)</w:t>
            </w:r>
          </w:p>
        </w:tc>
      </w:tr>
      <w:tr w:rsidR="00DC7E5D" w:rsidTr="00DC7E5D">
        <w:tc>
          <w:tcPr>
            <w:tcW w:w="2178" w:type="dxa"/>
          </w:tcPr>
          <w:p w:rsidR="00DC7E5D" w:rsidRDefault="00DC7E5D">
            <w:r>
              <w:lastRenderedPageBreak/>
              <w:t>APPS</w:t>
            </w:r>
          </w:p>
        </w:tc>
        <w:tc>
          <w:tcPr>
            <w:tcW w:w="7398" w:type="dxa"/>
          </w:tcPr>
          <w:p w:rsidR="00DC7E5D" w:rsidRDefault="00C35359">
            <w:r>
              <w:rPr>
                <w:rFonts w:cstheme="minorHAnsi"/>
              </w:rPr>
              <w:t xml:space="preserve">• </w:t>
            </w:r>
            <w:r w:rsidR="00DC7E5D">
              <w:t>Letter School for iPad/iPhone</w:t>
            </w:r>
          </w:p>
          <w:p w:rsidR="00DC7E5D" w:rsidRDefault="00C35359">
            <w:r>
              <w:rPr>
                <w:rFonts w:cstheme="minorHAnsi"/>
              </w:rPr>
              <w:t xml:space="preserve">• </w:t>
            </w:r>
            <w:r w:rsidR="00DC7E5D">
              <w:t>Fit Quest Life activities for iPad/iPhone</w:t>
            </w:r>
          </w:p>
          <w:p w:rsidR="00C35359" w:rsidRDefault="00C35359">
            <w:r>
              <w:rPr>
                <w:rFonts w:cstheme="minorHAnsi"/>
              </w:rPr>
              <w:t xml:space="preserve">• </w:t>
            </w:r>
            <w:r>
              <w:t>On the OT/PT Internal Resources there is a list of Apps</w:t>
            </w:r>
          </w:p>
        </w:tc>
      </w:tr>
      <w:tr w:rsidR="000F547B" w:rsidTr="00DC7E5D">
        <w:tc>
          <w:tcPr>
            <w:tcW w:w="2178" w:type="dxa"/>
          </w:tcPr>
          <w:p w:rsidR="000F547B" w:rsidRDefault="000F547B">
            <w:r>
              <w:t>ARTICLES</w:t>
            </w:r>
          </w:p>
        </w:tc>
        <w:tc>
          <w:tcPr>
            <w:tcW w:w="7398" w:type="dxa"/>
          </w:tcPr>
          <w:p w:rsidR="000F547B" w:rsidRDefault="000F547B">
            <w:pPr>
              <w:rPr>
                <w:rFonts w:cstheme="minorHAnsi"/>
              </w:rPr>
            </w:pPr>
            <w:r>
              <w:rPr>
                <w:rFonts w:cstheme="minorHAnsi"/>
              </w:rPr>
              <w:t xml:space="preserve">•These “powerhouse” moves can be fun for children in sessions or at home.  By Joanne </w:t>
            </w:r>
            <w:proofErr w:type="spellStart"/>
            <w:r>
              <w:rPr>
                <w:rFonts w:cstheme="minorHAnsi"/>
              </w:rPr>
              <w:t>Bundonis</w:t>
            </w:r>
            <w:proofErr w:type="spellEnd"/>
            <w:r>
              <w:rPr>
                <w:rFonts w:cstheme="minorHAnsi"/>
              </w:rPr>
              <w:t>, PT, PCS, ATP</w:t>
            </w:r>
            <w:r w:rsidR="00C433E4">
              <w:rPr>
                <w:rFonts w:cstheme="minorHAnsi"/>
              </w:rPr>
              <w:t xml:space="preserve">  @ </w:t>
            </w:r>
            <w:r w:rsidR="00C433E4" w:rsidRPr="00C433E4">
              <w:rPr>
                <w:rFonts w:cstheme="minorHAnsi"/>
              </w:rPr>
              <w:t>http://physical-therapy.advanceweb.com/</w:t>
            </w:r>
          </w:p>
        </w:tc>
      </w:tr>
      <w:tr w:rsidR="00DC7E5D" w:rsidTr="00DC7E5D">
        <w:tc>
          <w:tcPr>
            <w:tcW w:w="2178" w:type="dxa"/>
          </w:tcPr>
          <w:p w:rsidR="00DC7E5D" w:rsidRDefault="00DC7E5D">
            <w:r>
              <w:t>EQUIPMENT</w:t>
            </w:r>
          </w:p>
        </w:tc>
        <w:tc>
          <w:tcPr>
            <w:tcW w:w="7398" w:type="dxa"/>
          </w:tcPr>
          <w:p w:rsidR="00DC7E5D" w:rsidRDefault="0005518F">
            <w:r>
              <w:rPr>
                <w:rFonts w:cstheme="minorHAnsi"/>
              </w:rPr>
              <w:t>•</w:t>
            </w:r>
            <w:r>
              <w:t xml:space="preserve"> The Rabbit – </w:t>
            </w:r>
            <w:r w:rsidR="00CC16D8">
              <w:t xml:space="preserve">a </w:t>
            </w:r>
            <w:r>
              <w:t>mobile stander</w:t>
            </w:r>
            <w:r w:rsidR="00CC16D8">
              <w:t xml:space="preserve"> used by a student that allows them to be at the same level as their peers, can maneuver in standing, can be a one arm drive, has a tray, more cost effective than an easy stand</w:t>
            </w:r>
          </w:p>
          <w:p w:rsidR="000F547B" w:rsidRDefault="000F547B">
            <w:r>
              <w:rPr>
                <w:rFonts w:cstheme="minorHAnsi"/>
              </w:rPr>
              <w:t>•</w:t>
            </w:r>
            <w:r>
              <w:t xml:space="preserve"> </w:t>
            </w:r>
            <w:proofErr w:type="spellStart"/>
            <w:r>
              <w:t>Zooma</w:t>
            </w:r>
            <w:proofErr w:type="spellEnd"/>
            <w:r>
              <w:t xml:space="preserve"> Rocker – an alternative seating option</w:t>
            </w:r>
          </w:p>
        </w:tc>
      </w:tr>
      <w:tr w:rsidR="00DC7E5D" w:rsidTr="00DC7E5D">
        <w:tc>
          <w:tcPr>
            <w:tcW w:w="2178" w:type="dxa"/>
          </w:tcPr>
          <w:p w:rsidR="00DC7E5D" w:rsidRDefault="00DC7E5D">
            <w:r>
              <w:t>WEBSITES</w:t>
            </w:r>
          </w:p>
        </w:tc>
        <w:tc>
          <w:tcPr>
            <w:tcW w:w="7398" w:type="dxa"/>
          </w:tcPr>
          <w:p w:rsidR="00DC7E5D" w:rsidRDefault="00C35359">
            <w:r>
              <w:rPr>
                <w:rFonts w:cstheme="minorHAnsi"/>
              </w:rPr>
              <w:t>•</w:t>
            </w:r>
            <w:r>
              <w:t xml:space="preserve"> </w:t>
            </w:r>
            <w:r w:rsidR="00DC7E5D">
              <w:t>Dance Mat Typing</w:t>
            </w:r>
          </w:p>
          <w:p w:rsidR="00DC7E5D" w:rsidRDefault="00C35359">
            <w:r>
              <w:rPr>
                <w:rFonts w:cstheme="minorHAnsi"/>
              </w:rPr>
              <w:t>•</w:t>
            </w:r>
            <w:r>
              <w:t xml:space="preserve"> </w:t>
            </w:r>
            <w:r w:rsidR="00DC7E5D">
              <w:t>Printactivities.com</w:t>
            </w:r>
          </w:p>
          <w:p w:rsidR="00DC7E5D" w:rsidRDefault="00C35359">
            <w:r>
              <w:rPr>
                <w:rFonts w:cstheme="minorHAnsi"/>
              </w:rPr>
              <w:t>•</w:t>
            </w:r>
            <w:r>
              <w:t xml:space="preserve"> </w:t>
            </w:r>
            <w:r w:rsidR="00DC7E5D">
              <w:t>Printablepaper.net</w:t>
            </w:r>
          </w:p>
          <w:p w:rsidR="00DC7E5D" w:rsidRDefault="00C35359">
            <w:r>
              <w:rPr>
                <w:rFonts w:cstheme="minorHAnsi"/>
              </w:rPr>
              <w:t>•</w:t>
            </w:r>
            <w:r>
              <w:t xml:space="preserve"> </w:t>
            </w:r>
            <w:r w:rsidR="00DC7E5D">
              <w:t>Therapysource.com (ideas for progress monitoring, intervention data)</w:t>
            </w:r>
          </w:p>
          <w:p w:rsidR="00DC7E5D" w:rsidRDefault="00C35359">
            <w:r>
              <w:rPr>
                <w:rFonts w:cstheme="minorHAnsi"/>
              </w:rPr>
              <w:t>•</w:t>
            </w:r>
            <w:r>
              <w:t xml:space="preserve"> </w:t>
            </w:r>
            <w:hyperlink r:id="rId8" w:history="1">
              <w:r w:rsidR="00DC7E5D" w:rsidRPr="00F02A46">
                <w:rPr>
                  <w:rStyle w:val="Hyperlink"/>
                </w:rPr>
                <w:t>www.eyecanlearn.com</w:t>
              </w:r>
            </w:hyperlink>
            <w:r w:rsidR="00DC7E5D">
              <w:t xml:space="preserve"> (screens on ocular motor and give to parents)</w:t>
            </w:r>
          </w:p>
          <w:p w:rsidR="00DC7E5D" w:rsidRDefault="00C35359">
            <w:r>
              <w:rPr>
                <w:rFonts w:cstheme="minorHAnsi"/>
              </w:rPr>
              <w:t>•</w:t>
            </w:r>
            <w:r>
              <w:t xml:space="preserve"> </w:t>
            </w:r>
            <w:hyperlink r:id="rId9" w:history="1">
              <w:r w:rsidR="00DC7E5D" w:rsidRPr="00F02A46">
                <w:rPr>
                  <w:rStyle w:val="Hyperlink"/>
                </w:rPr>
                <w:t>www.school-OT.com</w:t>
              </w:r>
            </w:hyperlink>
            <w:r w:rsidR="00DC7E5D">
              <w:t xml:space="preserve"> </w:t>
            </w:r>
          </w:p>
          <w:p w:rsidR="00DC7E5D" w:rsidRDefault="00C35359">
            <w:r>
              <w:rPr>
                <w:rFonts w:cstheme="minorHAnsi"/>
              </w:rPr>
              <w:t>•</w:t>
            </w:r>
            <w:r>
              <w:t xml:space="preserve"> </w:t>
            </w:r>
            <w:hyperlink r:id="rId10" w:history="1">
              <w:r w:rsidR="00DC7E5D" w:rsidRPr="00F02A46">
                <w:rPr>
                  <w:rStyle w:val="Hyperlink"/>
                </w:rPr>
                <w:t>www.rehabedge.com</w:t>
              </w:r>
            </w:hyperlink>
            <w:r w:rsidR="00DC7E5D">
              <w:t xml:space="preserve"> (continuing education courses by discipline)</w:t>
            </w:r>
          </w:p>
          <w:p w:rsidR="00DC7E5D" w:rsidRDefault="00C35359">
            <w:r>
              <w:rPr>
                <w:rFonts w:cstheme="minorHAnsi"/>
              </w:rPr>
              <w:t>•</w:t>
            </w:r>
            <w:r w:rsidR="00DC7E5D">
              <w:t>pintrest.com (go to PT activity page)</w:t>
            </w:r>
          </w:p>
          <w:p w:rsidR="00DC7E5D" w:rsidRDefault="00C35359">
            <w:r>
              <w:rPr>
                <w:rFonts w:cstheme="minorHAnsi"/>
              </w:rPr>
              <w:t>•</w:t>
            </w:r>
            <w:r>
              <w:t xml:space="preserve"> </w:t>
            </w:r>
            <w:r w:rsidR="00DC7E5D">
              <w:t>fitdeck.com (Fit Deck Cards – activity cards)</w:t>
            </w:r>
          </w:p>
          <w:p w:rsidR="00DC7E5D" w:rsidRDefault="00C35359">
            <w:r>
              <w:rPr>
                <w:rFonts w:cstheme="minorHAnsi"/>
              </w:rPr>
              <w:t>•</w:t>
            </w:r>
            <w:r>
              <w:t xml:space="preserve"> </w:t>
            </w:r>
            <w:r w:rsidR="00DC7E5D">
              <w:t>On the OT/PT Internal Resources there is a list of free websites</w:t>
            </w:r>
            <w:r>
              <w:t xml:space="preserve"> for kids </w:t>
            </w:r>
          </w:p>
          <w:p w:rsidR="00C35359" w:rsidRDefault="00C35359">
            <w:r>
              <w:rPr>
                <w:rFonts w:cstheme="minorHAnsi"/>
              </w:rPr>
              <w:t>•</w:t>
            </w:r>
            <w:r>
              <w:t xml:space="preserve"> </w:t>
            </w:r>
            <w:proofErr w:type="spellStart"/>
            <w:r>
              <w:t>Marcelino’s</w:t>
            </w:r>
            <w:proofErr w:type="spellEnd"/>
            <w:r>
              <w:t xml:space="preserve"> Letters (website that gives students time to see the letter and then find it on the keyboard)</w:t>
            </w:r>
          </w:p>
          <w:p w:rsidR="002F1FED" w:rsidRDefault="002F1FED">
            <w:r>
              <w:rPr>
                <w:rFonts w:cstheme="minorHAnsi"/>
              </w:rPr>
              <w:t>•</w:t>
            </w:r>
            <w:r>
              <w:t xml:space="preserve"> </w:t>
            </w:r>
            <w:proofErr w:type="spellStart"/>
            <w:r>
              <w:t>S’cool</w:t>
            </w:r>
            <w:proofErr w:type="spellEnd"/>
            <w:r>
              <w:t xml:space="preserve"> Moves for Learning</w:t>
            </w:r>
          </w:p>
        </w:tc>
      </w:tr>
    </w:tbl>
    <w:p w:rsidR="004E0CE6" w:rsidRDefault="004E0CE6"/>
    <w:sectPr w:rsidR="004E0CE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E1" w:rsidRDefault="00F904E1" w:rsidP="007237BE">
      <w:pPr>
        <w:spacing w:after="0" w:line="240" w:lineRule="auto"/>
      </w:pPr>
      <w:r>
        <w:separator/>
      </w:r>
    </w:p>
  </w:endnote>
  <w:endnote w:type="continuationSeparator" w:id="0">
    <w:p w:rsidR="00F904E1" w:rsidRDefault="00F904E1" w:rsidP="0072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E1" w:rsidRDefault="00F904E1" w:rsidP="007237BE">
      <w:pPr>
        <w:spacing w:after="0" w:line="240" w:lineRule="auto"/>
      </w:pPr>
      <w:r>
        <w:separator/>
      </w:r>
    </w:p>
  </w:footnote>
  <w:footnote w:type="continuationSeparator" w:id="0">
    <w:p w:rsidR="00F904E1" w:rsidRDefault="00F904E1" w:rsidP="00723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BE" w:rsidRDefault="007237BE" w:rsidP="007237BE">
    <w:pPr>
      <w:pStyle w:val="Header"/>
      <w:jc w:val="center"/>
    </w:pPr>
    <w:r>
      <w:t>OT/PT SHARING 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5D"/>
    <w:rsid w:val="0005518F"/>
    <w:rsid w:val="000C687E"/>
    <w:rsid w:val="000F547B"/>
    <w:rsid w:val="00222849"/>
    <w:rsid w:val="002F1FED"/>
    <w:rsid w:val="004E0CE6"/>
    <w:rsid w:val="007237BE"/>
    <w:rsid w:val="00B80A3A"/>
    <w:rsid w:val="00C20397"/>
    <w:rsid w:val="00C35359"/>
    <w:rsid w:val="00C433E4"/>
    <w:rsid w:val="00CC16D8"/>
    <w:rsid w:val="00DC7E5D"/>
    <w:rsid w:val="00F9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7E5D"/>
    <w:rPr>
      <w:color w:val="0000FF" w:themeColor="hyperlink"/>
      <w:u w:val="single"/>
    </w:rPr>
  </w:style>
  <w:style w:type="paragraph" w:styleId="Header">
    <w:name w:val="header"/>
    <w:basedOn w:val="Normal"/>
    <w:link w:val="HeaderChar"/>
    <w:uiPriority w:val="99"/>
    <w:unhideWhenUsed/>
    <w:rsid w:val="00723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7BE"/>
  </w:style>
  <w:style w:type="paragraph" w:styleId="Footer">
    <w:name w:val="footer"/>
    <w:basedOn w:val="Normal"/>
    <w:link w:val="FooterChar"/>
    <w:uiPriority w:val="99"/>
    <w:unhideWhenUsed/>
    <w:rsid w:val="00723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7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7E5D"/>
    <w:rPr>
      <w:color w:val="0000FF" w:themeColor="hyperlink"/>
      <w:u w:val="single"/>
    </w:rPr>
  </w:style>
  <w:style w:type="paragraph" w:styleId="Header">
    <w:name w:val="header"/>
    <w:basedOn w:val="Normal"/>
    <w:link w:val="HeaderChar"/>
    <w:uiPriority w:val="99"/>
    <w:unhideWhenUsed/>
    <w:rsid w:val="00723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7BE"/>
  </w:style>
  <w:style w:type="paragraph" w:styleId="Footer">
    <w:name w:val="footer"/>
    <w:basedOn w:val="Normal"/>
    <w:link w:val="FooterChar"/>
    <w:uiPriority w:val="99"/>
    <w:unhideWhenUsed/>
    <w:rsid w:val="00723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yecanlearn.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habedge.com" TargetMode="External"/><Relationship Id="rId4" Type="http://schemas.openxmlformats.org/officeDocument/2006/relationships/settings" Target="settings.xml"/><Relationship Id="rId9" Type="http://schemas.openxmlformats.org/officeDocument/2006/relationships/hyperlink" Target="http://www.school-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8AEE-7CD7-45C6-831E-B2B041D0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Ryanna_Dimick</dc:creator>
  <cp:lastModifiedBy>Amie_Preston</cp:lastModifiedBy>
  <cp:revision>2</cp:revision>
  <dcterms:created xsi:type="dcterms:W3CDTF">2012-10-17T18:12:00Z</dcterms:created>
  <dcterms:modified xsi:type="dcterms:W3CDTF">2012-10-17T18:12:00Z</dcterms:modified>
</cp:coreProperties>
</file>