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2D" w:rsidRDefault="00B22715" w:rsidP="00B22715">
      <w:pPr>
        <w:spacing w:after="0"/>
        <w:jc w:val="right"/>
        <w:rPr>
          <w:b/>
          <w:sz w:val="28"/>
          <w:szCs w:val="28"/>
        </w:rPr>
      </w:pPr>
      <w:r w:rsidRPr="00B22715">
        <w:rPr>
          <w:b/>
          <w:sz w:val="28"/>
          <w:szCs w:val="28"/>
        </w:rPr>
        <w:t>Piedmont Middle School</w:t>
      </w:r>
    </w:p>
    <w:p w:rsidR="00B22715" w:rsidRDefault="00811042" w:rsidP="00B22715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</w:p>
    <w:p w:rsidR="00B22715" w:rsidRPr="00B22715" w:rsidRDefault="00342EB3" w:rsidP="00B22715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Assessment</w:t>
      </w:r>
      <w:r w:rsidR="0071291C">
        <w:rPr>
          <w:b/>
          <w:sz w:val="28"/>
          <w:szCs w:val="28"/>
        </w:rPr>
        <w:t xml:space="preserve"> </w:t>
      </w:r>
      <w:r w:rsidR="00B22715" w:rsidRPr="00B22715">
        <w:rPr>
          <w:b/>
          <w:sz w:val="28"/>
          <w:szCs w:val="28"/>
        </w:rPr>
        <w:t>Policy</w:t>
      </w:r>
    </w:p>
    <w:p w:rsidR="001E5B5E" w:rsidRDefault="001E5B5E" w:rsidP="00B22715">
      <w:pPr>
        <w:spacing w:after="0"/>
      </w:pPr>
    </w:p>
    <w:p w:rsidR="00B22715" w:rsidRDefault="00B22715" w:rsidP="00B22715">
      <w:pPr>
        <w:spacing w:after="0"/>
      </w:pPr>
    </w:p>
    <w:p w:rsidR="001E5B5E" w:rsidRDefault="001E5B5E" w:rsidP="00B227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Mission Statement</w:t>
      </w:r>
    </w:p>
    <w:p w:rsidR="001E5B5E" w:rsidRDefault="001E5B5E" w:rsidP="00B22715">
      <w:pPr>
        <w:spacing w:after="0"/>
        <w:rPr>
          <w:sz w:val="24"/>
          <w:szCs w:val="24"/>
        </w:rPr>
      </w:pPr>
      <w:r>
        <w:rPr>
          <w:sz w:val="24"/>
          <w:szCs w:val="24"/>
        </w:rPr>
        <w:t>Piedmont exists to inspire in its students a passion for learning and a commitment to personal integrity and academic excellence. Students demonstrate self-confidence and creativity, are open-minded and inquisitive, and display a sense of social responsibility and global awareness.</w:t>
      </w:r>
    </w:p>
    <w:p w:rsidR="001E5B5E" w:rsidRPr="001E5B5E" w:rsidRDefault="001E5B5E" w:rsidP="00B22715">
      <w:pPr>
        <w:spacing w:after="0"/>
        <w:rPr>
          <w:sz w:val="24"/>
          <w:szCs w:val="24"/>
        </w:rPr>
      </w:pPr>
    </w:p>
    <w:p w:rsidR="002A0AAC" w:rsidRPr="00AD68EF" w:rsidRDefault="002A0AAC" w:rsidP="00B22715">
      <w:pPr>
        <w:spacing w:after="0"/>
        <w:rPr>
          <w:b/>
          <w:sz w:val="24"/>
          <w:szCs w:val="24"/>
        </w:rPr>
      </w:pPr>
      <w:r w:rsidRPr="00AD68EF">
        <w:rPr>
          <w:b/>
          <w:sz w:val="24"/>
          <w:szCs w:val="24"/>
        </w:rPr>
        <w:t>Philosophy</w:t>
      </w:r>
    </w:p>
    <w:p w:rsidR="00AD68EF" w:rsidRPr="00AD68EF" w:rsidRDefault="00AD68EF" w:rsidP="00FF0CD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Piedmont’s assessment policy </w:t>
      </w:r>
      <w:r w:rsidR="00B72E6E">
        <w:rPr>
          <w:sz w:val="24"/>
          <w:szCs w:val="24"/>
        </w:rPr>
        <w:t>is holistic in its nature and focuses on the development of the whole child.  We believe a</w:t>
      </w:r>
      <w:r w:rsidRPr="00AD68EF">
        <w:rPr>
          <w:sz w:val="24"/>
          <w:szCs w:val="24"/>
        </w:rPr>
        <w:t xml:space="preserve">ssessment </w:t>
      </w:r>
      <w:r w:rsidR="00B72E6E">
        <w:rPr>
          <w:sz w:val="24"/>
          <w:szCs w:val="24"/>
        </w:rPr>
        <w:t>helps to support and encourage</w:t>
      </w:r>
      <w:r w:rsidRPr="00AD68EF">
        <w:rPr>
          <w:sz w:val="24"/>
          <w:szCs w:val="24"/>
        </w:rPr>
        <w:t xml:space="preserve"> effective teaching and learning</w:t>
      </w:r>
      <w:r w:rsidR="00B72E6E">
        <w:rPr>
          <w:sz w:val="24"/>
          <w:szCs w:val="24"/>
        </w:rPr>
        <w:t xml:space="preserve"> by determining where the students’ strengths and weaknesses occur.</w:t>
      </w:r>
      <w:r w:rsidR="00FF0CD3" w:rsidRPr="00FF0CD3">
        <w:rPr>
          <w:sz w:val="24"/>
          <w:szCs w:val="24"/>
        </w:rPr>
        <w:t xml:space="preserve"> </w:t>
      </w:r>
      <w:r w:rsidR="00FF0CD3" w:rsidRPr="00AD68EF">
        <w:rPr>
          <w:sz w:val="24"/>
          <w:szCs w:val="24"/>
        </w:rPr>
        <w:t>Assessment</w:t>
      </w:r>
      <w:r w:rsidR="00FF0CD3">
        <w:rPr>
          <w:sz w:val="24"/>
          <w:szCs w:val="24"/>
        </w:rPr>
        <w:t>s</w:t>
      </w:r>
      <w:r w:rsidR="00FF0CD3" w:rsidRPr="00AD68EF">
        <w:rPr>
          <w:sz w:val="24"/>
          <w:szCs w:val="24"/>
        </w:rPr>
        <w:t xml:space="preserve"> </w:t>
      </w:r>
      <w:r w:rsidR="00FF0CD3">
        <w:rPr>
          <w:sz w:val="24"/>
          <w:szCs w:val="24"/>
        </w:rPr>
        <w:t>m</w:t>
      </w:r>
      <w:r w:rsidR="00FF0CD3" w:rsidRPr="00AD68EF">
        <w:rPr>
          <w:sz w:val="24"/>
          <w:szCs w:val="24"/>
        </w:rPr>
        <w:t>eet the needs of the students</w:t>
      </w:r>
      <w:r w:rsidR="00FF0CD3">
        <w:rPr>
          <w:sz w:val="24"/>
          <w:szCs w:val="24"/>
        </w:rPr>
        <w:t>’</w:t>
      </w:r>
      <w:r w:rsidR="00FF0CD3" w:rsidRPr="00AD68EF">
        <w:rPr>
          <w:sz w:val="24"/>
          <w:szCs w:val="24"/>
        </w:rPr>
        <w:t xml:space="preserve"> ages and levels of development</w:t>
      </w:r>
      <w:r w:rsidR="00FF0CD3">
        <w:rPr>
          <w:sz w:val="24"/>
          <w:szCs w:val="24"/>
        </w:rPr>
        <w:t>.</w:t>
      </w:r>
      <w:r w:rsidR="00C61669">
        <w:rPr>
          <w:sz w:val="24"/>
          <w:szCs w:val="24"/>
        </w:rPr>
        <w:t xml:space="preserve"> </w:t>
      </w:r>
      <w:r w:rsidR="00FF0CD3">
        <w:rPr>
          <w:sz w:val="24"/>
          <w:szCs w:val="24"/>
        </w:rPr>
        <w:t xml:space="preserve">We use </w:t>
      </w:r>
      <w:r w:rsidR="00811068">
        <w:rPr>
          <w:sz w:val="24"/>
          <w:szCs w:val="24"/>
        </w:rPr>
        <w:t>on-going</w:t>
      </w:r>
      <w:r w:rsidR="00FF0CD3">
        <w:rPr>
          <w:sz w:val="24"/>
          <w:szCs w:val="24"/>
        </w:rPr>
        <w:t xml:space="preserve"> </w:t>
      </w:r>
      <w:r w:rsidR="00FF0CD3" w:rsidRPr="00AD68EF">
        <w:rPr>
          <w:sz w:val="24"/>
          <w:szCs w:val="24"/>
        </w:rPr>
        <w:t>formative and summative assessment</w:t>
      </w:r>
      <w:r w:rsidR="00FF0CD3">
        <w:rPr>
          <w:sz w:val="24"/>
          <w:szCs w:val="24"/>
        </w:rPr>
        <w:t>s to determine</w:t>
      </w:r>
      <w:r w:rsidR="00FF0CD3" w:rsidRPr="00AD68EF">
        <w:rPr>
          <w:sz w:val="24"/>
          <w:szCs w:val="24"/>
        </w:rPr>
        <w:t xml:space="preserve"> the level</w:t>
      </w:r>
      <w:r w:rsidR="00FF0CD3">
        <w:rPr>
          <w:sz w:val="24"/>
          <w:szCs w:val="24"/>
        </w:rPr>
        <w:t>s</w:t>
      </w:r>
      <w:r w:rsidR="00FF0CD3" w:rsidRPr="00AD68EF">
        <w:rPr>
          <w:sz w:val="24"/>
          <w:szCs w:val="24"/>
        </w:rPr>
        <w:t xml:space="preserve"> of </w:t>
      </w:r>
      <w:r w:rsidR="00FF0CD3">
        <w:rPr>
          <w:sz w:val="24"/>
          <w:szCs w:val="24"/>
        </w:rPr>
        <w:t xml:space="preserve">students’ </w:t>
      </w:r>
      <w:r w:rsidR="00FF0CD3" w:rsidRPr="00AD68EF">
        <w:rPr>
          <w:sz w:val="24"/>
          <w:szCs w:val="24"/>
        </w:rPr>
        <w:t>understanding</w:t>
      </w:r>
      <w:r w:rsidR="00FF0CD3">
        <w:rPr>
          <w:sz w:val="24"/>
          <w:szCs w:val="24"/>
        </w:rPr>
        <w:t>.</w:t>
      </w:r>
      <w:r w:rsidR="00FF0CD3" w:rsidRPr="00FF0CD3">
        <w:rPr>
          <w:sz w:val="24"/>
          <w:szCs w:val="24"/>
        </w:rPr>
        <w:t xml:space="preserve"> </w:t>
      </w:r>
      <w:r w:rsidR="00FF0CD3">
        <w:rPr>
          <w:sz w:val="24"/>
          <w:szCs w:val="24"/>
        </w:rPr>
        <w:t>Teachers use</w:t>
      </w:r>
      <w:r w:rsidR="00FF0CD3" w:rsidRPr="00AD68EF">
        <w:rPr>
          <w:sz w:val="24"/>
          <w:szCs w:val="24"/>
        </w:rPr>
        <w:t xml:space="preserve"> data to drive instruction </w:t>
      </w:r>
      <w:r w:rsidR="00FF0CD3">
        <w:rPr>
          <w:sz w:val="24"/>
          <w:szCs w:val="24"/>
        </w:rPr>
        <w:t xml:space="preserve">and to select the most effective </w:t>
      </w:r>
      <w:r w:rsidR="00FF0CD3" w:rsidRPr="00AD68EF">
        <w:rPr>
          <w:sz w:val="24"/>
          <w:szCs w:val="24"/>
        </w:rPr>
        <w:t>teaching practices</w:t>
      </w:r>
      <w:r w:rsidR="00FF0CD3">
        <w:rPr>
          <w:sz w:val="24"/>
          <w:szCs w:val="24"/>
        </w:rPr>
        <w:t xml:space="preserve"> to meet students’ needs. They are encouraged to incorporate assessments that reflect the </w:t>
      </w:r>
      <w:r w:rsidRPr="00AD68EF">
        <w:rPr>
          <w:sz w:val="24"/>
          <w:szCs w:val="24"/>
        </w:rPr>
        <w:t xml:space="preserve">intercultural dimensions of the </w:t>
      </w:r>
      <w:r w:rsidR="00B72E6E">
        <w:rPr>
          <w:sz w:val="24"/>
          <w:szCs w:val="24"/>
        </w:rPr>
        <w:t xml:space="preserve">MYP </w:t>
      </w:r>
      <w:r w:rsidRPr="00AD68EF">
        <w:rPr>
          <w:sz w:val="24"/>
          <w:szCs w:val="24"/>
        </w:rPr>
        <w:t>program</w:t>
      </w:r>
      <w:r w:rsidR="00B72E6E">
        <w:rPr>
          <w:sz w:val="24"/>
          <w:szCs w:val="24"/>
        </w:rPr>
        <w:t xml:space="preserve"> by providing a variety of </w:t>
      </w:r>
      <w:r w:rsidR="00FF0CD3">
        <w:rPr>
          <w:sz w:val="24"/>
          <w:szCs w:val="24"/>
        </w:rPr>
        <w:t>cultural and linguistic opportunities.</w:t>
      </w:r>
      <w:r w:rsidR="00B72E6E">
        <w:rPr>
          <w:sz w:val="24"/>
          <w:szCs w:val="24"/>
        </w:rPr>
        <w:t xml:space="preserve"> </w:t>
      </w:r>
    </w:p>
    <w:p w:rsidR="002A0AAC" w:rsidRDefault="002A0AAC" w:rsidP="00B22715">
      <w:pPr>
        <w:spacing w:after="0"/>
        <w:rPr>
          <w:sz w:val="24"/>
          <w:szCs w:val="24"/>
        </w:rPr>
      </w:pPr>
    </w:p>
    <w:p w:rsidR="00AD68EF" w:rsidRPr="00AD68EF" w:rsidRDefault="00AD68EF" w:rsidP="00B22715">
      <w:pPr>
        <w:spacing w:after="0"/>
        <w:rPr>
          <w:sz w:val="24"/>
          <w:szCs w:val="24"/>
        </w:rPr>
      </w:pPr>
    </w:p>
    <w:p w:rsidR="00B22715" w:rsidRPr="00AD68EF" w:rsidRDefault="00FC3EF4" w:rsidP="00B227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Common Practices and </w:t>
      </w:r>
      <w:r w:rsidR="0007369A">
        <w:rPr>
          <w:b/>
          <w:sz w:val="24"/>
          <w:szCs w:val="24"/>
        </w:rPr>
        <w:t>Assessment Strategies</w:t>
      </w:r>
    </w:p>
    <w:p w:rsidR="00A47C3B" w:rsidRDefault="0007369A" w:rsidP="00B22715">
      <w:pPr>
        <w:spacing w:after="0"/>
        <w:rPr>
          <w:sz w:val="24"/>
          <w:szCs w:val="24"/>
        </w:rPr>
      </w:pPr>
      <w:r>
        <w:rPr>
          <w:sz w:val="24"/>
          <w:szCs w:val="24"/>
        </w:rPr>
        <w:t>Teachers develop common assessments within their professional learning communities to ensure consistency of curriculum standards being taught to all students.</w:t>
      </w:r>
      <w:r w:rsidRPr="0007369A">
        <w:rPr>
          <w:sz w:val="24"/>
          <w:szCs w:val="24"/>
        </w:rPr>
        <w:t xml:space="preserve"> </w:t>
      </w:r>
      <w:r>
        <w:rPr>
          <w:sz w:val="24"/>
          <w:szCs w:val="24"/>
        </w:rPr>
        <w:t>A variety of strategies are use</w:t>
      </w:r>
      <w:r w:rsidR="000C7587">
        <w:rPr>
          <w:sz w:val="24"/>
          <w:szCs w:val="24"/>
        </w:rPr>
        <w:t>d</w:t>
      </w:r>
      <w:r>
        <w:rPr>
          <w:sz w:val="24"/>
          <w:szCs w:val="24"/>
        </w:rPr>
        <w:t xml:space="preserve"> at Piedmont to assess students’ learning. Some frequently utilized strategies include, but are not limited to: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>Pre-assessment</w:t>
      </w:r>
      <w:r>
        <w:rPr>
          <w:sz w:val="24"/>
          <w:szCs w:val="24"/>
        </w:rPr>
        <w:t>s</w:t>
      </w:r>
      <w:r w:rsidRPr="0007369A">
        <w:rPr>
          <w:sz w:val="24"/>
          <w:szCs w:val="24"/>
        </w:rPr>
        <w:t xml:space="preserve"> </w:t>
      </w:r>
    </w:p>
    <w:p w:rsidR="0007369A" w:rsidRPr="0007369A" w:rsidRDefault="0007369A" w:rsidP="00655CC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>Formative</w:t>
      </w:r>
      <w:r>
        <w:rPr>
          <w:sz w:val="24"/>
          <w:szCs w:val="24"/>
        </w:rPr>
        <w:t xml:space="preserve"> and s</w:t>
      </w:r>
      <w:r w:rsidRPr="0007369A">
        <w:rPr>
          <w:sz w:val="24"/>
          <w:szCs w:val="24"/>
        </w:rPr>
        <w:t>ummative</w:t>
      </w:r>
      <w:r w:rsidR="000C7587">
        <w:rPr>
          <w:sz w:val="24"/>
          <w:szCs w:val="24"/>
        </w:rPr>
        <w:t xml:space="preserve"> assessments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>Performance</w:t>
      </w:r>
      <w:r>
        <w:rPr>
          <w:sz w:val="24"/>
          <w:szCs w:val="24"/>
        </w:rPr>
        <w:t xml:space="preserve"> tasks</w:t>
      </w:r>
    </w:p>
    <w:p w:rsid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Interactive n</w:t>
      </w:r>
      <w:r w:rsidRPr="0007369A">
        <w:rPr>
          <w:sz w:val="24"/>
          <w:szCs w:val="24"/>
        </w:rPr>
        <w:t>otebooks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Process journals</w:t>
      </w:r>
    </w:p>
    <w:p w:rsid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>Projects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Portfolio assessments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 xml:space="preserve">Standardized </w:t>
      </w:r>
      <w:r>
        <w:rPr>
          <w:sz w:val="24"/>
          <w:szCs w:val="24"/>
        </w:rPr>
        <w:t>t</w:t>
      </w:r>
      <w:r w:rsidRPr="0007369A">
        <w:rPr>
          <w:sz w:val="24"/>
          <w:szCs w:val="24"/>
        </w:rPr>
        <w:t>ests</w:t>
      </w:r>
    </w:p>
    <w:p w:rsidR="0007369A" w:rsidRPr="0007369A" w:rsidRDefault="0007369A" w:rsidP="0007369A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07369A">
        <w:rPr>
          <w:sz w:val="24"/>
          <w:szCs w:val="24"/>
        </w:rPr>
        <w:t xml:space="preserve">Student </w:t>
      </w:r>
      <w:r>
        <w:rPr>
          <w:sz w:val="24"/>
          <w:szCs w:val="24"/>
        </w:rPr>
        <w:t>r</w:t>
      </w:r>
      <w:r w:rsidRPr="0007369A">
        <w:rPr>
          <w:sz w:val="24"/>
          <w:szCs w:val="24"/>
        </w:rPr>
        <w:t xml:space="preserve">eflections </w:t>
      </w:r>
    </w:p>
    <w:p w:rsidR="00811068" w:rsidRDefault="00811068" w:rsidP="00B22715">
      <w:pPr>
        <w:spacing w:after="0"/>
        <w:rPr>
          <w:sz w:val="24"/>
          <w:szCs w:val="24"/>
        </w:rPr>
      </w:pPr>
    </w:p>
    <w:p w:rsidR="00D24A3F" w:rsidRDefault="00FC3EF4" w:rsidP="00B227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measure assessments using criterion-related rubrics </w:t>
      </w:r>
      <w:r w:rsidR="00811068">
        <w:rPr>
          <w:sz w:val="24"/>
          <w:szCs w:val="24"/>
        </w:rPr>
        <w:t>that are</w:t>
      </w:r>
      <w:r>
        <w:rPr>
          <w:sz w:val="24"/>
          <w:szCs w:val="24"/>
        </w:rPr>
        <w:t xml:space="preserve"> from the MYP </w:t>
      </w:r>
      <w:r w:rsidRPr="00811068">
        <w:rPr>
          <w:i/>
          <w:sz w:val="24"/>
          <w:szCs w:val="24"/>
        </w:rPr>
        <w:t>Subject Guides.</w:t>
      </w:r>
      <w:r>
        <w:rPr>
          <w:sz w:val="24"/>
          <w:szCs w:val="24"/>
        </w:rPr>
        <w:t xml:space="preserve"> </w:t>
      </w:r>
      <w:r w:rsidR="00811068">
        <w:rPr>
          <w:sz w:val="24"/>
          <w:szCs w:val="24"/>
        </w:rPr>
        <w:t>Teachers adjust the</w:t>
      </w:r>
      <w:r>
        <w:rPr>
          <w:sz w:val="24"/>
          <w:szCs w:val="24"/>
        </w:rPr>
        <w:t xml:space="preserve"> </w:t>
      </w:r>
      <w:r w:rsidR="00811068">
        <w:rPr>
          <w:sz w:val="24"/>
          <w:szCs w:val="24"/>
        </w:rPr>
        <w:t>rubrics</w:t>
      </w:r>
      <w:r>
        <w:rPr>
          <w:sz w:val="24"/>
          <w:szCs w:val="24"/>
        </w:rPr>
        <w:t xml:space="preserve"> </w:t>
      </w:r>
      <w:r w:rsidR="00811068">
        <w:rPr>
          <w:sz w:val="24"/>
          <w:szCs w:val="24"/>
        </w:rPr>
        <w:t>as needed to fit the tasks</w:t>
      </w:r>
      <w:r>
        <w:rPr>
          <w:sz w:val="24"/>
          <w:szCs w:val="24"/>
        </w:rPr>
        <w:t xml:space="preserve">. The </w:t>
      </w:r>
      <w:r w:rsidR="005723E2">
        <w:rPr>
          <w:sz w:val="24"/>
          <w:szCs w:val="24"/>
        </w:rPr>
        <w:t xml:space="preserve">IB </w:t>
      </w:r>
      <w:r>
        <w:rPr>
          <w:sz w:val="24"/>
          <w:szCs w:val="24"/>
        </w:rPr>
        <w:t xml:space="preserve">rubrics </w:t>
      </w:r>
      <w:r w:rsidR="00811068">
        <w:rPr>
          <w:sz w:val="24"/>
          <w:szCs w:val="24"/>
        </w:rPr>
        <w:t>communicate</w:t>
      </w:r>
      <w:r>
        <w:rPr>
          <w:sz w:val="24"/>
          <w:szCs w:val="24"/>
        </w:rPr>
        <w:t xml:space="preserve"> </w:t>
      </w:r>
      <w:r w:rsidR="00811042">
        <w:rPr>
          <w:sz w:val="24"/>
          <w:szCs w:val="24"/>
        </w:rPr>
        <w:t xml:space="preserve">a scale of </w:t>
      </w:r>
      <w:r>
        <w:rPr>
          <w:sz w:val="24"/>
          <w:szCs w:val="24"/>
        </w:rPr>
        <w:t xml:space="preserve">levels </w:t>
      </w:r>
      <w:r w:rsidR="005723E2">
        <w:rPr>
          <w:sz w:val="24"/>
          <w:szCs w:val="24"/>
        </w:rPr>
        <w:t>(</w:t>
      </w:r>
      <w:r w:rsidR="00811042">
        <w:rPr>
          <w:sz w:val="24"/>
          <w:szCs w:val="24"/>
        </w:rPr>
        <w:t xml:space="preserve">from </w:t>
      </w:r>
      <w:bookmarkStart w:id="0" w:name="_GoBack"/>
      <w:bookmarkEnd w:id="0"/>
      <w:r w:rsidR="005723E2">
        <w:rPr>
          <w:sz w:val="24"/>
          <w:szCs w:val="24"/>
        </w:rPr>
        <w:t xml:space="preserve">0-8) </w:t>
      </w:r>
      <w:r>
        <w:rPr>
          <w:sz w:val="24"/>
          <w:szCs w:val="24"/>
        </w:rPr>
        <w:t xml:space="preserve">of competency against the </w:t>
      </w:r>
      <w:r w:rsidR="00811068">
        <w:rPr>
          <w:sz w:val="24"/>
          <w:szCs w:val="24"/>
        </w:rPr>
        <w:t xml:space="preserve">MYP </w:t>
      </w:r>
      <w:r>
        <w:rPr>
          <w:sz w:val="24"/>
          <w:szCs w:val="24"/>
        </w:rPr>
        <w:t xml:space="preserve">objectives. Judgments are made by consulting the </w:t>
      </w:r>
      <w:r w:rsidR="005723E2">
        <w:rPr>
          <w:sz w:val="24"/>
          <w:szCs w:val="24"/>
        </w:rPr>
        <w:t>rubric</w:t>
      </w:r>
      <w:r>
        <w:rPr>
          <w:sz w:val="24"/>
          <w:szCs w:val="24"/>
        </w:rPr>
        <w:t xml:space="preserve"> and assigning the level that best </w:t>
      </w:r>
      <w:r w:rsidR="00811068">
        <w:rPr>
          <w:sz w:val="24"/>
          <w:szCs w:val="24"/>
        </w:rPr>
        <w:t>defines</w:t>
      </w:r>
      <w:r>
        <w:rPr>
          <w:sz w:val="24"/>
          <w:szCs w:val="24"/>
        </w:rPr>
        <w:t xml:space="preserve"> the quality of work submitted.</w:t>
      </w:r>
    </w:p>
    <w:p w:rsidR="00196D8D" w:rsidRPr="00AD68EF" w:rsidRDefault="0007369A" w:rsidP="00196D8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Recording and Reporting</w:t>
      </w:r>
    </w:p>
    <w:p w:rsidR="008C594A" w:rsidRDefault="001C5FC2" w:rsidP="003724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Teachers are required to document </w:t>
      </w:r>
      <w:r w:rsidR="002F0D0D">
        <w:rPr>
          <w:sz w:val="24"/>
          <w:szCs w:val="24"/>
        </w:rPr>
        <w:t xml:space="preserve">IB </w:t>
      </w:r>
      <w:r>
        <w:rPr>
          <w:sz w:val="24"/>
          <w:szCs w:val="24"/>
        </w:rPr>
        <w:t xml:space="preserve">assessment data on all their students. Progress reports are available for parents and students throughout each quarter for reference and updates. </w:t>
      </w:r>
      <w:r w:rsidR="00ED14CF">
        <w:rPr>
          <w:sz w:val="24"/>
          <w:szCs w:val="24"/>
        </w:rPr>
        <w:t>Assessment criterion</w:t>
      </w:r>
      <w:r>
        <w:rPr>
          <w:sz w:val="24"/>
          <w:szCs w:val="24"/>
        </w:rPr>
        <w:t xml:space="preserve"> </w:t>
      </w:r>
      <w:r w:rsidR="000C7587">
        <w:rPr>
          <w:sz w:val="24"/>
          <w:szCs w:val="24"/>
        </w:rPr>
        <w:t xml:space="preserve">scores </w:t>
      </w:r>
      <w:r>
        <w:rPr>
          <w:sz w:val="24"/>
          <w:szCs w:val="24"/>
        </w:rPr>
        <w:t>are recorded in</w:t>
      </w:r>
      <w:r w:rsidR="000C7587">
        <w:rPr>
          <w:sz w:val="24"/>
          <w:szCs w:val="24"/>
        </w:rPr>
        <w:t xml:space="preserve"> our</w:t>
      </w:r>
      <w:r>
        <w:rPr>
          <w:sz w:val="24"/>
          <w:szCs w:val="24"/>
        </w:rPr>
        <w:t xml:space="preserve"> school district’s reporting system (PowerSchool)</w:t>
      </w:r>
      <w:r w:rsidR="00726CD8">
        <w:rPr>
          <w:sz w:val="24"/>
          <w:szCs w:val="24"/>
        </w:rPr>
        <w:t xml:space="preserve"> by the individual teachers</w:t>
      </w:r>
      <w:r w:rsidR="000C7587">
        <w:rPr>
          <w:sz w:val="24"/>
          <w:szCs w:val="24"/>
        </w:rPr>
        <w:t xml:space="preserve">. Since the IB </w:t>
      </w:r>
      <w:r w:rsidR="000C7587">
        <w:rPr>
          <w:sz w:val="24"/>
          <w:szCs w:val="24"/>
        </w:rPr>
        <w:t xml:space="preserve">and state </w:t>
      </w:r>
      <w:r w:rsidR="000C7587">
        <w:rPr>
          <w:sz w:val="24"/>
          <w:szCs w:val="24"/>
        </w:rPr>
        <w:t>curriculums are measured using different criteria and scales, we mark IB grades as “exempt” so they do not impact the students’ overall grade</w:t>
      </w:r>
      <w:r w:rsidR="00A81DF8">
        <w:rPr>
          <w:sz w:val="24"/>
          <w:szCs w:val="24"/>
        </w:rPr>
        <w:t xml:space="preserve"> but yet are still visible to the students and parents for monitoring their progress</w:t>
      </w:r>
      <w:r>
        <w:rPr>
          <w:sz w:val="24"/>
          <w:szCs w:val="24"/>
        </w:rPr>
        <w:t xml:space="preserve">. </w:t>
      </w:r>
      <w:r w:rsidR="00ED14CF">
        <w:rPr>
          <w:sz w:val="24"/>
          <w:szCs w:val="24"/>
        </w:rPr>
        <w:t>Final</w:t>
      </w:r>
      <w:r>
        <w:rPr>
          <w:sz w:val="24"/>
          <w:szCs w:val="24"/>
        </w:rPr>
        <w:t xml:space="preserve"> achievement levels are calculated and recorded on a unique </w:t>
      </w:r>
      <w:r w:rsidRPr="001C5FC2">
        <w:rPr>
          <w:i/>
          <w:sz w:val="24"/>
          <w:szCs w:val="24"/>
        </w:rPr>
        <w:t>Piedmont IB Report Card</w:t>
      </w:r>
      <w:r>
        <w:rPr>
          <w:sz w:val="24"/>
          <w:szCs w:val="24"/>
        </w:rPr>
        <w:t xml:space="preserve"> which is sent home at the end of each semester. </w:t>
      </w:r>
    </w:p>
    <w:p w:rsidR="00ED14CF" w:rsidRDefault="00ED14CF" w:rsidP="003724D1">
      <w:pPr>
        <w:spacing w:after="0"/>
        <w:rPr>
          <w:sz w:val="24"/>
          <w:szCs w:val="24"/>
        </w:rPr>
      </w:pPr>
    </w:p>
    <w:p w:rsidR="00ED14CF" w:rsidRDefault="00ED14CF" w:rsidP="003724D1">
      <w:pPr>
        <w:spacing w:after="0"/>
        <w:rPr>
          <w:b/>
          <w:sz w:val="24"/>
          <w:szCs w:val="24"/>
        </w:rPr>
      </w:pPr>
      <w:r w:rsidRPr="00ED14CF">
        <w:rPr>
          <w:b/>
          <w:sz w:val="24"/>
          <w:szCs w:val="24"/>
        </w:rPr>
        <w:t>Stakeholder Responsibilities</w:t>
      </w:r>
    </w:p>
    <w:p w:rsidR="002F0D0D" w:rsidRPr="002F0D0D" w:rsidRDefault="002F0D0D" w:rsidP="003724D1">
      <w:pPr>
        <w:spacing w:after="0"/>
        <w:rPr>
          <w:sz w:val="24"/>
          <w:szCs w:val="24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6"/>
      </w:tblGrid>
      <w:tr w:rsidR="002210B1" w:rsidRPr="002210B1" w:rsidTr="0022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:rsidR="002210B1" w:rsidRPr="007F4A84" w:rsidRDefault="002210B1" w:rsidP="000F6C98">
            <w:pPr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Teacher:</w:t>
            </w:r>
          </w:p>
        </w:tc>
        <w:tc>
          <w:tcPr>
            <w:tcW w:w="3672" w:type="dxa"/>
          </w:tcPr>
          <w:p w:rsidR="002210B1" w:rsidRPr="007F4A84" w:rsidRDefault="002210B1" w:rsidP="000F6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Student</w:t>
            </w:r>
          </w:p>
        </w:tc>
        <w:tc>
          <w:tcPr>
            <w:tcW w:w="3672" w:type="dxa"/>
          </w:tcPr>
          <w:p w:rsidR="002210B1" w:rsidRPr="007F4A84" w:rsidRDefault="002210B1" w:rsidP="000F6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State/District</w:t>
            </w:r>
          </w:p>
        </w:tc>
      </w:tr>
      <w:tr w:rsidR="002210B1" w:rsidRPr="002210B1" w:rsidTr="0022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Each </w:t>
            </w:r>
            <w:r w:rsidR="00EE6C6D"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of the 4 subject </w:t>
            </w: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criteria </w:t>
            </w:r>
            <w:r w:rsidR="00D05C3D">
              <w:rPr>
                <w:rFonts w:cs="Arial"/>
                <w:b w:val="0"/>
                <w:color w:val="auto"/>
                <w:sz w:val="24"/>
                <w:szCs w:val="24"/>
              </w:rPr>
              <w:t xml:space="preserve">(A, B, C, D) </w:t>
            </w: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>must be assessed a minimum of once per semester</w:t>
            </w:r>
            <w:r w:rsidR="00D05C3D">
              <w:rPr>
                <w:rFonts w:cs="Arial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Work with </w:t>
            </w:r>
            <w:r w:rsidR="00EE6C6D"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his/her </w:t>
            </w: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>professional learning community (PLC) to develop common assessments</w:t>
            </w:r>
            <w:r w:rsidR="00D05C3D">
              <w:rPr>
                <w:rFonts w:cs="Arial"/>
                <w:b w:val="0"/>
                <w:color w:val="auto"/>
                <w:sz w:val="24"/>
                <w:szCs w:val="24"/>
              </w:rPr>
              <w:t xml:space="preserve"> which inc</w:t>
            </w:r>
            <w:r w:rsidR="00281990">
              <w:rPr>
                <w:rFonts w:cs="Arial"/>
                <w:b w:val="0"/>
                <w:color w:val="auto"/>
                <w:sz w:val="24"/>
                <w:szCs w:val="24"/>
              </w:rPr>
              <w:t>ludes</w:t>
            </w:r>
            <w:r w:rsidR="00D05C3D">
              <w:rPr>
                <w:rFonts w:cs="Arial"/>
                <w:b w:val="0"/>
                <w:color w:val="auto"/>
                <w:sz w:val="24"/>
                <w:szCs w:val="24"/>
              </w:rPr>
              <w:t xml:space="preserve"> IB </w:t>
            </w:r>
            <w:r w:rsidR="00281990">
              <w:rPr>
                <w:rFonts w:cs="Arial"/>
                <w:b w:val="0"/>
                <w:color w:val="auto"/>
                <w:sz w:val="24"/>
                <w:szCs w:val="24"/>
              </w:rPr>
              <w:t>tasks</w:t>
            </w:r>
          </w:p>
          <w:p w:rsidR="002210B1" w:rsidRPr="007F4A84" w:rsidRDefault="00EE6C6D" w:rsidP="002210B1">
            <w:pPr>
              <w:pStyle w:val="ListParagraph"/>
              <w:numPr>
                <w:ilvl w:val="0"/>
                <w:numId w:val="9"/>
              </w:numPr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b w:val="0"/>
                <w:color w:val="auto"/>
                <w:sz w:val="24"/>
                <w:szCs w:val="24"/>
              </w:rPr>
              <w:t>Calculate</w:t>
            </w:r>
            <w:r w:rsidR="002210B1"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 and record IB level</w:t>
            </w:r>
            <w:r w:rsidR="00281990">
              <w:rPr>
                <w:rFonts w:cs="Arial"/>
                <w:b w:val="0"/>
                <w:color w:val="auto"/>
                <w:sz w:val="24"/>
                <w:szCs w:val="24"/>
              </w:rPr>
              <w:t>s</w:t>
            </w:r>
            <w:r w:rsidR="002210B1" w:rsidRPr="007F4A84">
              <w:rPr>
                <w:rFonts w:cs="Arial"/>
                <w:b w:val="0"/>
                <w:color w:val="auto"/>
                <w:sz w:val="24"/>
                <w:szCs w:val="24"/>
              </w:rPr>
              <w:t xml:space="preserve"> of achievement once per semester </w:t>
            </w:r>
          </w:p>
          <w:p w:rsidR="002210B1" w:rsidRPr="007F4A84" w:rsidRDefault="002210B1" w:rsidP="000F6C98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72" w:type="dxa"/>
          </w:tcPr>
          <w:p w:rsidR="002210B1" w:rsidRPr="007F4A84" w:rsidRDefault="00CC34CE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Create and maintain an online digital IB work portfolio</w:t>
            </w:r>
          </w:p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Write a reflection on IB Report Card once per semester</w:t>
            </w:r>
          </w:p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Make up failed assignments</w:t>
            </w:r>
          </w:p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0000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 xml:space="preserve">Complete all </w:t>
            </w:r>
            <w:r w:rsidR="00281990">
              <w:rPr>
                <w:rFonts w:cs="Arial"/>
                <w:color w:val="auto"/>
                <w:sz w:val="24"/>
                <w:szCs w:val="24"/>
              </w:rPr>
              <w:t xml:space="preserve">assigned </w:t>
            </w:r>
            <w:r w:rsidRPr="007F4A84">
              <w:rPr>
                <w:rFonts w:cs="Arial"/>
                <w:color w:val="auto"/>
                <w:sz w:val="24"/>
                <w:szCs w:val="24"/>
              </w:rPr>
              <w:t>criterion assessments</w:t>
            </w:r>
          </w:p>
        </w:tc>
        <w:tc>
          <w:tcPr>
            <w:tcW w:w="3672" w:type="dxa"/>
          </w:tcPr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Develop E</w:t>
            </w:r>
            <w:r w:rsidR="003259D4">
              <w:rPr>
                <w:rFonts w:cs="Arial"/>
                <w:color w:val="auto"/>
                <w:sz w:val="24"/>
                <w:szCs w:val="24"/>
              </w:rPr>
              <w:t xml:space="preserve">nd </w:t>
            </w:r>
            <w:r w:rsidRPr="007F4A84">
              <w:rPr>
                <w:rFonts w:cs="Arial"/>
                <w:color w:val="auto"/>
                <w:sz w:val="24"/>
                <w:szCs w:val="24"/>
              </w:rPr>
              <w:t>O</w:t>
            </w:r>
            <w:r w:rsidR="003259D4">
              <w:rPr>
                <w:rFonts w:cs="Arial"/>
                <w:color w:val="auto"/>
                <w:sz w:val="24"/>
                <w:szCs w:val="24"/>
              </w:rPr>
              <w:t xml:space="preserve">f </w:t>
            </w:r>
            <w:r w:rsidRPr="007F4A84">
              <w:rPr>
                <w:rFonts w:cs="Arial"/>
                <w:color w:val="auto"/>
                <w:sz w:val="24"/>
                <w:szCs w:val="24"/>
              </w:rPr>
              <w:t>G</w:t>
            </w:r>
            <w:r w:rsidR="003259D4">
              <w:rPr>
                <w:rFonts w:cs="Arial"/>
                <w:color w:val="auto"/>
                <w:sz w:val="24"/>
                <w:szCs w:val="24"/>
              </w:rPr>
              <w:t>rade (EOG)</w:t>
            </w:r>
            <w:r w:rsidRPr="007F4A84">
              <w:rPr>
                <w:rFonts w:cs="Arial"/>
                <w:color w:val="auto"/>
                <w:sz w:val="24"/>
                <w:szCs w:val="24"/>
              </w:rPr>
              <w:t xml:space="preserve"> summative to determine proficiency– report scores to school, parents, students </w:t>
            </w:r>
          </w:p>
          <w:p w:rsidR="002210B1" w:rsidRPr="007F4A84" w:rsidRDefault="002210B1" w:rsidP="002210B1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0000"/>
                <w:sz w:val="24"/>
                <w:szCs w:val="24"/>
              </w:rPr>
            </w:pPr>
            <w:r w:rsidRPr="007F4A84">
              <w:rPr>
                <w:rFonts w:cs="Arial"/>
                <w:color w:val="auto"/>
                <w:sz w:val="24"/>
                <w:szCs w:val="24"/>
              </w:rPr>
              <w:t>Develop district summatives for non- EOG courses</w:t>
            </w:r>
          </w:p>
        </w:tc>
      </w:tr>
    </w:tbl>
    <w:p w:rsidR="002210B1" w:rsidRDefault="002210B1" w:rsidP="003724D1">
      <w:pPr>
        <w:spacing w:after="0"/>
        <w:rPr>
          <w:sz w:val="24"/>
          <w:szCs w:val="24"/>
        </w:rPr>
      </w:pPr>
    </w:p>
    <w:p w:rsidR="00ED14CF" w:rsidRPr="001C5FC2" w:rsidRDefault="00ED14CF" w:rsidP="003724D1">
      <w:pPr>
        <w:spacing w:after="0"/>
        <w:rPr>
          <w:sz w:val="24"/>
          <w:szCs w:val="24"/>
        </w:rPr>
      </w:pPr>
    </w:p>
    <w:p w:rsidR="0007369A" w:rsidRPr="002F0D0D" w:rsidRDefault="002F0D0D" w:rsidP="003724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IBMYP and CMS Assessments </w:t>
      </w:r>
    </w:p>
    <w:p w:rsidR="002F0D0D" w:rsidRPr="002F0D0D" w:rsidRDefault="002F0D0D" w:rsidP="002F0D0D">
      <w:pPr>
        <w:rPr>
          <w:sz w:val="24"/>
          <w:szCs w:val="24"/>
        </w:rPr>
      </w:pPr>
      <w:r w:rsidRPr="002F0D0D">
        <w:rPr>
          <w:sz w:val="24"/>
          <w:szCs w:val="24"/>
        </w:rPr>
        <w:t xml:space="preserve">Students are assessed on both IB criterion and regular classroom formative and summative tasks. Students </w:t>
      </w:r>
      <w:r>
        <w:rPr>
          <w:sz w:val="24"/>
          <w:szCs w:val="24"/>
        </w:rPr>
        <w:t xml:space="preserve">earn </w:t>
      </w:r>
      <w:r w:rsidRPr="002F0D0D">
        <w:rPr>
          <w:sz w:val="24"/>
          <w:szCs w:val="24"/>
        </w:rPr>
        <w:t xml:space="preserve">letter and percentage grades for assignments in their classes. However, they also </w:t>
      </w:r>
      <w:r>
        <w:rPr>
          <w:sz w:val="24"/>
          <w:szCs w:val="24"/>
        </w:rPr>
        <w:t>earn separate</w:t>
      </w:r>
      <w:r w:rsidRPr="002F0D0D">
        <w:rPr>
          <w:sz w:val="24"/>
          <w:szCs w:val="24"/>
        </w:rPr>
        <w:t xml:space="preserve"> IB grades</w:t>
      </w:r>
      <w:r w:rsidR="00D05C3D">
        <w:rPr>
          <w:sz w:val="24"/>
          <w:szCs w:val="24"/>
        </w:rPr>
        <w:t xml:space="preserve"> on some of those assignments</w:t>
      </w:r>
      <w:r w:rsidRPr="002F0D0D">
        <w:rPr>
          <w:sz w:val="24"/>
          <w:szCs w:val="24"/>
        </w:rPr>
        <w:t xml:space="preserve">. IB uses criterion that are </w:t>
      </w:r>
      <w:r>
        <w:rPr>
          <w:sz w:val="24"/>
          <w:szCs w:val="24"/>
        </w:rPr>
        <w:t>internationally practiced</w:t>
      </w:r>
      <w:r w:rsidRPr="002F0D0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therefore students who </w:t>
      </w:r>
      <w:r w:rsidR="00D05C3D">
        <w:rPr>
          <w:sz w:val="24"/>
          <w:szCs w:val="24"/>
        </w:rPr>
        <w:t xml:space="preserve">receive an </w:t>
      </w:r>
      <w:r w:rsidRPr="00D05C3D">
        <w:rPr>
          <w:i/>
          <w:sz w:val="24"/>
          <w:szCs w:val="24"/>
        </w:rPr>
        <w:t>A</w:t>
      </w:r>
      <w:r w:rsidRPr="002F0D0D">
        <w:rPr>
          <w:sz w:val="24"/>
          <w:szCs w:val="24"/>
        </w:rPr>
        <w:t xml:space="preserve"> </w:t>
      </w:r>
      <w:r w:rsidR="00D05C3D">
        <w:rPr>
          <w:sz w:val="24"/>
          <w:szCs w:val="24"/>
        </w:rPr>
        <w:t>on an assignment</w:t>
      </w:r>
      <w:r w:rsidRPr="002F0D0D">
        <w:rPr>
          <w:sz w:val="24"/>
          <w:szCs w:val="24"/>
        </w:rPr>
        <w:t xml:space="preserve"> may not necessarily be at the highest level </w:t>
      </w:r>
      <w:r>
        <w:rPr>
          <w:sz w:val="24"/>
          <w:szCs w:val="24"/>
        </w:rPr>
        <w:t xml:space="preserve">(8) </w:t>
      </w:r>
      <w:r w:rsidRPr="002F0D0D">
        <w:rPr>
          <w:sz w:val="24"/>
          <w:szCs w:val="24"/>
        </w:rPr>
        <w:t xml:space="preserve">on the IB </w:t>
      </w:r>
      <w:r w:rsidR="00D05C3D">
        <w:rPr>
          <w:sz w:val="24"/>
          <w:szCs w:val="24"/>
        </w:rPr>
        <w:t xml:space="preserve">assessment </w:t>
      </w:r>
      <w:r w:rsidRPr="002F0D0D">
        <w:rPr>
          <w:sz w:val="24"/>
          <w:szCs w:val="24"/>
        </w:rPr>
        <w:t xml:space="preserve">rubrics. </w:t>
      </w:r>
      <w:r w:rsidR="00D05C3D">
        <w:rPr>
          <w:sz w:val="24"/>
          <w:szCs w:val="24"/>
        </w:rPr>
        <w:t xml:space="preserve">IB assessments </w:t>
      </w:r>
      <w:r w:rsidRPr="002F0D0D">
        <w:rPr>
          <w:sz w:val="24"/>
          <w:szCs w:val="24"/>
        </w:rPr>
        <w:t xml:space="preserve">are </w:t>
      </w:r>
      <w:r w:rsidR="00D05C3D">
        <w:rPr>
          <w:sz w:val="24"/>
          <w:szCs w:val="24"/>
        </w:rPr>
        <w:t xml:space="preserve">scored on a scale from </w:t>
      </w:r>
      <w:r w:rsidR="00D05C3D" w:rsidRPr="002F0D0D">
        <w:rPr>
          <w:sz w:val="24"/>
          <w:szCs w:val="24"/>
        </w:rPr>
        <w:t xml:space="preserve">0-8 </w:t>
      </w:r>
      <w:r w:rsidR="00D05C3D">
        <w:rPr>
          <w:sz w:val="24"/>
          <w:szCs w:val="24"/>
        </w:rPr>
        <w:t>according to how well they demonstrate their proficiency within each strand.</w:t>
      </w:r>
    </w:p>
    <w:p w:rsidR="0007369A" w:rsidRPr="00AD68EF" w:rsidRDefault="0007369A" w:rsidP="003724D1">
      <w:pPr>
        <w:spacing w:after="0"/>
        <w:rPr>
          <w:sz w:val="24"/>
          <w:szCs w:val="24"/>
        </w:rPr>
      </w:pPr>
    </w:p>
    <w:sectPr w:rsidR="0007369A" w:rsidRPr="00AD68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99" w:rsidRDefault="00323A99" w:rsidP="00323A99">
      <w:pPr>
        <w:spacing w:after="0" w:line="240" w:lineRule="auto"/>
      </w:pPr>
      <w:r>
        <w:separator/>
      </w:r>
    </w:p>
  </w:endnote>
  <w:end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042" w:rsidRPr="00811042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="0007369A">
          <w:rPr>
            <w:color w:val="7F7F7F" w:themeColor="background1" w:themeShade="7F"/>
            <w:spacing w:val="60"/>
          </w:rPr>
          <w:t>Assessment</w:t>
        </w:r>
        <w:r>
          <w:rPr>
            <w:color w:val="7F7F7F" w:themeColor="background1" w:themeShade="7F"/>
            <w:spacing w:val="60"/>
          </w:rPr>
          <w:t xml:space="preserve"> Policy 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  <w:t xml:space="preserve">Updated </w:t>
        </w:r>
        <w:r w:rsidR="00A81DF8">
          <w:rPr>
            <w:color w:val="7F7F7F" w:themeColor="background1" w:themeShade="7F"/>
            <w:spacing w:val="60"/>
          </w:rPr>
          <w:t>10-13</w:t>
        </w:r>
        <w:r>
          <w:rPr>
            <w:color w:val="7F7F7F" w:themeColor="background1" w:themeShade="7F"/>
            <w:spacing w:val="60"/>
          </w:rPr>
          <w:t>-16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99" w:rsidRDefault="00323A99" w:rsidP="00323A99">
      <w:pPr>
        <w:spacing w:after="0" w:line="240" w:lineRule="auto"/>
      </w:pPr>
      <w:r>
        <w:separator/>
      </w:r>
    </w:p>
  </w:footnote>
  <w:foot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C2104"/>
    <w:multiLevelType w:val="hybridMultilevel"/>
    <w:tmpl w:val="81D2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8353F"/>
    <w:multiLevelType w:val="hybridMultilevel"/>
    <w:tmpl w:val="DC287B8E"/>
    <w:lvl w:ilvl="0" w:tplc="6E067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D12C0"/>
    <w:multiLevelType w:val="hybridMultilevel"/>
    <w:tmpl w:val="18B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6647E"/>
    <w:multiLevelType w:val="hybridMultilevel"/>
    <w:tmpl w:val="1828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A59A1"/>
    <w:multiLevelType w:val="hybridMultilevel"/>
    <w:tmpl w:val="9BF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051C7"/>
    <w:rsid w:val="0007369A"/>
    <w:rsid w:val="000B5628"/>
    <w:rsid w:val="000C7587"/>
    <w:rsid w:val="00196D8D"/>
    <w:rsid w:val="001C5FC2"/>
    <w:rsid w:val="001E5B5E"/>
    <w:rsid w:val="00207D7D"/>
    <w:rsid w:val="002210B1"/>
    <w:rsid w:val="0027562D"/>
    <w:rsid w:val="00281990"/>
    <w:rsid w:val="002A0AAC"/>
    <w:rsid w:val="002C7433"/>
    <w:rsid w:val="002F0D0D"/>
    <w:rsid w:val="002F7B88"/>
    <w:rsid w:val="00323A99"/>
    <w:rsid w:val="003259D4"/>
    <w:rsid w:val="00342EB3"/>
    <w:rsid w:val="00345AED"/>
    <w:rsid w:val="003724D1"/>
    <w:rsid w:val="00387C7F"/>
    <w:rsid w:val="003B5A9B"/>
    <w:rsid w:val="005723E2"/>
    <w:rsid w:val="005B6861"/>
    <w:rsid w:val="006061FD"/>
    <w:rsid w:val="0065512B"/>
    <w:rsid w:val="006B7879"/>
    <w:rsid w:val="006D1183"/>
    <w:rsid w:val="00711F3D"/>
    <w:rsid w:val="0071291C"/>
    <w:rsid w:val="00726CD8"/>
    <w:rsid w:val="00727983"/>
    <w:rsid w:val="007F4A84"/>
    <w:rsid w:val="00811042"/>
    <w:rsid w:val="00811068"/>
    <w:rsid w:val="008130E6"/>
    <w:rsid w:val="008C594A"/>
    <w:rsid w:val="009805AC"/>
    <w:rsid w:val="00A4001B"/>
    <w:rsid w:val="00A47C3B"/>
    <w:rsid w:val="00A81DF8"/>
    <w:rsid w:val="00AD68EF"/>
    <w:rsid w:val="00AF0759"/>
    <w:rsid w:val="00B22715"/>
    <w:rsid w:val="00B62CFA"/>
    <w:rsid w:val="00B72E6E"/>
    <w:rsid w:val="00B964BA"/>
    <w:rsid w:val="00BA7310"/>
    <w:rsid w:val="00BD35CE"/>
    <w:rsid w:val="00C10FFB"/>
    <w:rsid w:val="00C233D8"/>
    <w:rsid w:val="00C61669"/>
    <w:rsid w:val="00C6355F"/>
    <w:rsid w:val="00CC34CE"/>
    <w:rsid w:val="00D05C3D"/>
    <w:rsid w:val="00D24A3F"/>
    <w:rsid w:val="00D70726"/>
    <w:rsid w:val="00E3364A"/>
    <w:rsid w:val="00E54E58"/>
    <w:rsid w:val="00E8358B"/>
    <w:rsid w:val="00ED14CF"/>
    <w:rsid w:val="00EE6C6D"/>
    <w:rsid w:val="00F74190"/>
    <w:rsid w:val="00FC3EF4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5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27DA3CA-47E7-4991-B4FE-BDFA5E182286}"/>
</file>

<file path=customXml/itemProps2.xml><?xml version="1.0" encoding="utf-8"?>
<ds:datastoreItem xmlns:ds="http://schemas.openxmlformats.org/officeDocument/2006/customXml" ds:itemID="{47AC1AA7-51BE-400F-8DDC-4EDE50302877}"/>
</file>

<file path=customXml/itemProps3.xml><?xml version="1.0" encoding="utf-8"?>
<ds:datastoreItem xmlns:ds="http://schemas.openxmlformats.org/officeDocument/2006/customXml" ds:itemID="{14B7C326-D5B4-4907-B76B-6DCA1322D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20</cp:revision>
  <cp:lastPrinted>2016-09-19T17:42:00Z</cp:lastPrinted>
  <dcterms:created xsi:type="dcterms:W3CDTF">2016-08-31T19:22:00Z</dcterms:created>
  <dcterms:modified xsi:type="dcterms:W3CDTF">2016-10-13T16:31:00Z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