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30"/>
        <w:gridCol w:w="2332"/>
        <w:gridCol w:w="3243"/>
        <w:gridCol w:w="2301"/>
        <w:gridCol w:w="1401"/>
        <w:gridCol w:w="2833"/>
      </w:tblGrid>
      <w:tr w:rsidR="006544FA" w14:paraId="320A3DC3" w14:textId="77777777" w:rsidTr="00A7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80DE97A" w14:textId="77777777" w:rsidR="006544FA" w:rsidRPr="00833195" w:rsidRDefault="006544FA" w:rsidP="006544FA">
            <w:pPr>
              <w:jc w:val="center"/>
            </w:pPr>
            <w:r w:rsidRPr="00833195">
              <w:t>Time Frame</w:t>
            </w:r>
          </w:p>
        </w:tc>
        <w:tc>
          <w:tcPr>
            <w:tcW w:w="2332" w:type="dxa"/>
          </w:tcPr>
          <w:p w14:paraId="38C2C284" w14:textId="2A254CB5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Topic</w:t>
            </w:r>
            <w:r w:rsidR="00126C00" w:rsidRPr="00833195">
              <w:t>/Unit</w:t>
            </w:r>
          </w:p>
        </w:tc>
        <w:tc>
          <w:tcPr>
            <w:tcW w:w="3243" w:type="dxa"/>
          </w:tcPr>
          <w:p w14:paraId="22AD0996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Skills/Concepts</w:t>
            </w:r>
          </w:p>
        </w:tc>
        <w:tc>
          <w:tcPr>
            <w:tcW w:w="2301" w:type="dxa"/>
          </w:tcPr>
          <w:p w14:paraId="63558BD8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Major Assessments</w:t>
            </w:r>
          </w:p>
        </w:tc>
        <w:tc>
          <w:tcPr>
            <w:tcW w:w="1401" w:type="dxa"/>
          </w:tcPr>
          <w:p w14:paraId="63E2BAD4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Core Standards</w:t>
            </w:r>
          </w:p>
        </w:tc>
        <w:tc>
          <w:tcPr>
            <w:tcW w:w="2833" w:type="dxa"/>
          </w:tcPr>
          <w:p w14:paraId="0C263D4C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Resources</w:t>
            </w:r>
          </w:p>
        </w:tc>
      </w:tr>
      <w:tr w:rsidR="005502F2" w14:paraId="1CA267DA" w14:textId="77777777" w:rsidTr="005502F2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38B9334" w14:textId="77777777" w:rsidR="008F4CB7" w:rsidRPr="00E82117" w:rsidRDefault="008F4CB7" w:rsidP="008F4C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10 weeks</w:t>
            </w:r>
          </w:p>
          <w:p w14:paraId="1772D2B6" w14:textId="77777777" w:rsidR="005502F2" w:rsidRPr="00833195" w:rsidRDefault="005502F2" w:rsidP="00012F70"/>
        </w:tc>
        <w:tc>
          <w:tcPr>
            <w:tcW w:w="2332" w:type="dxa"/>
          </w:tcPr>
          <w:p w14:paraId="007E9448" w14:textId="77777777" w:rsidR="00A431E2" w:rsidRPr="00A6462A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A6462A">
              <w:rPr>
                <w:b/>
                <w:sz w:val="20"/>
                <w:szCs w:val="20"/>
                <w:u w:val="single"/>
              </w:rPr>
              <w:t xml:space="preserve">Unit 1 Fundamental Economic Concepts </w:t>
            </w:r>
          </w:p>
          <w:p w14:paraId="130B472E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B66BF5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Ch1 What is Economics?</w:t>
            </w:r>
          </w:p>
          <w:p w14:paraId="2B0A5C52" w14:textId="28E81E2F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(two weeks)</w:t>
            </w:r>
          </w:p>
        </w:tc>
        <w:tc>
          <w:tcPr>
            <w:tcW w:w="3243" w:type="dxa"/>
          </w:tcPr>
          <w:p w14:paraId="79C1DA51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Scarcity</w:t>
            </w:r>
          </w:p>
          <w:p w14:paraId="1CE15DCC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v. wants</w:t>
            </w:r>
          </w:p>
          <w:p w14:paraId="0CD82511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 of production</w:t>
            </w:r>
          </w:p>
          <w:p w14:paraId="47848537" w14:textId="77777777" w:rsidR="005502F2" w:rsidRPr="00833195" w:rsidRDefault="005502F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1" w:type="dxa"/>
          </w:tcPr>
          <w:p w14:paraId="41F75723" w14:textId="3AC75F41" w:rsidR="005502F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 Test</w:t>
            </w:r>
          </w:p>
        </w:tc>
        <w:tc>
          <w:tcPr>
            <w:tcW w:w="1401" w:type="dxa"/>
          </w:tcPr>
          <w:p w14:paraId="42F96AB8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1.a</w:t>
            </w:r>
            <w:proofErr w:type="gramEnd"/>
          </w:p>
          <w:p w14:paraId="757FE816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12.E2a</w:t>
            </w:r>
          </w:p>
          <w:p w14:paraId="48D6B07B" w14:textId="77777777" w:rsidR="005502F2" w:rsidRPr="00833195" w:rsidRDefault="005502F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2CF27455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6C659EFE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191665F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3D458F" w14:textId="69EC3DF7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</w:p>
        </w:tc>
      </w:tr>
      <w:tr w:rsidR="005502F2" w14:paraId="31D2696A" w14:textId="77777777" w:rsidTr="005502F2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F75A76B" w14:textId="77777777" w:rsidR="005502F2" w:rsidRPr="00833195" w:rsidRDefault="005502F2" w:rsidP="00012F70"/>
        </w:tc>
        <w:tc>
          <w:tcPr>
            <w:tcW w:w="2332" w:type="dxa"/>
          </w:tcPr>
          <w:p w14:paraId="65C09500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Ch2 Econ Systems &amp; Decision Making</w:t>
            </w:r>
          </w:p>
          <w:p w14:paraId="1FA478F5" w14:textId="3E7861EE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(two weeks)</w:t>
            </w:r>
          </w:p>
        </w:tc>
        <w:tc>
          <w:tcPr>
            <w:tcW w:w="3243" w:type="dxa"/>
          </w:tcPr>
          <w:p w14:paraId="51058361" w14:textId="77777777" w:rsidR="00A431E2" w:rsidRPr="00A6462A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6462A">
              <w:rPr>
                <w:sz w:val="20"/>
                <w:szCs w:val="20"/>
              </w:rPr>
              <w:t>Economic systems</w:t>
            </w:r>
          </w:p>
          <w:p w14:paraId="5B8E0E62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Venn diagrams</w:t>
            </w:r>
          </w:p>
          <w:p w14:paraId="73CA9FE3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v. social goals</w:t>
            </w:r>
          </w:p>
          <w:p w14:paraId="3F64C2F2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Characteristics of free enterprise</w:t>
            </w:r>
          </w:p>
          <w:p w14:paraId="03C1149E" w14:textId="0D65E918" w:rsidR="005502F2" w:rsidRPr="00A431E2" w:rsidRDefault="00A431E2" w:rsidP="00012F7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Graphic organizers</w:t>
            </w:r>
          </w:p>
        </w:tc>
        <w:tc>
          <w:tcPr>
            <w:tcW w:w="2301" w:type="dxa"/>
          </w:tcPr>
          <w:p w14:paraId="21409B10" w14:textId="6DF7CF14" w:rsidR="005502F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2 Test</w:t>
            </w:r>
          </w:p>
        </w:tc>
        <w:tc>
          <w:tcPr>
            <w:tcW w:w="1401" w:type="dxa"/>
          </w:tcPr>
          <w:p w14:paraId="657811A7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3.a</w:t>
            </w:r>
            <w:proofErr w:type="gramEnd"/>
          </w:p>
          <w:p w14:paraId="4A4A287B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3.b</w:t>
            </w:r>
            <w:proofErr w:type="gramEnd"/>
          </w:p>
          <w:p w14:paraId="19FFD758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12.E3.c</w:t>
            </w:r>
          </w:p>
          <w:p w14:paraId="06F50A96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12.E4a</w:t>
            </w:r>
          </w:p>
          <w:p w14:paraId="468967FD" w14:textId="77777777" w:rsidR="005502F2" w:rsidRPr="00833195" w:rsidRDefault="005502F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27120B11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7A3F58F3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4450F2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673113" w14:textId="2E360FDE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</w:p>
        </w:tc>
      </w:tr>
      <w:tr w:rsidR="005502F2" w14:paraId="4CA5C0A2" w14:textId="77777777" w:rsidTr="005502F2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20EDF56" w14:textId="77777777" w:rsidR="005502F2" w:rsidRPr="00833195" w:rsidRDefault="005502F2" w:rsidP="00012F70"/>
        </w:tc>
        <w:tc>
          <w:tcPr>
            <w:tcW w:w="2332" w:type="dxa"/>
          </w:tcPr>
          <w:p w14:paraId="3F32899F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Ch3 Business Organizations</w:t>
            </w:r>
          </w:p>
          <w:p w14:paraId="0F9AA81C" w14:textId="10D67BE5" w:rsidR="005502F2" w:rsidRPr="00833195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(three weeks)</w:t>
            </w:r>
          </w:p>
        </w:tc>
        <w:tc>
          <w:tcPr>
            <w:tcW w:w="3243" w:type="dxa"/>
          </w:tcPr>
          <w:p w14:paraId="49ECF5C8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types of business in US system</w:t>
            </w:r>
          </w:p>
          <w:p w14:paraId="229DC736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Setup of Stock Market Game</w:t>
            </w:r>
          </w:p>
          <w:p w14:paraId="19F01605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charts</w:t>
            </w:r>
          </w:p>
          <w:p w14:paraId="2A898886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growth &amp; expansion</w:t>
            </w:r>
          </w:p>
          <w:p w14:paraId="794733D3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 charts</w:t>
            </w:r>
          </w:p>
          <w:p w14:paraId="3B2FE0B0" w14:textId="7B1EEE4F" w:rsidR="005502F2" w:rsidRPr="00A431E2" w:rsidRDefault="00A431E2" w:rsidP="00012F7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Nonprofit organizations</w:t>
            </w:r>
          </w:p>
        </w:tc>
        <w:tc>
          <w:tcPr>
            <w:tcW w:w="2301" w:type="dxa"/>
          </w:tcPr>
          <w:p w14:paraId="36CB985B" w14:textId="5486B374" w:rsidR="005502F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3 Test</w:t>
            </w:r>
          </w:p>
        </w:tc>
        <w:tc>
          <w:tcPr>
            <w:tcW w:w="1401" w:type="dxa"/>
          </w:tcPr>
          <w:p w14:paraId="6EF2A18B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12.E3.c</w:t>
            </w:r>
          </w:p>
          <w:p w14:paraId="6D2C3200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12.E4a</w:t>
            </w:r>
          </w:p>
          <w:p w14:paraId="3BA09B6C" w14:textId="77777777" w:rsidR="005502F2" w:rsidRPr="00833195" w:rsidRDefault="005502F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6B0B7457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317B0C64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89729A0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B775933" w14:textId="3833A8BD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</w:p>
        </w:tc>
      </w:tr>
      <w:tr w:rsidR="005502F2" w14:paraId="3FF3420A" w14:textId="77777777" w:rsidTr="005502F2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3B61A8D" w14:textId="77777777" w:rsidR="005502F2" w:rsidRPr="00833195" w:rsidRDefault="005502F2" w:rsidP="00012F70"/>
        </w:tc>
        <w:tc>
          <w:tcPr>
            <w:tcW w:w="2332" w:type="dxa"/>
          </w:tcPr>
          <w:p w14:paraId="6DF34C61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  <w:r w:rsidRPr="00A6462A">
              <w:rPr>
                <w:b/>
                <w:sz w:val="20"/>
                <w:szCs w:val="20"/>
                <w:u w:val="single"/>
              </w:rPr>
              <w:t xml:space="preserve">Unit </w:t>
            </w:r>
            <w:r>
              <w:rPr>
                <w:b/>
                <w:sz w:val="20"/>
                <w:szCs w:val="20"/>
                <w:u w:val="single"/>
              </w:rPr>
              <w:t>2 Microeconomics: Prices &amp; Markets</w:t>
            </w:r>
          </w:p>
          <w:p w14:paraId="29C62645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u w:val="single"/>
              </w:rPr>
            </w:pPr>
          </w:p>
          <w:p w14:paraId="31B6DEB0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C1F81">
              <w:rPr>
                <w:sz w:val="20"/>
                <w:szCs w:val="20"/>
              </w:rPr>
              <w:t>Ch4 Demand</w:t>
            </w:r>
          </w:p>
          <w:p w14:paraId="1C2554DD" w14:textId="46200196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(two weeks)</w:t>
            </w:r>
          </w:p>
        </w:tc>
        <w:tc>
          <w:tcPr>
            <w:tcW w:w="3243" w:type="dxa"/>
          </w:tcPr>
          <w:p w14:paraId="7D1763C8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 of demand</w:t>
            </w:r>
          </w:p>
          <w:p w14:paraId="055BE393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Demand curves &amp; schedules</w:t>
            </w:r>
          </w:p>
          <w:p w14:paraId="313631E1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Marginal utility</w:t>
            </w:r>
          </w:p>
          <w:p w14:paraId="0724566A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Factors affecting demand</w:t>
            </w:r>
          </w:p>
          <w:p w14:paraId="5F355A41" w14:textId="71CE531E" w:rsidR="005502F2" w:rsidRPr="00A431E2" w:rsidRDefault="00A431E2" w:rsidP="00012F7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Elasticity of demand</w:t>
            </w:r>
          </w:p>
        </w:tc>
        <w:tc>
          <w:tcPr>
            <w:tcW w:w="2301" w:type="dxa"/>
          </w:tcPr>
          <w:p w14:paraId="1CD463C1" w14:textId="4D39FDD0" w:rsidR="005502F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4 Test</w:t>
            </w:r>
          </w:p>
        </w:tc>
        <w:tc>
          <w:tcPr>
            <w:tcW w:w="1401" w:type="dxa"/>
          </w:tcPr>
          <w:p w14:paraId="5860E580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2.b</w:t>
            </w:r>
            <w:proofErr w:type="gramEnd"/>
          </w:p>
          <w:p w14:paraId="1851410F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12.E2.c</w:t>
            </w:r>
          </w:p>
          <w:p w14:paraId="1B03AB6C" w14:textId="77777777" w:rsidR="005502F2" w:rsidRPr="00833195" w:rsidRDefault="005502F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30DD2F7B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30734CD7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2578EB3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6D40C92" w14:textId="3C26DE66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</w:p>
        </w:tc>
      </w:tr>
      <w:tr w:rsidR="005502F2" w14:paraId="5D34457F" w14:textId="77777777" w:rsidTr="005502F2">
        <w:trPr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5EC582E" w14:textId="3621DCA2" w:rsidR="005502F2" w:rsidRPr="00833195" w:rsidRDefault="00A431E2" w:rsidP="00012F70">
            <w:r w:rsidRPr="00A431E2">
              <w:rPr>
                <w:sz w:val="20"/>
              </w:rPr>
              <w:lastRenderedPageBreak/>
              <w:t>Second 10 weeks</w:t>
            </w:r>
          </w:p>
        </w:tc>
        <w:tc>
          <w:tcPr>
            <w:tcW w:w="2332" w:type="dxa"/>
          </w:tcPr>
          <w:p w14:paraId="1CDBB3BD" w14:textId="77777777" w:rsidR="00A431E2" w:rsidRPr="00CC1F81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Ch5 Supply</w:t>
            </w:r>
          </w:p>
          <w:p w14:paraId="338B09EA" w14:textId="77777777" w:rsidR="00A431E2" w:rsidRPr="00CC1F81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(two weeks)</w:t>
            </w:r>
          </w:p>
          <w:p w14:paraId="56FF98F4" w14:textId="77777777" w:rsidR="005502F2" w:rsidRPr="00833195" w:rsidRDefault="005502F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3" w:type="dxa"/>
          </w:tcPr>
          <w:p w14:paraId="4F172CC1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 of Supply</w:t>
            </w:r>
          </w:p>
          <w:p w14:paraId="471CB67D" w14:textId="77777777" w:rsidR="00A431E2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curves &amp; schedules</w:t>
            </w:r>
          </w:p>
          <w:p w14:paraId="3391B31A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Elasticity of Supply</w:t>
            </w:r>
          </w:p>
          <w:p w14:paraId="7790B02D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Theory of production</w:t>
            </w:r>
          </w:p>
          <w:p w14:paraId="04C3B659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Cost, Revenue &amp; Profit Maximization</w:t>
            </w:r>
          </w:p>
          <w:p w14:paraId="269BA3FB" w14:textId="29C81EB6" w:rsidR="005502F2" w:rsidRPr="00A431E2" w:rsidRDefault="00A431E2" w:rsidP="00012F7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Case Studies</w:t>
            </w:r>
          </w:p>
        </w:tc>
        <w:tc>
          <w:tcPr>
            <w:tcW w:w="2301" w:type="dxa"/>
          </w:tcPr>
          <w:p w14:paraId="3BEE97C5" w14:textId="26982FAF" w:rsidR="005502F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5 Test</w:t>
            </w:r>
          </w:p>
        </w:tc>
        <w:tc>
          <w:tcPr>
            <w:tcW w:w="1401" w:type="dxa"/>
          </w:tcPr>
          <w:p w14:paraId="6EF8972F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2.b</w:t>
            </w:r>
            <w:proofErr w:type="gramEnd"/>
          </w:p>
          <w:p w14:paraId="51CCD51E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12.E2.c</w:t>
            </w:r>
          </w:p>
          <w:p w14:paraId="4B413443" w14:textId="77777777" w:rsidR="005502F2" w:rsidRPr="00833195" w:rsidRDefault="005502F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3A2EBA0F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2DA4A479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0467353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F7EC40F" w14:textId="068B1808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</w:p>
        </w:tc>
      </w:tr>
      <w:tr w:rsidR="005502F2" w14:paraId="495F331D" w14:textId="77777777" w:rsidTr="005502F2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67E412F1" w14:textId="77777777" w:rsidR="005502F2" w:rsidRPr="00833195" w:rsidRDefault="005502F2" w:rsidP="00012F70"/>
        </w:tc>
        <w:tc>
          <w:tcPr>
            <w:tcW w:w="2332" w:type="dxa"/>
          </w:tcPr>
          <w:p w14:paraId="36E94915" w14:textId="77777777" w:rsidR="00A431E2" w:rsidRPr="00CC1F81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Ch6 Prices &amp; Decision Making</w:t>
            </w:r>
          </w:p>
          <w:p w14:paraId="33B7A5CE" w14:textId="2EA58452" w:rsidR="005502F2" w:rsidRPr="00833195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50139C0">
              <w:rPr>
                <w:sz w:val="20"/>
                <w:szCs w:val="20"/>
              </w:rPr>
              <w:t>(one week)</w:t>
            </w:r>
          </w:p>
        </w:tc>
        <w:tc>
          <w:tcPr>
            <w:tcW w:w="3243" w:type="dxa"/>
          </w:tcPr>
          <w:p w14:paraId="0ADC0932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Allocation w/o Prices</w:t>
            </w:r>
          </w:p>
          <w:p w14:paraId="3659737E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Rationing</w:t>
            </w:r>
          </w:p>
          <w:p w14:paraId="20B088AF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Equilibrium Price</w:t>
            </w:r>
          </w:p>
          <w:p w14:paraId="2F78683C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Surplus &amp; Shortage</w:t>
            </w:r>
          </w:p>
          <w:p w14:paraId="3943844A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Social Goals &amp; Market Efficiency</w:t>
            </w:r>
          </w:p>
          <w:p w14:paraId="6E36D117" w14:textId="77777777" w:rsidR="00A431E2" w:rsidRPr="00373D95" w:rsidRDefault="00A431E2" w:rsidP="00A431E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Ag subsidies</w:t>
            </w:r>
          </w:p>
          <w:p w14:paraId="2760AC26" w14:textId="73799673" w:rsidR="005502F2" w:rsidRPr="00A431E2" w:rsidRDefault="00A431E2" w:rsidP="00012F70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Profiles in Economics</w:t>
            </w:r>
          </w:p>
        </w:tc>
        <w:tc>
          <w:tcPr>
            <w:tcW w:w="2301" w:type="dxa"/>
          </w:tcPr>
          <w:p w14:paraId="42B8FF40" w14:textId="56BD2547" w:rsidR="005502F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6 Test</w:t>
            </w:r>
          </w:p>
        </w:tc>
        <w:tc>
          <w:tcPr>
            <w:tcW w:w="1401" w:type="dxa"/>
          </w:tcPr>
          <w:p w14:paraId="0CE34857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2.a</w:t>
            </w:r>
            <w:proofErr w:type="gramEnd"/>
          </w:p>
          <w:p w14:paraId="4E252519" w14:textId="065AD892" w:rsidR="005502F2" w:rsidRPr="00833195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2.b</w:t>
            </w:r>
            <w:proofErr w:type="gramEnd"/>
          </w:p>
        </w:tc>
        <w:tc>
          <w:tcPr>
            <w:tcW w:w="2833" w:type="dxa"/>
          </w:tcPr>
          <w:p w14:paraId="2125946B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39BB9879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D53E5C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0D0AAD" w14:textId="5697B52A" w:rsidR="005502F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</w:p>
        </w:tc>
      </w:tr>
      <w:tr w:rsidR="00A431E2" w14:paraId="4791EE98" w14:textId="77777777" w:rsidTr="005502F2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5DE59D0" w14:textId="77777777" w:rsidR="00A431E2" w:rsidRPr="00833195" w:rsidRDefault="00A431E2" w:rsidP="00012F70"/>
        </w:tc>
        <w:tc>
          <w:tcPr>
            <w:tcW w:w="2332" w:type="dxa"/>
          </w:tcPr>
          <w:p w14:paraId="78DA2A1C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Ch</w:t>
            </w:r>
            <w:proofErr w:type="gramStart"/>
            <w:r w:rsidRPr="550139C0">
              <w:rPr>
                <w:sz w:val="20"/>
                <w:szCs w:val="20"/>
              </w:rPr>
              <w:t>7  Market</w:t>
            </w:r>
            <w:proofErr w:type="gramEnd"/>
            <w:r w:rsidRPr="550139C0">
              <w:rPr>
                <w:sz w:val="20"/>
                <w:szCs w:val="20"/>
              </w:rPr>
              <w:t xml:space="preserve"> Structures</w:t>
            </w:r>
          </w:p>
          <w:p w14:paraId="648E763F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(two weeks)</w:t>
            </w:r>
          </w:p>
          <w:p w14:paraId="5E283709" w14:textId="77777777" w:rsidR="00A431E2" w:rsidRPr="550139C0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14:paraId="5C32EC87" w14:textId="77777777" w:rsidR="00A431E2" w:rsidRDefault="00A431E2" w:rsidP="00A431E2">
            <w:pPr>
              <w:pStyle w:val="ListParagraph"/>
              <w:numPr>
                <w:ilvl w:val="0"/>
                <w:numId w:val="24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Competition</w:t>
            </w:r>
          </w:p>
          <w:p w14:paraId="28A8E3EA" w14:textId="77777777" w:rsidR="00A431E2" w:rsidRDefault="00A431E2" w:rsidP="00A431E2">
            <w:pPr>
              <w:pStyle w:val="ListParagraph"/>
              <w:numPr>
                <w:ilvl w:val="0"/>
                <w:numId w:val="24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Monopolies</w:t>
            </w:r>
          </w:p>
          <w:p w14:paraId="723C5EEC" w14:textId="77777777" w:rsidR="00A431E2" w:rsidRDefault="00A431E2" w:rsidP="00A431E2">
            <w:pPr>
              <w:pStyle w:val="ListParagraph"/>
              <w:numPr>
                <w:ilvl w:val="0"/>
                <w:numId w:val="24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Oligopolies</w:t>
            </w:r>
          </w:p>
          <w:p w14:paraId="1112788D" w14:textId="77777777" w:rsidR="00A431E2" w:rsidRDefault="00A431E2" w:rsidP="00A431E2">
            <w:pPr>
              <w:pStyle w:val="ListParagraph"/>
              <w:numPr>
                <w:ilvl w:val="0"/>
                <w:numId w:val="24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Monopolistic competition</w:t>
            </w:r>
          </w:p>
          <w:p w14:paraId="0CA77398" w14:textId="77777777" w:rsidR="00A431E2" w:rsidRDefault="00A431E2" w:rsidP="00A431E2">
            <w:pPr>
              <w:pStyle w:val="ListParagraph"/>
              <w:numPr>
                <w:ilvl w:val="0"/>
                <w:numId w:val="24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Market Failures</w:t>
            </w:r>
          </w:p>
          <w:p w14:paraId="0F0A54CE" w14:textId="77777777" w:rsidR="00A431E2" w:rsidRDefault="00A431E2" w:rsidP="00A431E2">
            <w:pPr>
              <w:pStyle w:val="ListParagraph"/>
              <w:numPr>
                <w:ilvl w:val="0"/>
                <w:numId w:val="24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Externalities</w:t>
            </w:r>
          </w:p>
          <w:p w14:paraId="47D43022" w14:textId="1C7A748F" w:rsidR="00A431E2" w:rsidRPr="00A431E2" w:rsidRDefault="00A431E2" w:rsidP="00A431E2">
            <w:pPr>
              <w:pStyle w:val="ListParagraph"/>
              <w:numPr>
                <w:ilvl w:val="0"/>
                <w:numId w:val="24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Role of Govt. In Mkt Economy</w:t>
            </w:r>
          </w:p>
        </w:tc>
        <w:tc>
          <w:tcPr>
            <w:tcW w:w="2301" w:type="dxa"/>
          </w:tcPr>
          <w:p w14:paraId="3247565A" w14:textId="3F164A8E" w:rsidR="00A431E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7 Test</w:t>
            </w:r>
          </w:p>
        </w:tc>
        <w:tc>
          <w:tcPr>
            <w:tcW w:w="1401" w:type="dxa"/>
          </w:tcPr>
          <w:p w14:paraId="34E84939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12.E2.c</w:t>
            </w:r>
          </w:p>
          <w:p w14:paraId="4E4DD012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3.d</w:t>
            </w:r>
            <w:proofErr w:type="gramEnd"/>
          </w:p>
          <w:p w14:paraId="75C897E7" w14:textId="77777777" w:rsidR="00A431E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150DE2E1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50C58450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471E234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B7877A0" w14:textId="4FA38A1F" w:rsidR="00A431E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</w:p>
        </w:tc>
      </w:tr>
      <w:tr w:rsidR="00A431E2" w14:paraId="49B3E597" w14:textId="77777777" w:rsidTr="005502F2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F21C3E1" w14:textId="77777777" w:rsidR="00A431E2" w:rsidRPr="00833195" w:rsidRDefault="00A431E2" w:rsidP="00012F70"/>
        </w:tc>
        <w:tc>
          <w:tcPr>
            <w:tcW w:w="2332" w:type="dxa"/>
          </w:tcPr>
          <w:p w14:paraId="1DF39A6A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550139C0">
              <w:rPr>
                <w:b/>
                <w:bCs/>
                <w:sz w:val="20"/>
                <w:szCs w:val="20"/>
                <w:u w:val="single"/>
              </w:rPr>
              <w:t>Unit 3: Economic Institutions &amp; Issues</w:t>
            </w:r>
          </w:p>
          <w:p w14:paraId="25779360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</w:p>
          <w:p w14:paraId="775D8C8F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Ch9 Sources of Govt. Revenue</w:t>
            </w:r>
          </w:p>
          <w:p w14:paraId="5AE63D1D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(two weeks)</w:t>
            </w:r>
          </w:p>
          <w:p w14:paraId="6D644DC0" w14:textId="77777777" w:rsidR="00A431E2" w:rsidRPr="550139C0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243" w:type="dxa"/>
          </w:tcPr>
          <w:p w14:paraId="4730F603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Economics of Taxation</w:t>
            </w:r>
          </w:p>
          <w:p w14:paraId="3C5ABEA3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Incidence of tax</w:t>
            </w:r>
          </w:p>
          <w:p w14:paraId="00503C20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Tax loopholes</w:t>
            </w:r>
          </w:p>
          <w:p w14:paraId="211F40FD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Income &amp; sales tax</w:t>
            </w:r>
          </w:p>
          <w:p w14:paraId="470CE794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Medicare</w:t>
            </w:r>
          </w:p>
          <w:p w14:paraId="551CED6F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Proportional, progressive &amp; regressive tax</w:t>
            </w:r>
          </w:p>
          <w:p w14:paraId="51CD9EE7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Internal Revenue Service</w:t>
            </w:r>
          </w:p>
          <w:p w14:paraId="5855ED1E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Payroll withholding</w:t>
            </w:r>
          </w:p>
          <w:p w14:paraId="54530523" w14:textId="5C21B2E0" w:rsidR="00A431E2" w:rsidRPr="00A431E2" w:rsidRDefault="00A431E2" w:rsidP="00A431E2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431E2">
              <w:rPr>
                <w:sz w:val="20"/>
                <w:szCs w:val="20"/>
              </w:rPr>
              <w:lastRenderedPageBreak/>
              <w:t>Intergov</w:t>
            </w:r>
            <w:proofErr w:type="spellEnd"/>
            <w:r w:rsidRPr="00A431E2">
              <w:rPr>
                <w:sz w:val="20"/>
                <w:szCs w:val="20"/>
              </w:rPr>
              <w:t xml:space="preserve">. </w:t>
            </w:r>
            <w:r w:rsidRPr="00A431E2">
              <w:rPr>
                <w:sz w:val="20"/>
                <w:szCs w:val="20"/>
              </w:rPr>
              <w:t>R</w:t>
            </w:r>
            <w:r w:rsidRPr="00A431E2">
              <w:rPr>
                <w:sz w:val="20"/>
                <w:szCs w:val="20"/>
              </w:rPr>
              <w:t>evenue</w:t>
            </w:r>
          </w:p>
          <w:p w14:paraId="13D829BF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Depreciation</w:t>
            </w:r>
          </w:p>
          <w:p w14:paraId="66C64D37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Capital gains</w:t>
            </w:r>
          </w:p>
          <w:p w14:paraId="608D2619" w14:textId="77777777" w:rsid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Flat tax &amp; VAT</w:t>
            </w:r>
          </w:p>
          <w:p w14:paraId="3C07B5BD" w14:textId="7559123B" w:rsidR="00A431E2" w:rsidRPr="00A431E2" w:rsidRDefault="00A431E2" w:rsidP="00A431E2">
            <w:pPr>
              <w:pStyle w:val="ListParagraph"/>
              <w:numPr>
                <w:ilvl w:val="0"/>
                <w:numId w:val="25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Tax reform</w:t>
            </w:r>
          </w:p>
        </w:tc>
        <w:tc>
          <w:tcPr>
            <w:tcW w:w="2301" w:type="dxa"/>
          </w:tcPr>
          <w:p w14:paraId="0ED3D839" w14:textId="5A8112AA" w:rsidR="00A431E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Chapter 9 Test</w:t>
            </w:r>
          </w:p>
        </w:tc>
        <w:tc>
          <w:tcPr>
            <w:tcW w:w="1401" w:type="dxa"/>
          </w:tcPr>
          <w:p w14:paraId="6931A664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3.d</w:t>
            </w:r>
            <w:proofErr w:type="gramEnd"/>
          </w:p>
          <w:p w14:paraId="30C9448A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4.a</w:t>
            </w:r>
            <w:proofErr w:type="gramEnd"/>
          </w:p>
          <w:p w14:paraId="701ABDE6" w14:textId="77777777" w:rsidR="00A431E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3" w:type="dxa"/>
          </w:tcPr>
          <w:p w14:paraId="4FF698A2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424A62BB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ABA7EA5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F40D6D" w14:textId="74271254" w:rsidR="00A431E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</w:p>
        </w:tc>
      </w:tr>
      <w:tr w:rsidR="00A431E2" w14:paraId="340CB9F9" w14:textId="77777777" w:rsidTr="005502F2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B95D1E3" w14:textId="77777777" w:rsidR="00A431E2" w:rsidRPr="00833195" w:rsidRDefault="00A431E2" w:rsidP="00012F70"/>
        </w:tc>
        <w:tc>
          <w:tcPr>
            <w:tcW w:w="2332" w:type="dxa"/>
          </w:tcPr>
          <w:p w14:paraId="631E9E16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 w:rsidRPr="550139C0">
              <w:rPr>
                <w:b/>
                <w:bCs/>
                <w:sz w:val="20"/>
                <w:szCs w:val="20"/>
                <w:u w:val="single"/>
              </w:rPr>
              <w:t>Unit 4: Macroeconomics: Performance &amp; Stabilization</w:t>
            </w:r>
          </w:p>
          <w:p w14:paraId="28A38E9B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A29745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991E610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Ch14 Money, Banking, &amp; the Federal Reserve</w:t>
            </w:r>
          </w:p>
          <w:p w14:paraId="2DA1CD1B" w14:textId="1D33F644" w:rsidR="00A431E2" w:rsidRPr="550139C0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(two-three weeks)</w:t>
            </w:r>
          </w:p>
        </w:tc>
        <w:tc>
          <w:tcPr>
            <w:tcW w:w="3243" w:type="dxa"/>
          </w:tcPr>
          <w:p w14:paraId="4519A11A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Federal Reserve</w:t>
            </w:r>
          </w:p>
          <w:p w14:paraId="03464CE3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Barter economy</w:t>
            </w:r>
          </w:p>
          <w:p w14:paraId="3B004195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Commodity &amp; fiat money</w:t>
            </w:r>
          </w:p>
          <w:p w14:paraId="13E0D5EA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Medium of exchange</w:t>
            </w:r>
          </w:p>
          <w:p w14:paraId="337B21E3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Measure of value</w:t>
            </w:r>
          </w:p>
          <w:p w14:paraId="15CFDDEE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Store of value</w:t>
            </w:r>
          </w:p>
          <w:p w14:paraId="6281AC7B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Development of banking in America</w:t>
            </w:r>
          </w:p>
          <w:p w14:paraId="23C2CD4B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National currency</w:t>
            </w:r>
          </w:p>
          <w:p w14:paraId="034A6B39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Bank holiday</w:t>
            </w:r>
          </w:p>
          <w:p w14:paraId="59002D4B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Legal reserves</w:t>
            </w:r>
          </w:p>
          <w:p w14:paraId="76D669F1" w14:textId="77777777" w:rsid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Monetary policy</w:t>
            </w:r>
          </w:p>
          <w:p w14:paraId="33463DE8" w14:textId="54E1E14A" w:rsidR="00A431E2" w:rsidRPr="00A431E2" w:rsidRDefault="00A431E2" w:rsidP="00A431E2">
            <w:pPr>
              <w:pStyle w:val="ListParagraph"/>
              <w:numPr>
                <w:ilvl w:val="0"/>
                <w:numId w:val="27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50139C0">
              <w:rPr>
                <w:sz w:val="20"/>
                <w:szCs w:val="20"/>
              </w:rPr>
              <w:t>Prime rate</w:t>
            </w:r>
          </w:p>
        </w:tc>
        <w:tc>
          <w:tcPr>
            <w:tcW w:w="2301" w:type="dxa"/>
          </w:tcPr>
          <w:p w14:paraId="28C1B07E" w14:textId="65496A93" w:rsidR="00A431E2" w:rsidRPr="00833195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Chapter 14 Test</w:t>
            </w:r>
          </w:p>
        </w:tc>
        <w:tc>
          <w:tcPr>
            <w:tcW w:w="1401" w:type="dxa"/>
          </w:tcPr>
          <w:p w14:paraId="5294E009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3.d</w:t>
            </w:r>
            <w:proofErr w:type="gramEnd"/>
          </w:p>
          <w:p w14:paraId="299CA8FE" w14:textId="34639236" w:rsidR="00A431E2" w:rsidRPr="00833195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F0C202A">
              <w:rPr>
                <w:sz w:val="20"/>
                <w:szCs w:val="20"/>
              </w:rPr>
              <w:t>12.E</w:t>
            </w:r>
            <w:proofErr w:type="gramStart"/>
            <w:r w:rsidRPr="3F0C202A">
              <w:rPr>
                <w:sz w:val="20"/>
                <w:szCs w:val="20"/>
              </w:rPr>
              <w:t>3.e</w:t>
            </w:r>
            <w:proofErr w:type="gramEnd"/>
          </w:p>
        </w:tc>
        <w:tc>
          <w:tcPr>
            <w:tcW w:w="2833" w:type="dxa"/>
          </w:tcPr>
          <w:p w14:paraId="19F7163B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“Economics: Principles &amp; Practices” by Clayton, Gary 2012, Glencoe Pub.</w:t>
            </w:r>
          </w:p>
          <w:p w14:paraId="371C96B2" w14:textId="77777777" w:rsidR="00A431E2" w:rsidRPr="00E82117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CE0C85" w14:textId="77777777" w:rsidR="00A431E2" w:rsidRDefault="00A431E2" w:rsidP="00A43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0BDC3B" w14:textId="182FE780" w:rsidR="00A431E2" w:rsidRPr="00A431E2" w:rsidRDefault="00A431E2" w:rsidP="00012F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F0C202A">
              <w:rPr>
                <w:sz w:val="20"/>
                <w:szCs w:val="20"/>
              </w:rPr>
              <w:t>TED talks, primary resources &amp; charts from the text supplemental materials</w:t>
            </w:r>
            <w:bookmarkStart w:id="0" w:name="_GoBack"/>
            <w:bookmarkEnd w:id="0"/>
          </w:p>
        </w:tc>
      </w:tr>
    </w:tbl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35D07CE2" w:rsidR="006544FA" w:rsidRDefault="00012F70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Economics, 12</w:t>
    </w:r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2F8784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012F70">
      <w:rPr>
        <w:b/>
        <w:sz w:val="24"/>
      </w:rPr>
      <w:t>Economics</w:t>
    </w:r>
  </w:p>
  <w:p w14:paraId="65845D26" w14:textId="6966020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012F70">
      <w:rPr>
        <w:b/>
        <w:sz w:val="24"/>
      </w:rPr>
      <w:t>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DD24DF"/>
    <w:multiLevelType w:val="hybridMultilevel"/>
    <w:tmpl w:val="686C729C"/>
    <w:lvl w:ilvl="0" w:tplc="30187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3256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2E26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248A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38F50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EA04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76EA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B2A83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80D1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55B28"/>
    <w:multiLevelType w:val="hybridMultilevel"/>
    <w:tmpl w:val="C43CB3EE"/>
    <w:lvl w:ilvl="0" w:tplc="582298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7C5D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02AFC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FA45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EE83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D8F7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06C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E8DB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B6A3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4B23F0"/>
    <w:multiLevelType w:val="hybridMultilevel"/>
    <w:tmpl w:val="44305038"/>
    <w:lvl w:ilvl="0" w:tplc="FFCA78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1610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F4D9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56566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1A6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E2BA1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086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1656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BA61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BC168E"/>
    <w:multiLevelType w:val="hybridMultilevel"/>
    <w:tmpl w:val="DFDCAEA6"/>
    <w:lvl w:ilvl="0" w:tplc="871A7F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7472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D02C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0012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F0E1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68CC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E39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449E7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F0F0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3"/>
  </w:num>
  <w:num w:numId="4">
    <w:abstractNumId w:val="1"/>
  </w:num>
  <w:num w:numId="5">
    <w:abstractNumId w:val="26"/>
  </w:num>
  <w:num w:numId="6">
    <w:abstractNumId w:val="4"/>
  </w:num>
  <w:num w:numId="7">
    <w:abstractNumId w:val="17"/>
  </w:num>
  <w:num w:numId="8">
    <w:abstractNumId w:val="2"/>
  </w:num>
  <w:num w:numId="9">
    <w:abstractNumId w:val="13"/>
  </w:num>
  <w:num w:numId="10">
    <w:abstractNumId w:val="22"/>
  </w:num>
  <w:num w:numId="11">
    <w:abstractNumId w:val="16"/>
  </w:num>
  <w:num w:numId="12">
    <w:abstractNumId w:val="18"/>
  </w:num>
  <w:num w:numId="13">
    <w:abstractNumId w:val="0"/>
  </w:num>
  <w:num w:numId="14">
    <w:abstractNumId w:val="5"/>
  </w:num>
  <w:num w:numId="15">
    <w:abstractNumId w:val="25"/>
  </w:num>
  <w:num w:numId="16">
    <w:abstractNumId w:val="24"/>
  </w:num>
  <w:num w:numId="17">
    <w:abstractNumId w:val="6"/>
  </w:num>
  <w:num w:numId="18">
    <w:abstractNumId w:val="11"/>
  </w:num>
  <w:num w:numId="19">
    <w:abstractNumId w:val="15"/>
  </w:num>
  <w:num w:numId="20">
    <w:abstractNumId w:val="21"/>
  </w:num>
  <w:num w:numId="21">
    <w:abstractNumId w:val="8"/>
  </w:num>
  <w:num w:numId="22">
    <w:abstractNumId w:val="7"/>
  </w:num>
  <w:num w:numId="23">
    <w:abstractNumId w:val="19"/>
  </w:num>
  <w:num w:numId="24">
    <w:abstractNumId w:val="14"/>
  </w:num>
  <w:num w:numId="25">
    <w:abstractNumId w:val="10"/>
  </w:num>
  <w:num w:numId="26">
    <w:abstractNumId w:val="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12F70"/>
    <w:rsid w:val="0009127D"/>
    <w:rsid w:val="000C648D"/>
    <w:rsid w:val="000F1346"/>
    <w:rsid w:val="00126C00"/>
    <w:rsid w:val="001B79E2"/>
    <w:rsid w:val="00353CCB"/>
    <w:rsid w:val="00385873"/>
    <w:rsid w:val="003B02EA"/>
    <w:rsid w:val="005502F2"/>
    <w:rsid w:val="006544FA"/>
    <w:rsid w:val="00777BFB"/>
    <w:rsid w:val="00833195"/>
    <w:rsid w:val="008427E4"/>
    <w:rsid w:val="008D0C45"/>
    <w:rsid w:val="008F4CB7"/>
    <w:rsid w:val="00997EEB"/>
    <w:rsid w:val="00A431E2"/>
    <w:rsid w:val="00A74523"/>
    <w:rsid w:val="00B6286B"/>
    <w:rsid w:val="00C754D5"/>
    <w:rsid w:val="00CB63DA"/>
    <w:rsid w:val="00CE6018"/>
    <w:rsid w:val="00D20D01"/>
    <w:rsid w:val="00D37C42"/>
    <w:rsid w:val="00D9301D"/>
    <w:rsid w:val="00DA38F2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d0e608e3-a51b-4448-bd10-27829a3c1e3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2021-06-28T16:20:00Z</dcterms:created>
  <dcterms:modified xsi:type="dcterms:W3CDTF">2021-06-28T17:00:00Z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