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350A" w14:textId="77777777" w:rsidR="00172C0F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  <w:bookmarkStart w:id="0" w:name="_GoBack"/>
      <w:bookmarkEnd w:id="0"/>
      <w:r w:rsidRPr="001365A2">
        <w:rPr>
          <w:rFonts w:ascii="Verdana" w:hAnsi="Verdana"/>
        </w:rPr>
        <w:t>Pursuant to Government Code 6061 and Education Code 5092</w:t>
      </w:r>
    </w:p>
    <w:p w14:paraId="53439C58" w14:textId="77777777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</w:p>
    <w:p w14:paraId="63D1C265" w14:textId="77777777" w:rsidR="00172C0F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  <w:r>
        <w:rPr>
          <w:rFonts w:ascii="Verdana" w:hAnsi="Verdana"/>
        </w:rPr>
        <w:t xml:space="preserve">NOTICE OF PROVISIONAL APPOINTMENT </w:t>
      </w:r>
    </w:p>
    <w:p w14:paraId="011B8226" w14:textId="77777777" w:rsidR="00172C0F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  <w:r>
        <w:rPr>
          <w:rFonts w:ascii="Verdana" w:hAnsi="Verdana"/>
        </w:rPr>
        <w:t xml:space="preserve">TO THE GOVERNING BOARD </w:t>
      </w:r>
    </w:p>
    <w:p w14:paraId="175C9D09" w14:textId="1C0AE043" w:rsidR="00172C0F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  <w:r>
        <w:rPr>
          <w:rFonts w:ascii="Verdana" w:hAnsi="Verdana"/>
        </w:rPr>
        <w:t xml:space="preserve">OF THE </w:t>
      </w:r>
      <w:r w:rsidR="00AD302B">
        <w:rPr>
          <w:rFonts w:ascii="Verdana" w:hAnsi="Verdana"/>
        </w:rPr>
        <w:t>HAMILTON UNIFIED</w:t>
      </w:r>
      <w:r>
        <w:rPr>
          <w:rFonts w:ascii="Verdana" w:hAnsi="Verdana"/>
        </w:rPr>
        <w:t xml:space="preserve"> SCHOOL DISTRICT</w:t>
      </w:r>
      <w:r w:rsidRPr="001365A2">
        <w:rPr>
          <w:rFonts w:ascii="Verdana" w:hAnsi="Verdana"/>
        </w:rPr>
        <w:t xml:space="preserve"> </w:t>
      </w:r>
    </w:p>
    <w:p w14:paraId="570122B5" w14:textId="77777777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619D672F" w14:textId="528A2E48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365A2">
        <w:rPr>
          <w:rFonts w:ascii="Verdana" w:hAnsi="Verdana"/>
        </w:rPr>
        <w:t xml:space="preserve">On </w:t>
      </w:r>
      <w:r w:rsidR="005F00E0">
        <w:rPr>
          <w:rFonts w:ascii="Verdana" w:hAnsi="Verdana"/>
        </w:rPr>
        <w:t>May 1, 2025</w:t>
      </w:r>
      <w:r w:rsidRPr="00625571">
        <w:rPr>
          <w:rFonts w:ascii="Verdana" w:hAnsi="Verdana"/>
        </w:rPr>
        <w:t xml:space="preserve"> a vacancy was created on the </w:t>
      </w:r>
      <w:r>
        <w:rPr>
          <w:rFonts w:ascii="Verdana" w:hAnsi="Verdana"/>
        </w:rPr>
        <w:t>Governing Board</w:t>
      </w:r>
      <w:r w:rsidRPr="00625571">
        <w:rPr>
          <w:rFonts w:ascii="Verdana" w:hAnsi="Verdana"/>
        </w:rPr>
        <w:t xml:space="preserve"> of the </w:t>
      </w:r>
      <w:r w:rsidR="005F00E0">
        <w:rPr>
          <w:rFonts w:ascii="Verdana" w:hAnsi="Verdana"/>
        </w:rPr>
        <w:t xml:space="preserve">Hamilton Unified </w:t>
      </w:r>
      <w:r w:rsidRPr="00625571">
        <w:rPr>
          <w:rFonts w:ascii="Verdana" w:hAnsi="Verdana"/>
        </w:rPr>
        <w:t>School</w:t>
      </w:r>
      <w:r>
        <w:rPr>
          <w:rFonts w:ascii="Verdana" w:hAnsi="Verdana"/>
        </w:rPr>
        <w:t xml:space="preserve"> District following the </w:t>
      </w:r>
      <w:r w:rsidR="005F00E0">
        <w:rPr>
          <w:rFonts w:ascii="Verdana" w:hAnsi="Verdana"/>
        </w:rPr>
        <w:t xml:space="preserve">death </w:t>
      </w:r>
      <w:r>
        <w:rPr>
          <w:rFonts w:ascii="Verdana" w:hAnsi="Verdana"/>
        </w:rPr>
        <w:t>of Board member</w:t>
      </w:r>
      <w:r w:rsidR="005F00E0" w:rsidRPr="00314C72">
        <w:rPr>
          <w:rFonts w:ascii="Verdana" w:eastAsia="Times New Roman" w:hAnsi="Verdana"/>
          <w:i/>
          <w:iCs/>
          <w:sz w:val="20"/>
          <w:szCs w:val="20"/>
        </w:rPr>
        <w:t xml:space="preserve"> </w:t>
      </w:r>
      <w:r w:rsidR="005F00E0" w:rsidRPr="005F00E0">
        <w:rPr>
          <w:rFonts w:ascii="Verdana" w:eastAsia="Times New Roman" w:hAnsi="Verdana"/>
        </w:rPr>
        <w:t>Genaro Reyes.</w:t>
      </w:r>
    </w:p>
    <w:p w14:paraId="6E8C6E1B" w14:textId="77777777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1C690190" w14:textId="1604B5F0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365A2">
        <w:rPr>
          <w:rFonts w:ascii="Verdana" w:hAnsi="Verdana"/>
        </w:rPr>
        <w:t xml:space="preserve">The </w:t>
      </w:r>
      <w:r w:rsidR="00AD302B">
        <w:rPr>
          <w:rFonts w:ascii="Verdana" w:hAnsi="Verdana"/>
        </w:rPr>
        <w:t xml:space="preserve">Hamilton Unified </w:t>
      </w:r>
      <w:r>
        <w:rPr>
          <w:rFonts w:ascii="Verdana" w:hAnsi="Verdana"/>
        </w:rPr>
        <w:t>School District Governing Board</w:t>
      </w:r>
      <w:r w:rsidRPr="001365A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has appointed </w:t>
      </w:r>
      <w:r w:rsidR="00B0497D" w:rsidRPr="00B0497D">
        <w:rPr>
          <w:rFonts w:ascii="Verdana" w:hAnsi="Verdana"/>
        </w:rPr>
        <w:t>Vanessa Ortiz</w:t>
      </w:r>
      <w:r w:rsidR="00B0497D">
        <w:rPr>
          <w:rFonts w:ascii="Verdana" w:hAnsi="Verdana"/>
        </w:rPr>
        <w:t xml:space="preserve"> to</w:t>
      </w:r>
      <w:r w:rsidR="00B0497D" w:rsidRPr="00B0497D">
        <w:rPr>
          <w:rFonts w:ascii="Verdana" w:hAnsi="Verdana"/>
        </w:rPr>
        <w:t xml:space="preserve"> </w:t>
      </w:r>
      <w:r>
        <w:rPr>
          <w:rFonts w:ascii="Verdana" w:hAnsi="Verdana"/>
        </w:rPr>
        <w:t>assume the vacant seat on the Board</w:t>
      </w:r>
      <w:r w:rsidRPr="001365A2">
        <w:rPr>
          <w:rFonts w:ascii="Verdana" w:hAnsi="Verdana"/>
        </w:rPr>
        <w:t>.</w:t>
      </w:r>
    </w:p>
    <w:p w14:paraId="036DBF9E" w14:textId="77777777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245CBCC2" w14:textId="11BF5F66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365A2">
        <w:rPr>
          <w:rFonts w:ascii="Verdana" w:hAnsi="Verdana"/>
        </w:rPr>
        <w:t>The date for the appointment of</w:t>
      </w:r>
      <w:r w:rsidR="00B0497D">
        <w:rPr>
          <w:rFonts w:ascii="Verdana" w:hAnsi="Verdana"/>
        </w:rPr>
        <w:t xml:space="preserve"> Vanessa Ortiz </w:t>
      </w:r>
      <w:r w:rsidRPr="001365A2">
        <w:rPr>
          <w:rFonts w:ascii="Verdana" w:hAnsi="Verdana"/>
        </w:rPr>
        <w:t xml:space="preserve">to the </w:t>
      </w:r>
      <w:r w:rsidR="00B0497D">
        <w:rPr>
          <w:rFonts w:ascii="Verdana" w:hAnsi="Verdana"/>
        </w:rPr>
        <w:t xml:space="preserve">Hamilton Unified </w:t>
      </w:r>
      <w:r>
        <w:rPr>
          <w:rFonts w:ascii="Verdana" w:hAnsi="Verdana"/>
        </w:rPr>
        <w:t>School District</w:t>
      </w:r>
      <w:r w:rsidRPr="001365A2">
        <w:rPr>
          <w:rFonts w:ascii="Verdana" w:hAnsi="Verdana"/>
        </w:rPr>
        <w:t xml:space="preserve"> </w:t>
      </w:r>
      <w:r>
        <w:rPr>
          <w:rFonts w:ascii="Verdana" w:hAnsi="Verdana"/>
        </w:rPr>
        <w:t>Governing Board was</w:t>
      </w:r>
      <w:r w:rsidRPr="001365A2">
        <w:rPr>
          <w:rFonts w:ascii="Verdana" w:hAnsi="Verdana"/>
        </w:rPr>
        <w:t xml:space="preserve"> </w:t>
      </w:r>
      <w:r w:rsidR="00B0497D">
        <w:rPr>
          <w:rFonts w:ascii="Verdana" w:hAnsi="Verdana"/>
        </w:rPr>
        <w:t>June 25, 2025</w:t>
      </w:r>
      <w:r w:rsidRPr="007222FE">
        <w:rPr>
          <w:rFonts w:ascii="Verdana" w:hAnsi="Verdana"/>
        </w:rPr>
        <w:t>.</w:t>
      </w:r>
    </w:p>
    <w:p w14:paraId="14C22656" w14:textId="77777777" w:rsidR="00172C0F" w:rsidRPr="001365A2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7456C22" w14:textId="14F65F4B" w:rsidR="00172C0F" w:rsidRPr="009147AC" w:rsidRDefault="00172C0F" w:rsidP="00172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 w:rsidRPr="001365A2">
        <w:rPr>
          <w:rFonts w:ascii="Verdana" w:hAnsi="Verdana"/>
        </w:rPr>
        <w:t xml:space="preserve">Unless a petition calling for a special election pursuant to Education Code 5091 is filed in the Office of the </w:t>
      </w:r>
      <w:r w:rsidR="001B3AA2">
        <w:rPr>
          <w:rFonts w:ascii="Verdana" w:hAnsi="Verdana"/>
        </w:rPr>
        <w:t xml:space="preserve">Glenn </w:t>
      </w:r>
      <w:r>
        <w:rPr>
          <w:rFonts w:ascii="Verdana" w:hAnsi="Verdana"/>
        </w:rPr>
        <w:t>County</w:t>
      </w:r>
      <w:r w:rsidRPr="001365A2">
        <w:rPr>
          <w:rFonts w:ascii="Verdana" w:hAnsi="Verdana"/>
        </w:rPr>
        <w:t xml:space="preserve"> Superintendent of Schools within 30 days of this provisional appointment, it shall become an effective appointment.  </w:t>
      </w:r>
    </w:p>
    <w:p w14:paraId="6DAE7A09" w14:textId="77777777" w:rsidR="00EB6D6C" w:rsidRDefault="00EB6D6C"/>
    <w:sectPr w:rsidR="00EB6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5B9FC" w14:textId="77777777" w:rsidR="0027134B" w:rsidRDefault="0027134B" w:rsidP="00AD302B">
      <w:r>
        <w:separator/>
      </w:r>
    </w:p>
  </w:endnote>
  <w:endnote w:type="continuationSeparator" w:id="0">
    <w:p w14:paraId="4B15FC2C" w14:textId="77777777" w:rsidR="0027134B" w:rsidRDefault="0027134B" w:rsidP="00AD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4182" w14:textId="77777777" w:rsidR="00AD302B" w:rsidRDefault="00AD3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F9CCD" w14:textId="77777777" w:rsidR="00AD302B" w:rsidRDefault="00AD30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33E7" w14:textId="77777777" w:rsidR="00AD302B" w:rsidRDefault="00AD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75FF" w14:textId="77777777" w:rsidR="0027134B" w:rsidRDefault="0027134B" w:rsidP="00AD302B">
      <w:r>
        <w:separator/>
      </w:r>
    </w:p>
  </w:footnote>
  <w:footnote w:type="continuationSeparator" w:id="0">
    <w:p w14:paraId="31818E09" w14:textId="77777777" w:rsidR="0027134B" w:rsidRDefault="0027134B" w:rsidP="00AD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29EC5" w14:textId="77777777" w:rsidR="00AD302B" w:rsidRDefault="00AD3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DA56" w14:textId="77777777" w:rsidR="00AD302B" w:rsidRDefault="00AD30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7D15" w14:textId="77777777" w:rsidR="00AD302B" w:rsidRDefault="00AD30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0F"/>
    <w:rsid w:val="00006F71"/>
    <w:rsid w:val="0004195E"/>
    <w:rsid w:val="00045DF4"/>
    <w:rsid w:val="00076197"/>
    <w:rsid w:val="000D4882"/>
    <w:rsid w:val="000D4BEF"/>
    <w:rsid w:val="00100FF2"/>
    <w:rsid w:val="00154B71"/>
    <w:rsid w:val="001567C7"/>
    <w:rsid w:val="00163945"/>
    <w:rsid w:val="00172C0F"/>
    <w:rsid w:val="00190A16"/>
    <w:rsid w:val="00191687"/>
    <w:rsid w:val="001B3AA2"/>
    <w:rsid w:val="002419AE"/>
    <w:rsid w:val="00245E5B"/>
    <w:rsid w:val="0027134B"/>
    <w:rsid w:val="00355E4F"/>
    <w:rsid w:val="00372C69"/>
    <w:rsid w:val="003D4133"/>
    <w:rsid w:val="00424906"/>
    <w:rsid w:val="00577E25"/>
    <w:rsid w:val="005D7135"/>
    <w:rsid w:val="005F00E0"/>
    <w:rsid w:val="00683309"/>
    <w:rsid w:val="00756AAD"/>
    <w:rsid w:val="007974C9"/>
    <w:rsid w:val="007D556B"/>
    <w:rsid w:val="008E27AC"/>
    <w:rsid w:val="008E5738"/>
    <w:rsid w:val="00AD302B"/>
    <w:rsid w:val="00AF7122"/>
    <w:rsid w:val="00B04670"/>
    <w:rsid w:val="00B0497D"/>
    <w:rsid w:val="00B3510C"/>
    <w:rsid w:val="00C03F8D"/>
    <w:rsid w:val="00C5228A"/>
    <w:rsid w:val="00CA6B3B"/>
    <w:rsid w:val="00CC558F"/>
    <w:rsid w:val="00D92639"/>
    <w:rsid w:val="00E30663"/>
    <w:rsid w:val="00EB6D6C"/>
    <w:rsid w:val="00E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0B5E"/>
  <w15:chartTrackingRefBased/>
  <w15:docId w15:val="{472A12FC-95DF-44D8-9F98-8C3CF08F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0F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02B"/>
    <w:rPr>
      <w:rFonts w:ascii="Times New Roman" w:eastAsia="Calibri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2B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DMS!4427973.1</documentid>
  <senderid>JPIETSCH</senderid>
  <senderemail>JPIETSCH@DWKESQ.COM</senderemail>
  <lastmodified>2025-06-26T17:22:00.0000000-07:00</lastmodified>
  <database>DMS</database>
</properties>
</file>

<file path=customXml/itemProps1.xml><?xml version="1.0" encoding="utf-8"?>
<ds:datastoreItem xmlns:ds="http://schemas.openxmlformats.org/officeDocument/2006/customXml" ds:itemID="{A8020ECC-1047-4879-9FF7-77F0AA1DB90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Pietsch</dc:creator>
  <cp:keywords/>
  <dc:description/>
  <cp:lastModifiedBy>Courtney Carrier</cp:lastModifiedBy>
  <cp:revision>2</cp:revision>
  <cp:lastPrinted>2025-07-01T16:20:00Z</cp:lastPrinted>
  <dcterms:created xsi:type="dcterms:W3CDTF">2025-07-01T16:20:00Z</dcterms:created>
  <dcterms:modified xsi:type="dcterms:W3CDTF">2025-07-01T16:20:00Z</dcterms:modified>
</cp:coreProperties>
</file>