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8AC63" w14:textId="6E6C2368" w:rsidR="0047568F" w:rsidRPr="0059783E" w:rsidRDefault="00ED376A">
      <w:pPr>
        <w:rPr>
          <w:rFonts w:ascii="Calibri" w:hAnsi="Calibri" w:cs="Calibri"/>
          <w:sz w:val="22"/>
          <w:szCs w:val="22"/>
        </w:rPr>
      </w:pPr>
      <w:r w:rsidRPr="0059783E">
        <w:rPr>
          <w:rFonts w:ascii="Calibri" w:hAnsi="Calibri" w:cs="Calibri"/>
          <w:sz w:val="22"/>
          <w:szCs w:val="22"/>
        </w:rPr>
        <w:t>DC – Employment Advertising and Recruitment</w:t>
      </w:r>
    </w:p>
    <w:p w14:paraId="45972E7D" w14:textId="049D2541" w:rsidR="00ED376A" w:rsidRPr="0059783E" w:rsidRDefault="00ED376A">
      <w:pPr>
        <w:rPr>
          <w:rFonts w:ascii="Calibri" w:hAnsi="Calibri" w:cs="Calibri"/>
          <w:b/>
          <w:bCs/>
          <w:sz w:val="22"/>
          <w:szCs w:val="22"/>
        </w:rPr>
      </w:pPr>
      <w:r w:rsidRPr="0059783E">
        <w:rPr>
          <w:rFonts w:ascii="Calibri" w:hAnsi="Calibri" w:cs="Calibri"/>
          <w:b/>
          <w:bCs/>
          <w:sz w:val="22"/>
          <w:szCs w:val="22"/>
        </w:rPr>
        <w:t>JOB POSTINGS</w:t>
      </w:r>
    </w:p>
    <w:p w14:paraId="1BAAEB62" w14:textId="5E986DA1" w:rsidR="00ED376A" w:rsidRPr="0059783E" w:rsidRDefault="00ED376A" w:rsidP="00ED376A">
      <w:pPr>
        <w:rPr>
          <w:rFonts w:ascii="Calibri" w:hAnsi="Calibri" w:cs="Calibri"/>
          <w:sz w:val="22"/>
          <w:szCs w:val="22"/>
        </w:rPr>
      </w:pPr>
      <w:r w:rsidRPr="0059783E">
        <w:rPr>
          <w:rFonts w:ascii="Calibri" w:hAnsi="Calibri" w:cs="Calibri"/>
          <w:sz w:val="22"/>
          <w:szCs w:val="22"/>
        </w:rPr>
        <w:t>Job vacancies shall be posted for a minimum of 10 workdays unless the vacancy had previously been posted within the past 90 days. Posting and further recruitment shall not be required in areas where the Superintendent or designee recommends filling a position by placing a District employee in the vacancy.</w:t>
      </w:r>
    </w:p>
    <w:p w14:paraId="18B2A8C2" w14:textId="7F95FDCE" w:rsidR="00ED376A" w:rsidRPr="0059783E" w:rsidRDefault="00ED376A" w:rsidP="00ED376A">
      <w:pPr>
        <w:rPr>
          <w:rFonts w:ascii="Calibri" w:hAnsi="Calibri" w:cs="Calibri"/>
          <w:b/>
          <w:bCs/>
          <w:sz w:val="22"/>
          <w:szCs w:val="22"/>
        </w:rPr>
      </w:pPr>
      <w:r w:rsidRPr="0059783E">
        <w:rPr>
          <w:rFonts w:ascii="Calibri" w:hAnsi="Calibri" w:cs="Calibri"/>
          <w:b/>
          <w:bCs/>
          <w:sz w:val="22"/>
          <w:szCs w:val="22"/>
        </w:rPr>
        <w:t>RECRUITMENT</w:t>
      </w:r>
    </w:p>
    <w:p w14:paraId="3836C903" w14:textId="394E7EA9" w:rsidR="00ED376A" w:rsidRPr="0059783E" w:rsidRDefault="00ED376A" w:rsidP="00ED376A">
      <w:pPr>
        <w:rPr>
          <w:rFonts w:ascii="Calibri" w:hAnsi="Calibri" w:cs="Calibri"/>
          <w:sz w:val="22"/>
          <w:szCs w:val="22"/>
        </w:rPr>
      </w:pPr>
      <w:r w:rsidRPr="0059783E">
        <w:rPr>
          <w:rFonts w:ascii="Calibri" w:hAnsi="Calibri" w:cs="Calibri"/>
          <w:sz w:val="22"/>
          <w:szCs w:val="22"/>
        </w:rPr>
        <w:t>Vacancies shall be open to all applicants, including employees of the District. District employees who apply and are eligible shall be considered with other applicants. Applications shall be made online and necessary accommodations shall be made to ensure equal opportunity in the application process.</w:t>
      </w:r>
    </w:p>
    <w:p w14:paraId="135DEB38" w14:textId="1D2B0247" w:rsidR="00ED376A" w:rsidRPr="0059783E" w:rsidRDefault="00ED376A" w:rsidP="00ED376A">
      <w:pPr>
        <w:rPr>
          <w:rFonts w:ascii="Calibri" w:hAnsi="Calibri" w:cs="Calibri"/>
          <w:b/>
          <w:bCs/>
          <w:sz w:val="22"/>
          <w:szCs w:val="22"/>
        </w:rPr>
      </w:pPr>
      <w:r w:rsidRPr="0059783E">
        <w:rPr>
          <w:rFonts w:ascii="Calibri" w:hAnsi="Calibri" w:cs="Calibri"/>
          <w:b/>
          <w:bCs/>
          <w:sz w:val="22"/>
          <w:szCs w:val="22"/>
        </w:rPr>
        <w:t>REQUIREMENTS FOR EMPLOYMENT</w:t>
      </w:r>
    </w:p>
    <w:p w14:paraId="16031C70" w14:textId="71C3134E" w:rsidR="00ED376A" w:rsidRPr="0059783E" w:rsidRDefault="00ED376A" w:rsidP="00ED376A">
      <w:pPr>
        <w:rPr>
          <w:rFonts w:ascii="Calibri" w:hAnsi="Calibri" w:cs="Calibri"/>
          <w:sz w:val="22"/>
          <w:szCs w:val="22"/>
        </w:rPr>
      </w:pPr>
      <w:r w:rsidRPr="0059783E">
        <w:rPr>
          <w:rFonts w:ascii="Calibri" w:hAnsi="Calibri" w:cs="Calibri"/>
          <w:sz w:val="22"/>
          <w:szCs w:val="22"/>
        </w:rPr>
        <w:t>The employment process for applicants shall be as follows:</w:t>
      </w:r>
    </w:p>
    <w:p w14:paraId="644C8EF1" w14:textId="15CF900F" w:rsidR="00ED376A" w:rsidRPr="0059783E" w:rsidRDefault="00ED376A" w:rsidP="00ED376A">
      <w:pPr>
        <w:pStyle w:val="ListParagraph"/>
        <w:numPr>
          <w:ilvl w:val="0"/>
          <w:numId w:val="1"/>
        </w:numPr>
        <w:rPr>
          <w:rFonts w:ascii="Calibri" w:hAnsi="Calibri" w:cs="Calibri"/>
          <w:sz w:val="22"/>
          <w:szCs w:val="22"/>
        </w:rPr>
      </w:pPr>
      <w:r w:rsidRPr="0059783E">
        <w:rPr>
          <w:rFonts w:ascii="Calibri" w:hAnsi="Calibri" w:cs="Calibri"/>
          <w:sz w:val="22"/>
          <w:szCs w:val="22"/>
        </w:rPr>
        <w:t xml:space="preserve">When a job vacancy occurs for a position, the applicant seeking employment should complete an online application available at </w:t>
      </w:r>
      <w:hyperlink r:id="rId5" w:history="1">
        <w:r w:rsidRPr="0059783E">
          <w:rPr>
            <w:rStyle w:val="Hyperlink"/>
            <w:rFonts w:ascii="Calibri" w:hAnsi="Calibri" w:cs="Calibri"/>
            <w:sz w:val="22"/>
            <w:szCs w:val="22"/>
          </w:rPr>
          <w:t>www.southsanisd.net</w:t>
        </w:r>
      </w:hyperlink>
      <w:r w:rsidRPr="0059783E">
        <w:rPr>
          <w:rFonts w:ascii="Calibri" w:hAnsi="Calibri" w:cs="Calibri"/>
          <w:sz w:val="22"/>
          <w:szCs w:val="22"/>
        </w:rPr>
        <w:t xml:space="preserve">. </w:t>
      </w:r>
    </w:p>
    <w:p w14:paraId="56D6398F" w14:textId="7CEC12BE" w:rsidR="00ED376A" w:rsidRPr="0059783E" w:rsidRDefault="00ED376A" w:rsidP="00ED376A">
      <w:pPr>
        <w:pStyle w:val="ListParagraph"/>
        <w:numPr>
          <w:ilvl w:val="0"/>
          <w:numId w:val="1"/>
        </w:numPr>
        <w:rPr>
          <w:rFonts w:ascii="Calibri" w:hAnsi="Calibri" w:cs="Calibri"/>
          <w:sz w:val="22"/>
          <w:szCs w:val="22"/>
        </w:rPr>
      </w:pPr>
      <w:r w:rsidRPr="0059783E">
        <w:rPr>
          <w:rFonts w:ascii="Calibri" w:hAnsi="Calibri" w:cs="Calibri"/>
          <w:sz w:val="22"/>
          <w:szCs w:val="22"/>
        </w:rPr>
        <w:t>After the screening process, selected applicants may be invited for an interview by Human Resources and/or campus/department administrators.</w:t>
      </w:r>
    </w:p>
    <w:p w14:paraId="0797F824" w14:textId="44A51F3A" w:rsidR="00ED376A" w:rsidRPr="0059783E" w:rsidRDefault="00ED376A" w:rsidP="00ED376A">
      <w:pPr>
        <w:pStyle w:val="ListParagraph"/>
        <w:numPr>
          <w:ilvl w:val="0"/>
          <w:numId w:val="1"/>
        </w:numPr>
        <w:rPr>
          <w:rFonts w:ascii="Calibri" w:hAnsi="Calibri" w:cs="Calibri"/>
          <w:sz w:val="22"/>
          <w:szCs w:val="22"/>
        </w:rPr>
      </w:pPr>
      <w:r w:rsidRPr="0059783E">
        <w:rPr>
          <w:rFonts w:ascii="Calibri" w:hAnsi="Calibri" w:cs="Calibri"/>
          <w:sz w:val="22"/>
          <w:szCs w:val="22"/>
        </w:rPr>
        <w:t>A thorough check shall be made of the applicant’s education, experience, SBEC Certification/licenses, references</w:t>
      </w:r>
      <w:r w:rsidR="00D144DF" w:rsidRPr="0059783E">
        <w:rPr>
          <w:rFonts w:ascii="Calibri" w:hAnsi="Calibri" w:cs="Calibri"/>
          <w:sz w:val="22"/>
          <w:szCs w:val="22"/>
        </w:rPr>
        <w:t xml:space="preserve"> (at least 2 immediate supervisors)</w:t>
      </w:r>
      <w:r w:rsidRPr="0059783E">
        <w:rPr>
          <w:rFonts w:ascii="Calibri" w:hAnsi="Calibri" w:cs="Calibri"/>
          <w:sz w:val="22"/>
          <w:szCs w:val="22"/>
        </w:rPr>
        <w:t>, and other qualifiers related to the position. Inquiries will be made concerning competence, general character, and citizenship obtained from school and college officials, previous employers, internet searches, etc.</w:t>
      </w:r>
      <w:bookmarkStart w:id="0" w:name="_GoBack"/>
      <w:bookmarkEnd w:id="0"/>
    </w:p>
    <w:p w14:paraId="75168240" w14:textId="0DABD64E" w:rsidR="00AF324F" w:rsidRPr="0059783E" w:rsidRDefault="00AF324F" w:rsidP="00AF324F">
      <w:pPr>
        <w:pStyle w:val="ListParagraph"/>
        <w:numPr>
          <w:ilvl w:val="0"/>
          <w:numId w:val="1"/>
        </w:numPr>
        <w:rPr>
          <w:rFonts w:ascii="Calibri" w:hAnsi="Calibri" w:cs="Calibri"/>
          <w:sz w:val="22"/>
          <w:szCs w:val="22"/>
        </w:rPr>
      </w:pPr>
      <w:r w:rsidRPr="0059783E">
        <w:rPr>
          <w:rFonts w:ascii="Calibri" w:hAnsi="Calibri" w:cs="Calibri"/>
          <w:sz w:val="22"/>
          <w:szCs w:val="22"/>
        </w:rPr>
        <w:t>An official offer of employment is issued to new employees only after approval by the Superintendent and/or the Board.</w:t>
      </w:r>
    </w:p>
    <w:p w14:paraId="144926D6" w14:textId="114BD5A5" w:rsidR="00D144DF" w:rsidRPr="0059783E" w:rsidRDefault="00D144DF" w:rsidP="00D144DF">
      <w:pPr>
        <w:rPr>
          <w:rFonts w:ascii="Calibri" w:hAnsi="Calibri" w:cs="Calibri"/>
          <w:b/>
          <w:bCs/>
          <w:sz w:val="22"/>
          <w:szCs w:val="22"/>
        </w:rPr>
      </w:pPr>
      <w:r w:rsidRPr="0059783E">
        <w:rPr>
          <w:rFonts w:ascii="Calibri" w:hAnsi="Calibri" w:cs="Calibri"/>
          <w:b/>
          <w:bCs/>
          <w:sz w:val="22"/>
          <w:szCs w:val="22"/>
        </w:rPr>
        <w:t>BACKGROUND CHECKS AND CRIMINAL HISTORY RECORDS</w:t>
      </w:r>
    </w:p>
    <w:p w14:paraId="26F54C56" w14:textId="77777777" w:rsidR="00C57CCD" w:rsidRPr="0059783E" w:rsidRDefault="00D144DF" w:rsidP="00D144DF">
      <w:pPr>
        <w:rPr>
          <w:rFonts w:ascii="Calibri" w:hAnsi="Calibri" w:cs="Calibri"/>
          <w:sz w:val="22"/>
          <w:szCs w:val="22"/>
        </w:rPr>
      </w:pPr>
      <w:r w:rsidRPr="0059783E">
        <w:rPr>
          <w:rFonts w:ascii="Calibri" w:hAnsi="Calibri" w:cs="Calibri"/>
          <w:sz w:val="22"/>
          <w:szCs w:val="22"/>
        </w:rPr>
        <w:t xml:space="preserve">Applicants are notified on the employment application that the District is required to obtain a criminal history record on applicants considered for employment in public school districts.  </w:t>
      </w:r>
    </w:p>
    <w:p w14:paraId="254FE7BF" w14:textId="6995DC61" w:rsidR="00D144DF" w:rsidRPr="0059783E" w:rsidRDefault="00C57CCD" w:rsidP="00D144DF">
      <w:pPr>
        <w:rPr>
          <w:rFonts w:ascii="Calibri" w:hAnsi="Calibri" w:cs="Calibri"/>
          <w:sz w:val="22"/>
          <w:szCs w:val="22"/>
        </w:rPr>
      </w:pPr>
      <w:r w:rsidRPr="0059783E">
        <w:rPr>
          <w:rFonts w:ascii="Calibri" w:hAnsi="Calibri" w:cs="Calibri"/>
          <w:sz w:val="22"/>
          <w:szCs w:val="22"/>
        </w:rPr>
        <w:t xml:space="preserve">Districts are required to a national criminal background </w:t>
      </w:r>
      <w:proofErr w:type="gramStart"/>
      <w:r w:rsidRPr="0059783E">
        <w:rPr>
          <w:rFonts w:ascii="Calibri" w:hAnsi="Calibri" w:cs="Calibri"/>
          <w:sz w:val="22"/>
          <w:szCs w:val="22"/>
        </w:rPr>
        <w:t>c</w:t>
      </w:r>
      <w:r w:rsidR="00D144DF" w:rsidRPr="0059783E">
        <w:rPr>
          <w:rFonts w:ascii="Calibri" w:hAnsi="Calibri" w:cs="Calibri"/>
          <w:sz w:val="22"/>
          <w:szCs w:val="22"/>
        </w:rPr>
        <w:t>hecks</w:t>
      </w:r>
      <w:proofErr w:type="gramEnd"/>
      <w:r w:rsidR="00D144DF" w:rsidRPr="0059783E">
        <w:rPr>
          <w:rFonts w:ascii="Calibri" w:hAnsi="Calibri" w:cs="Calibri"/>
          <w:sz w:val="22"/>
          <w:szCs w:val="22"/>
        </w:rPr>
        <w:t xml:space="preserve"> through the Texas Department of </w:t>
      </w:r>
      <w:r w:rsidRPr="0059783E">
        <w:rPr>
          <w:rFonts w:ascii="Calibri" w:hAnsi="Calibri" w:cs="Calibri"/>
          <w:sz w:val="22"/>
          <w:szCs w:val="22"/>
        </w:rPr>
        <w:t>Public Safety (DPS), The Federal Bureau of Investigations (FBI) and the Texas Education Agency (TEA).</w:t>
      </w:r>
    </w:p>
    <w:sectPr w:rsidR="00D144DF" w:rsidRPr="00597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F30CF"/>
    <w:multiLevelType w:val="hybridMultilevel"/>
    <w:tmpl w:val="718E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6A"/>
    <w:rsid w:val="00043B76"/>
    <w:rsid w:val="001A395E"/>
    <w:rsid w:val="0047568F"/>
    <w:rsid w:val="0059783E"/>
    <w:rsid w:val="009644CA"/>
    <w:rsid w:val="00AF324F"/>
    <w:rsid w:val="00C57CCD"/>
    <w:rsid w:val="00CD119A"/>
    <w:rsid w:val="00D144DF"/>
    <w:rsid w:val="00ED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92D1"/>
  <w15:chartTrackingRefBased/>
  <w15:docId w15:val="{B6F62B84-5871-4957-99C0-E8A6A013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95E"/>
  </w:style>
  <w:style w:type="paragraph" w:styleId="Heading1">
    <w:name w:val="heading 1"/>
    <w:basedOn w:val="Normal"/>
    <w:next w:val="Normal"/>
    <w:link w:val="Heading1Char"/>
    <w:uiPriority w:val="9"/>
    <w:qFormat/>
    <w:rsid w:val="001A395E"/>
    <w:pPr>
      <w:keepNext/>
      <w:keepLines/>
      <w:pBdr>
        <w:left w:val="single" w:sz="12" w:space="12" w:color="629DD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1A395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1A395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1A395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1A395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1A395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1A395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A395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1A395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5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1A395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1A395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1A395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1A395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1A395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1A395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A395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1A395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1A395E"/>
    <w:pPr>
      <w:spacing w:line="240" w:lineRule="auto"/>
    </w:pPr>
    <w:rPr>
      <w:b/>
      <w:bCs/>
      <w:color w:val="629DD1" w:themeColor="accent2"/>
      <w:spacing w:val="10"/>
      <w:sz w:val="16"/>
      <w:szCs w:val="16"/>
    </w:rPr>
  </w:style>
  <w:style w:type="paragraph" w:styleId="Title">
    <w:name w:val="Title"/>
    <w:basedOn w:val="Normal"/>
    <w:next w:val="Normal"/>
    <w:link w:val="TitleChar"/>
    <w:uiPriority w:val="10"/>
    <w:qFormat/>
    <w:rsid w:val="001A395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1A395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1A395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1A395E"/>
    <w:rPr>
      <w:color w:val="000000" w:themeColor="text1"/>
      <w:sz w:val="24"/>
      <w:szCs w:val="24"/>
    </w:rPr>
  </w:style>
  <w:style w:type="character" w:styleId="Strong">
    <w:name w:val="Strong"/>
    <w:basedOn w:val="DefaultParagraphFont"/>
    <w:uiPriority w:val="22"/>
    <w:qFormat/>
    <w:rsid w:val="001A395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1A395E"/>
    <w:rPr>
      <w:rFonts w:asciiTheme="minorHAnsi" w:eastAsiaTheme="minorEastAsia" w:hAnsiTheme="minorHAnsi" w:cstheme="minorBidi"/>
      <w:i/>
      <w:iCs/>
      <w:color w:val="3476B1" w:themeColor="accent2" w:themeShade="BF"/>
      <w:sz w:val="20"/>
      <w:szCs w:val="20"/>
    </w:rPr>
  </w:style>
  <w:style w:type="paragraph" w:styleId="NoSpacing">
    <w:name w:val="No Spacing"/>
    <w:uiPriority w:val="1"/>
    <w:qFormat/>
    <w:rsid w:val="001A395E"/>
    <w:pPr>
      <w:spacing w:after="0" w:line="240" w:lineRule="auto"/>
    </w:pPr>
  </w:style>
  <w:style w:type="paragraph" w:styleId="Quote">
    <w:name w:val="Quote"/>
    <w:basedOn w:val="Normal"/>
    <w:next w:val="Normal"/>
    <w:link w:val="QuoteChar"/>
    <w:uiPriority w:val="29"/>
    <w:qFormat/>
    <w:rsid w:val="001A395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1A395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1A395E"/>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IntenseQuoteChar">
    <w:name w:val="Intense Quote Char"/>
    <w:basedOn w:val="DefaultParagraphFont"/>
    <w:link w:val="IntenseQuote"/>
    <w:uiPriority w:val="30"/>
    <w:rsid w:val="001A395E"/>
    <w:rPr>
      <w:rFonts w:asciiTheme="majorHAnsi" w:eastAsiaTheme="majorEastAsia" w:hAnsiTheme="majorHAnsi" w:cstheme="majorBidi"/>
      <w:caps/>
      <w:color w:val="3476B1" w:themeColor="accent2" w:themeShade="BF"/>
      <w:spacing w:val="10"/>
      <w:sz w:val="28"/>
      <w:szCs w:val="28"/>
    </w:rPr>
  </w:style>
  <w:style w:type="character" w:styleId="SubtleEmphasis">
    <w:name w:val="Subtle Emphasis"/>
    <w:basedOn w:val="DefaultParagraphFont"/>
    <w:uiPriority w:val="19"/>
    <w:qFormat/>
    <w:rsid w:val="001A395E"/>
    <w:rPr>
      <w:i/>
      <w:iCs/>
      <w:color w:val="auto"/>
    </w:rPr>
  </w:style>
  <w:style w:type="character" w:styleId="IntenseEmphasis">
    <w:name w:val="Intense Emphasis"/>
    <w:basedOn w:val="DefaultParagraphFont"/>
    <w:uiPriority w:val="21"/>
    <w:qFormat/>
    <w:rsid w:val="001A395E"/>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ubtleReference">
    <w:name w:val="Subtle Reference"/>
    <w:basedOn w:val="DefaultParagraphFont"/>
    <w:uiPriority w:val="31"/>
    <w:qFormat/>
    <w:rsid w:val="001A395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1A395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1A395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1A395E"/>
    <w:pPr>
      <w:outlineLvl w:val="9"/>
    </w:pPr>
  </w:style>
  <w:style w:type="paragraph" w:styleId="ListParagraph">
    <w:name w:val="List Paragraph"/>
    <w:basedOn w:val="Normal"/>
    <w:uiPriority w:val="34"/>
    <w:qFormat/>
    <w:rsid w:val="00ED376A"/>
    <w:pPr>
      <w:ind w:left="720"/>
      <w:contextualSpacing/>
    </w:pPr>
  </w:style>
  <w:style w:type="character" w:styleId="Hyperlink">
    <w:name w:val="Hyperlink"/>
    <w:basedOn w:val="DefaultParagraphFont"/>
    <w:uiPriority w:val="99"/>
    <w:unhideWhenUsed/>
    <w:rsid w:val="00ED376A"/>
    <w:rPr>
      <w:color w:val="9454C3" w:themeColor="hyperlink"/>
      <w:u w:val="single"/>
    </w:rPr>
  </w:style>
  <w:style w:type="character" w:styleId="UnresolvedMention">
    <w:name w:val="Unresolved Mention"/>
    <w:basedOn w:val="DefaultParagraphFont"/>
    <w:uiPriority w:val="99"/>
    <w:semiHidden/>
    <w:unhideWhenUsed/>
    <w:rsid w:val="00ED3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san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Fuery</dc:creator>
  <cp:keywords/>
  <dc:description/>
  <cp:lastModifiedBy>Fuery, Sharon G</cp:lastModifiedBy>
  <cp:revision>2</cp:revision>
  <dcterms:created xsi:type="dcterms:W3CDTF">2023-01-04T15:20:00Z</dcterms:created>
  <dcterms:modified xsi:type="dcterms:W3CDTF">2023-01-04T15:20:00Z</dcterms:modified>
</cp:coreProperties>
</file>