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3440" w:type="dxa"/>
        <w:tblInd w:w="-108" w:type="dxa"/>
        <w:tblCellMar>
          <w:top w:w="40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629"/>
        <w:gridCol w:w="811"/>
      </w:tblGrid>
      <w:tr w:rsidR="0097299F" w:rsidTr="00A445A4">
        <w:trPr>
          <w:trHeight w:val="25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9F" w:rsidRPr="002C4503" w:rsidRDefault="0097299F" w:rsidP="00A445A4">
            <w:pPr>
              <w:spacing w:line="259" w:lineRule="auto"/>
              <w:rPr>
                <w:sz w:val="18"/>
              </w:rPr>
            </w:pPr>
            <w:r>
              <w:rPr>
                <w:sz w:val="18"/>
              </w:rPr>
              <w:t>C – Intellectual Property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9F" w:rsidRDefault="0097299F" w:rsidP="00A445A4">
            <w:pPr>
              <w:spacing w:line="259" w:lineRule="auto"/>
            </w:pPr>
            <w:r>
              <w:t>CY</w:t>
            </w:r>
          </w:p>
        </w:tc>
      </w:tr>
      <w:tr w:rsidR="0097299F" w:rsidTr="00A445A4">
        <w:trPr>
          <w:trHeight w:val="254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9F" w:rsidRDefault="0097299F" w:rsidP="00A445A4">
            <w:pPr>
              <w:spacing w:line="259" w:lineRule="auto"/>
            </w:pPr>
            <w:r>
              <w:rPr>
                <w:sz w:val="18"/>
              </w:rPr>
              <w:t xml:space="preserve">Page 1 of </w:t>
            </w:r>
            <w:r w:rsidR="00390C88">
              <w:rPr>
                <w:sz w:val="18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9F" w:rsidRDefault="0097299F" w:rsidP="00A445A4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97299F" w:rsidTr="00A445A4">
        <w:trPr>
          <w:trHeight w:val="230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99F" w:rsidRDefault="0097299F" w:rsidP="00A445A4">
            <w:pPr>
              <w:spacing w:line="259" w:lineRule="auto"/>
            </w:pPr>
            <w:r>
              <w:rPr>
                <w:sz w:val="18"/>
              </w:rPr>
              <w:t>Intellectual Property EXHIBITS - 202</w:t>
            </w:r>
            <w:r w:rsidR="00DD3178">
              <w:rPr>
                <w:sz w:val="18"/>
              </w:rPr>
              <w:t>3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</w:p>
        </w:tc>
      </w:tr>
    </w:tbl>
    <w:p w:rsidR="00E145B3" w:rsidRDefault="003F3F7D"/>
    <w:p w:rsidR="000C699E" w:rsidRDefault="000C699E" w:rsidP="000C699E">
      <w:r>
        <w:t>See the following pages for notices regarding copyrighted materials:</w:t>
      </w:r>
    </w:p>
    <w:p w:rsidR="000C699E" w:rsidRDefault="000C699E" w:rsidP="00277B14">
      <w:pPr>
        <w:ind w:left="720"/>
      </w:pPr>
      <w:r w:rsidRPr="00277B14">
        <w:rPr>
          <w:b/>
        </w:rPr>
        <w:t>Exhibit A</w:t>
      </w:r>
      <w:r>
        <w:t xml:space="preserve">: </w:t>
      </w:r>
      <w:r w:rsidR="00277B14">
        <w:t xml:space="preserve"> </w:t>
      </w:r>
      <w:r>
        <w:t>Agreement on Guidelines for Classroom Copying in Not-for-Profit Educational</w:t>
      </w:r>
      <w:r w:rsidR="00277B14">
        <w:t xml:space="preserve"> </w:t>
      </w:r>
      <w:r>
        <w:t xml:space="preserve">Institutions — </w:t>
      </w:r>
      <w:r w:rsidR="00277B14">
        <w:t>3</w:t>
      </w:r>
      <w:r>
        <w:t xml:space="preserve"> pages</w:t>
      </w:r>
    </w:p>
    <w:p w:rsidR="000C699E" w:rsidRDefault="000C699E" w:rsidP="00277B14">
      <w:pPr>
        <w:ind w:firstLine="720"/>
      </w:pPr>
      <w:r w:rsidRPr="00277B14">
        <w:rPr>
          <w:b/>
        </w:rPr>
        <w:t>Exhibit B</w:t>
      </w:r>
      <w:r>
        <w:t>: Copyright Warning Notice — 1 page</w:t>
      </w:r>
    </w:p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0C699E" w:rsidRDefault="000C699E" w:rsidP="000C699E"/>
    <w:p w:rsidR="00277B14" w:rsidRDefault="00277B14" w:rsidP="000C699E">
      <w:pPr>
        <w:rPr>
          <w:b/>
        </w:rPr>
      </w:pPr>
    </w:p>
    <w:p w:rsidR="00277B14" w:rsidRDefault="00277B14" w:rsidP="000C699E">
      <w:pPr>
        <w:rPr>
          <w:b/>
        </w:rPr>
      </w:pPr>
    </w:p>
    <w:p w:rsidR="000C699E" w:rsidRDefault="000C699E" w:rsidP="000C699E">
      <w:pPr>
        <w:rPr>
          <w:b/>
        </w:rPr>
      </w:pPr>
      <w:r w:rsidRPr="000C699E">
        <w:rPr>
          <w:b/>
        </w:rPr>
        <w:lastRenderedPageBreak/>
        <w:t>EXHIBIT A</w:t>
      </w:r>
    </w:p>
    <w:p w:rsidR="000C699E" w:rsidRPr="000C699E" w:rsidRDefault="000C699E" w:rsidP="000C699E">
      <w:pPr>
        <w:spacing w:after="0"/>
        <w:jc w:val="center"/>
        <w:rPr>
          <w:b/>
        </w:rPr>
      </w:pPr>
      <w:r w:rsidRPr="000C699E">
        <w:rPr>
          <w:b/>
        </w:rPr>
        <w:t>AGREEMENT ON GUIDELINES FOR CLASSROOM COPYING</w:t>
      </w:r>
    </w:p>
    <w:p w:rsidR="000C699E" w:rsidRDefault="000C699E" w:rsidP="000C699E">
      <w:pPr>
        <w:spacing w:after="0"/>
        <w:jc w:val="center"/>
        <w:rPr>
          <w:b/>
        </w:rPr>
      </w:pPr>
      <w:r w:rsidRPr="000C699E">
        <w:rPr>
          <w:b/>
        </w:rPr>
        <w:t>IN NOT-FOR-PROFIT EDUCATIONAL INSTITUTIONS</w:t>
      </w:r>
    </w:p>
    <w:p w:rsidR="000C699E" w:rsidRDefault="000C699E" w:rsidP="000C699E">
      <w:pPr>
        <w:spacing w:after="0"/>
        <w:jc w:val="center"/>
        <w:rPr>
          <w:b/>
        </w:rPr>
      </w:pPr>
    </w:p>
    <w:p w:rsidR="000C699E" w:rsidRPr="000C699E" w:rsidRDefault="000C699E" w:rsidP="000C699E">
      <w:pPr>
        <w:pStyle w:val="ListParagraph"/>
        <w:numPr>
          <w:ilvl w:val="0"/>
          <w:numId w:val="1"/>
        </w:numPr>
        <w:spacing w:after="0"/>
      </w:pPr>
      <w:r w:rsidRPr="000C699E">
        <w:t>Single copying for teachers:</w:t>
      </w:r>
    </w:p>
    <w:p w:rsidR="000C699E" w:rsidRPr="000C699E" w:rsidRDefault="000C699E" w:rsidP="000C699E">
      <w:pPr>
        <w:pStyle w:val="ListParagraph"/>
        <w:spacing w:after="0"/>
      </w:pPr>
    </w:p>
    <w:p w:rsidR="000C699E" w:rsidRPr="000C699E" w:rsidRDefault="000C699E" w:rsidP="000C699E">
      <w:pPr>
        <w:spacing w:after="0"/>
      </w:pPr>
      <w:r w:rsidRPr="000C699E">
        <w:t>A single copy may be made of any of the following by or for a teacher at the teacher’s individual</w:t>
      </w:r>
    </w:p>
    <w:p w:rsidR="000C699E" w:rsidRPr="000C699E" w:rsidRDefault="000C699E" w:rsidP="000C699E">
      <w:pPr>
        <w:spacing w:after="0"/>
      </w:pPr>
      <w:r w:rsidRPr="000C699E">
        <w:t>request for use in scholarly research or teaching or preparation to teach a class:</w:t>
      </w:r>
    </w:p>
    <w:p w:rsidR="000C699E" w:rsidRPr="000C699E" w:rsidRDefault="000C699E" w:rsidP="000C699E">
      <w:pPr>
        <w:spacing w:after="0"/>
      </w:pPr>
    </w:p>
    <w:p w:rsidR="000C699E" w:rsidRPr="000C699E" w:rsidRDefault="000C699E" w:rsidP="000C699E">
      <w:pPr>
        <w:spacing w:after="0"/>
        <w:ind w:firstLine="720"/>
      </w:pPr>
      <w:r w:rsidRPr="000C699E">
        <w:t>a. A chapter from a book.</w:t>
      </w:r>
    </w:p>
    <w:p w:rsidR="000C699E" w:rsidRPr="000C699E" w:rsidRDefault="000C699E" w:rsidP="000C699E">
      <w:pPr>
        <w:spacing w:after="0"/>
        <w:ind w:firstLine="720"/>
      </w:pPr>
      <w:r w:rsidRPr="000C699E">
        <w:t>b. An article from a periodical or newspaper.</w:t>
      </w:r>
    </w:p>
    <w:p w:rsidR="000C699E" w:rsidRPr="000C699E" w:rsidRDefault="000C699E" w:rsidP="000C699E">
      <w:pPr>
        <w:spacing w:after="0"/>
        <w:ind w:firstLine="720"/>
      </w:pPr>
      <w:r w:rsidRPr="000C699E">
        <w:t>c. A short story, short essay, or short poem, either from or not from a collective work.</w:t>
      </w:r>
    </w:p>
    <w:p w:rsidR="000C699E" w:rsidRPr="000C699E" w:rsidRDefault="000C699E" w:rsidP="000C699E">
      <w:pPr>
        <w:spacing w:after="0"/>
        <w:ind w:firstLine="720"/>
      </w:pPr>
      <w:r w:rsidRPr="000C699E">
        <w:t>d. A chart, graph, diagram, drawing, cartoon, or picture from a book, periodical, or</w:t>
      </w:r>
    </w:p>
    <w:p w:rsidR="000C699E" w:rsidRPr="000C699E" w:rsidRDefault="000C699E" w:rsidP="000C699E">
      <w:pPr>
        <w:spacing w:after="0"/>
        <w:ind w:firstLine="720"/>
      </w:pPr>
      <w:r w:rsidRPr="000C699E">
        <w:t>newspaper.</w:t>
      </w:r>
    </w:p>
    <w:p w:rsidR="000C699E" w:rsidRPr="000C699E" w:rsidRDefault="000C699E" w:rsidP="000C699E">
      <w:pPr>
        <w:spacing w:after="0"/>
      </w:pPr>
    </w:p>
    <w:p w:rsidR="000C699E" w:rsidRPr="000C699E" w:rsidRDefault="000C699E" w:rsidP="000C699E">
      <w:pPr>
        <w:pStyle w:val="ListParagraph"/>
        <w:numPr>
          <w:ilvl w:val="0"/>
          <w:numId w:val="1"/>
        </w:numPr>
        <w:spacing w:after="0"/>
      </w:pPr>
      <w:r w:rsidRPr="000C699E">
        <w:t>Multiple copies for classroom use:</w:t>
      </w:r>
    </w:p>
    <w:p w:rsidR="000C699E" w:rsidRPr="000C699E" w:rsidRDefault="000C699E" w:rsidP="000C699E">
      <w:pPr>
        <w:pStyle w:val="ListParagraph"/>
        <w:spacing w:after="0"/>
      </w:pPr>
    </w:p>
    <w:p w:rsidR="000C699E" w:rsidRPr="000C699E" w:rsidRDefault="000C699E" w:rsidP="000C699E">
      <w:pPr>
        <w:spacing w:after="0"/>
      </w:pPr>
      <w:r w:rsidRPr="000C699E">
        <w:t>Multiple copies (not to exceed in any event more than one copy per student in a course) may be</w:t>
      </w:r>
    </w:p>
    <w:p w:rsidR="000C699E" w:rsidRPr="000C699E" w:rsidRDefault="000C699E" w:rsidP="000C699E">
      <w:pPr>
        <w:spacing w:after="0"/>
      </w:pPr>
      <w:r w:rsidRPr="000C699E">
        <w:t>made by or for the teacher of the course for classroom use or discussion, provided that the</w:t>
      </w:r>
    </w:p>
    <w:p w:rsidR="000C699E" w:rsidRPr="000C699E" w:rsidRDefault="000C699E" w:rsidP="000C699E">
      <w:pPr>
        <w:spacing w:after="0"/>
      </w:pPr>
      <w:r w:rsidRPr="000C699E">
        <w:t>copying:</w:t>
      </w:r>
    </w:p>
    <w:p w:rsidR="000C699E" w:rsidRPr="000C699E" w:rsidRDefault="000C699E" w:rsidP="000C699E">
      <w:pPr>
        <w:spacing w:after="0"/>
      </w:pPr>
    </w:p>
    <w:p w:rsidR="000C699E" w:rsidRPr="000C699E" w:rsidRDefault="000C699E" w:rsidP="000C699E">
      <w:pPr>
        <w:spacing w:after="0"/>
        <w:ind w:firstLine="720"/>
      </w:pPr>
      <w:r w:rsidRPr="000C699E">
        <w:t>a. Meets the tests of brevity and spontaneity as defined below;</w:t>
      </w:r>
    </w:p>
    <w:p w:rsidR="000C699E" w:rsidRPr="000C699E" w:rsidRDefault="000C699E" w:rsidP="000C699E">
      <w:pPr>
        <w:spacing w:after="0"/>
        <w:ind w:firstLine="720"/>
      </w:pPr>
      <w:r w:rsidRPr="000C699E">
        <w:t>b. Meets the cumulative effect test as defined below; and</w:t>
      </w:r>
    </w:p>
    <w:p w:rsidR="000C699E" w:rsidRPr="000C699E" w:rsidRDefault="000C699E" w:rsidP="000C699E">
      <w:pPr>
        <w:spacing w:after="0"/>
        <w:ind w:firstLine="720"/>
      </w:pPr>
      <w:r w:rsidRPr="000C699E">
        <w:t>c. Each copy includes a notice of copyright.</w:t>
      </w:r>
    </w:p>
    <w:p w:rsidR="000C699E" w:rsidRPr="000C699E" w:rsidRDefault="000C699E" w:rsidP="000C699E">
      <w:pPr>
        <w:spacing w:after="0"/>
        <w:ind w:firstLine="720"/>
      </w:pPr>
    </w:p>
    <w:p w:rsidR="000C699E" w:rsidRDefault="000C699E" w:rsidP="000C699E">
      <w:pPr>
        <w:spacing w:after="0"/>
      </w:pPr>
      <w:r w:rsidRPr="000C699E">
        <w:t>[For information regarding prohibitions on items 1 and 2 above, see CY(LEGAL).]</w:t>
      </w:r>
    </w:p>
    <w:p w:rsidR="000C699E" w:rsidRDefault="000C699E" w:rsidP="000C699E">
      <w:pPr>
        <w:spacing w:after="0"/>
      </w:pPr>
    </w:p>
    <w:p w:rsidR="000C699E" w:rsidRDefault="000C699E" w:rsidP="000C699E">
      <w:pPr>
        <w:spacing w:after="0"/>
        <w:jc w:val="center"/>
        <w:rPr>
          <w:b/>
        </w:rPr>
      </w:pPr>
      <w:r w:rsidRPr="000C699E">
        <w:rPr>
          <w:b/>
        </w:rPr>
        <w:t>DEFINITIONS</w:t>
      </w:r>
    </w:p>
    <w:p w:rsidR="000C699E" w:rsidRDefault="000C699E" w:rsidP="000C699E">
      <w:pPr>
        <w:spacing w:after="0"/>
        <w:jc w:val="center"/>
        <w:rPr>
          <w:b/>
        </w:rPr>
      </w:pPr>
    </w:p>
    <w:p w:rsidR="000C699E" w:rsidRPr="009D1F57" w:rsidRDefault="000C699E" w:rsidP="000C699E">
      <w:pPr>
        <w:spacing w:after="0"/>
        <w:rPr>
          <w:b/>
        </w:rPr>
      </w:pPr>
      <w:r w:rsidRPr="009D1F57">
        <w:rPr>
          <w:b/>
        </w:rPr>
        <w:t>Brevity:</w:t>
      </w:r>
    </w:p>
    <w:p w:rsidR="009D1F57" w:rsidRPr="009D1F57" w:rsidRDefault="009D1F57" w:rsidP="009D1F57">
      <w:pPr>
        <w:spacing w:after="0"/>
      </w:pPr>
      <w:r w:rsidRPr="009D1F57">
        <w:t xml:space="preserve">        </w:t>
      </w:r>
      <w:r>
        <w:t xml:space="preserve">1.  </w:t>
      </w:r>
      <w:r w:rsidRPr="009D1F57">
        <w:t>Poetry:</w:t>
      </w:r>
    </w:p>
    <w:p w:rsidR="009D1F57" w:rsidRPr="009D1F57" w:rsidRDefault="009D1F57" w:rsidP="009D1F57">
      <w:pPr>
        <w:spacing w:after="0"/>
        <w:ind w:left="720"/>
      </w:pPr>
      <w:r w:rsidRPr="009D1F57">
        <w:t>a. A complete poem if less than 250 words and if printed on not more than two pages; or</w:t>
      </w:r>
    </w:p>
    <w:p w:rsidR="000C699E" w:rsidRDefault="009D1F57" w:rsidP="009D1F57">
      <w:pPr>
        <w:spacing w:after="0"/>
        <w:ind w:firstLine="720"/>
      </w:pPr>
      <w:r w:rsidRPr="009D1F57">
        <w:t>b. From a longer poem, an excerpt of not more than 250 words.</w:t>
      </w:r>
    </w:p>
    <w:p w:rsidR="009D1F57" w:rsidRDefault="009D1F57" w:rsidP="009D1F57">
      <w:pPr>
        <w:spacing w:after="0"/>
      </w:pPr>
    </w:p>
    <w:p w:rsidR="009D1F57" w:rsidRDefault="009D1F57" w:rsidP="009D1F57">
      <w:pPr>
        <w:pStyle w:val="ListParagraph"/>
        <w:numPr>
          <w:ilvl w:val="0"/>
          <w:numId w:val="2"/>
        </w:numPr>
        <w:spacing w:after="0"/>
      </w:pPr>
      <w:r w:rsidRPr="009D1F57">
        <w:t>Prose:</w:t>
      </w:r>
    </w:p>
    <w:p w:rsidR="009D1F57" w:rsidRDefault="009D1F57" w:rsidP="009D1F57">
      <w:pPr>
        <w:pStyle w:val="ListParagraph"/>
        <w:spacing w:after="0"/>
      </w:pPr>
      <w:r>
        <w:t>a. Either a complete article, story, or essay of less than 2,500 words; or</w:t>
      </w:r>
    </w:p>
    <w:p w:rsidR="009D1F57" w:rsidRDefault="009D1F57" w:rsidP="009D1F57">
      <w:pPr>
        <w:pStyle w:val="ListParagraph"/>
        <w:spacing w:after="0"/>
      </w:pPr>
      <w:r>
        <w:t>b. An excerpt from any prose work of not more than 1,000 words or ten percent of the work,</w:t>
      </w:r>
    </w:p>
    <w:p w:rsidR="009D1F57" w:rsidRDefault="009D1F57" w:rsidP="009D1F57">
      <w:pPr>
        <w:pStyle w:val="ListParagraph"/>
        <w:spacing w:after="0"/>
      </w:pPr>
      <w:r>
        <w:t>whichever is less, but in any event a minimum of 500 words.</w:t>
      </w:r>
    </w:p>
    <w:p w:rsidR="009D1F57" w:rsidRDefault="009D1F57" w:rsidP="009D1F57">
      <w:pPr>
        <w:pStyle w:val="ListParagraph"/>
        <w:spacing w:after="0"/>
      </w:pPr>
      <w:r>
        <w:t>[Each of the numerical limits stated in items 1 and 2 above may be expanded to permit the</w:t>
      </w:r>
    </w:p>
    <w:p w:rsidR="009D1F57" w:rsidRDefault="009D1F57" w:rsidP="009D1F57">
      <w:pPr>
        <w:pStyle w:val="ListParagraph"/>
        <w:spacing w:after="0"/>
      </w:pPr>
      <w:r>
        <w:lastRenderedPageBreak/>
        <w:t>completion of an unfinished line of a poem or of an unfinished prose paragraph.]</w:t>
      </w:r>
    </w:p>
    <w:p w:rsidR="009D1F57" w:rsidRDefault="009D1F57" w:rsidP="009D1F57">
      <w:pPr>
        <w:pStyle w:val="ListParagraph"/>
        <w:spacing w:after="0"/>
      </w:pPr>
    </w:p>
    <w:p w:rsidR="009D1F57" w:rsidRDefault="009D1F57" w:rsidP="009D1F57">
      <w:pPr>
        <w:pStyle w:val="ListParagraph"/>
        <w:numPr>
          <w:ilvl w:val="0"/>
          <w:numId w:val="2"/>
        </w:numPr>
        <w:spacing w:after="0"/>
      </w:pPr>
      <w:r>
        <w:t xml:space="preserve"> Illustration: One chart, graph, diagram, drawing, cartoon, or picture per book or per periodical</w:t>
      </w:r>
    </w:p>
    <w:p w:rsidR="009D1F57" w:rsidRDefault="009D1F57" w:rsidP="009D1F57">
      <w:pPr>
        <w:pStyle w:val="ListParagraph"/>
        <w:spacing w:after="0"/>
      </w:pPr>
      <w:r>
        <w:t>issue.</w:t>
      </w:r>
    </w:p>
    <w:p w:rsidR="009D1F57" w:rsidRDefault="009D1F57" w:rsidP="009D1F57">
      <w:pPr>
        <w:pStyle w:val="ListParagraph"/>
        <w:numPr>
          <w:ilvl w:val="0"/>
          <w:numId w:val="2"/>
        </w:numPr>
        <w:spacing w:after="0"/>
      </w:pPr>
      <w:r>
        <w:t>“Special” works: Certain works in poetry, prose, or in “poetic prose” that fall short of 2,500</w:t>
      </w:r>
    </w:p>
    <w:p w:rsidR="009D1F57" w:rsidRDefault="009D1F57" w:rsidP="009D1F57">
      <w:pPr>
        <w:pStyle w:val="ListParagraph"/>
        <w:spacing w:after="0"/>
      </w:pPr>
      <w:r>
        <w:t>words in their entirety that often combine language with illustrations and that are intended</w:t>
      </w:r>
    </w:p>
    <w:p w:rsidR="009D1F57" w:rsidRDefault="009D1F57" w:rsidP="009D1F57">
      <w:pPr>
        <w:pStyle w:val="ListParagraph"/>
        <w:spacing w:after="0"/>
      </w:pPr>
      <w:r>
        <w:t>sometimes for children and at other times for a more general audience.</w:t>
      </w:r>
    </w:p>
    <w:p w:rsidR="009D1F57" w:rsidRDefault="009D1F57" w:rsidP="009D1F57">
      <w:pPr>
        <w:pStyle w:val="ListParagraph"/>
        <w:spacing w:after="0"/>
      </w:pPr>
      <w:r>
        <w:t xml:space="preserve">Item number 4 above notwithstanding, such “special works” may not be reproduced in </w:t>
      </w:r>
      <w:proofErr w:type="gramStart"/>
      <w:r>
        <w:t>their</w:t>
      </w:r>
      <w:proofErr w:type="gramEnd"/>
    </w:p>
    <w:p w:rsidR="009D1F57" w:rsidRDefault="009D1F57" w:rsidP="009D1F57">
      <w:pPr>
        <w:pStyle w:val="ListParagraph"/>
        <w:spacing w:after="0"/>
      </w:pPr>
      <w:r>
        <w:t>entirety; however, an excerpt comprising not more than two of the published pages of such</w:t>
      </w:r>
    </w:p>
    <w:p w:rsidR="009D1F57" w:rsidRDefault="009D1F57" w:rsidP="009D1F57">
      <w:pPr>
        <w:pStyle w:val="ListParagraph"/>
        <w:spacing w:after="0"/>
      </w:pPr>
      <w:r>
        <w:t>special work and containing not more than ten percent of the words found in the text thereof</w:t>
      </w:r>
    </w:p>
    <w:p w:rsidR="009D1F57" w:rsidRDefault="009D1F57" w:rsidP="009D1F57">
      <w:pPr>
        <w:pStyle w:val="ListParagraph"/>
        <w:spacing w:after="0"/>
      </w:pPr>
      <w:r>
        <w:t>may be reproduced.</w:t>
      </w:r>
    </w:p>
    <w:p w:rsidR="009D1F57" w:rsidRDefault="009D1F57" w:rsidP="009D1F57">
      <w:pPr>
        <w:spacing w:after="0"/>
      </w:pPr>
    </w:p>
    <w:p w:rsidR="009D1F57" w:rsidRPr="009D1F57" w:rsidRDefault="009D1F57" w:rsidP="009D1F57">
      <w:pPr>
        <w:spacing w:after="0"/>
        <w:rPr>
          <w:b/>
        </w:rPr>
      </w:pPr>
      <w:r w:rsidRPr="009D1F57">
        <w:rPr>
          <w:b/>
        </w:rPr>
        <w:t>Spontaneity:</w:t>
      </w:r>
    </w:p>
    <w:p w:rsidR="009D1F57" w:rsidRDefault="009D1F57" w:rsidP="009D1F57">
      <w:pPr>
        <w:pStyle w:val="ListParagraph"/>
        <w:spacing w:after="0"/>
      </w:pPr>
    </w:p>
    <w:p w:rsidR="009D1F57" w:rsidRDefault="009D1F57" w:rsidP="009D1F57">
      <w:pPr>
        <w:pStyle w:val="ListParagraph"/>
        <w:numPr>
          <w:ilvl w:val="0"/>
          <w:numId w:val="3"/>
        </w:numPr>
        <w:spacing w:after="0"/>
      </w:pPr>
      <w:r>
        <w:t>The copying is at the instance and inspiration of the individual teacher; and</w:t>
      </w:r>
    </w:p>
    <w:p w:rsidR="009D1F57" w:rsidRDefault="009D1F57" w:rsidP="009D1F57">
      <w:pPr>
        <w:pStyle w:val="ListParagraph"/>
        <w:numPr>
          <w:ilvl w:val="0"/>
          <w:numId w:val="3"/>
        </w:numPr>
        <w:spacing w:after="0"/>
      </w:pPr>
      <w:r>
        <w:t>The inspiration and decision to use the work and the moment of its use for maximum teaching</w:t>
      </w:r>
    </w:p>
    <w:p w:rsidR="009D1F57" w:rsidRDefault="009D1F57" w:rsidP="009D1F57">
      <w:pPr>
        <w:pStyle w:val="ListParagraph"/>
        <w:spacing w:after="0"/>
      </w:pPr>
      <w:r>
        <w:t xml:space="preserve">effectiveness </w:t>
      </w:r>
      <w:proofErr w:type="gramStart"/>
      <w:r>
        <w:t>are</w:t>
      </w:r>
      <w:proofErr w:type="gramEnd"/>
      <w:r>
        <w:t xml:space="preserve"> so close in time that it would be unreasonable to expect a timely reply to a</w:t>
      </w:r>
    </w:p>
    <w:p w:rsidR="009D1F57" w:rsidRDefault="009D1F57" w:rsidP="009D1F57">
      <w:pPr>
        <w:spacing w:after="0"/>
        <w:ind w:firstLine="720"/>
      </w:pPr>
      <w:r>
        <w:t>request for permission.</w:t>
      </w:r>
    </w:p>
    <w:p w:rsidR="009D1F57" w:rsidRDefault="009D1F57" w:rsidP="009D1F57">
      <w:pPr>
        <w:spacing w:after="0"/>
      </w:pPr>
    </w:p>
    <w:p w:rsidR="009D1F57" w:rsidRDefault="009D1F57" w:rsidP="009D1F57">
      <w:pPr>
        <w:spacing w:after="0"/>
        <w:rPr>
          <w:b/>
        </w:rPr>
      </w:pPr>
      <w:r w:rsidRPr="009D1F57">
        <w:rPr>
          <w:b/>
        </w:rPr>
        <w:t>Cumulative Effect:</w:t>
      </w:r>
    </w:p>
    <w:p w:rsidR="009D1F57" w:rsidRDefault="009D1F57" w:rsidP="009D1F57">
      <w:pPr>
        <w:spacing w:after="0"/>
        <w:rPr>
          <w:b/>
        </w:rPr>
      </w:pPr>
    </w:p>
    <w:p w:rsidR="009D1F57" w:rsidRDefault="009D1F57" w:rsidP="009D1F57">
      <w:pPr>
        <w:pStyle w:val="ListParagraph"/>
        <w:numPr>
          <w:ilvl w:val="0"/>
          <w:numId w:val="4"/>
        </w:numPr>
        <w:spacing w:after="0"/>
      </w:pPr>
      <w:r w:rsidRPr="009D1F57">
        <w:t>The copying of the material is for only one course in the school in which the copies are made.</w:t>
      </w:r>
    </w:p>
    <w:p w:rsidR="009D1F57" w:rsidRDefault="009D1F57" w:rsidP="009D1F57">
      <w:pPr>
        <w:pStyle w:val="ListParagraph"/>
        <w:numPr>
          <w:ilvl w:val="0"/>
          <w:numId w:val="4"/>
        </w:numPr>
        <w:spacing w:after="0"/>
      </w:pPr>
      <w:r>
        <w:t>Not more than one short poem, article, story, essay, or two excerpts may be copied from the</w:t>
      </w:r>
    </w:p>
    <w:p w:rsidR="009D1F57" w:rsidRDefault="009D1F57" w:rsidP="009D1F57">
      <w:pPr>
        <w:spacing w:after="0"/>
        <w:ind w:firstLine="720"/>
      </w:pPr>
      <w:r>
        <w:t>same author nor more than three from the same collective work or periodical volume during</w:t>
      </w:r>
    </w:p>
    <w:p w:rsidR="009D1F57" w:rsidRDefault="009D1F57" w:rsidP="009D1F57">
      <w:pPr>
        <w:spacing w:after="0"/>
        <w:ind w:left="720"/>
      </w:pPr>
      <w:r>
        <w:t>one class term.</w:t>
      </w:r>
    </w:p>
    <w:p w:rsidR="009D1F57" w:rsidRDefault="009D1F57" w:rsidP="009D1F57">
      <w:pPr>
        <w:pStyle w:val="ListParagraph"/>
        <w:numPr>
          <w:ilvl w:val="0"/>
          <w:numId w:val="4"/>
        </w:numPr>
        <w:spacing w:after="0"/>
      </w:pPr>
      <w:r>
        <w:t>There will not be more than nine instances of such multiple copying for one course during one</w:t>
      </w:r>
    </w:p>
    <w:p w:rsidR="009D1F57" w:rsidRDefault="009D1F57" w:rsidP="009D1F57">
      <w:pPr>
        <w:spacing w:after="0"/>
        <w:ind w:firstLine="720"/>
      </w:pPr>
      <w:r>
        <w:t>class term.</w:t>
      </w:r>
    </w:p>
    <w:p w:rsidR="009D1F57" w:rsidRDefault="009D1F57" w:rsidP="009D1F57">
      <w:pPr>
        <w:spacing w:after="0"/>
      </w:pPr>
    </w:p>
    <w:p w:rsidR="009D1F57" w:rsidRDefault="009D1F57" w:rsidP="009D1F57">
      <w:pPr>
        <w:spacing w:after="0"/>
      </w:pPr>
      <w:r>
        <w:t>(The limitations stated in items 2 and 3 above will not apply to current news periodicals and</w:t>
      </w:r>
    </w:p>
    <w:p w:rsidR="009D1F57" w:rsidRDefault="009D1F57" w:rsidP="009D1F57">
      <w:pPr>
        <w:spacing w:after="0"/>
      </w:pPr>
      <w:r>
        <w:t>newspapers and current news sections of other periodicals.)</w:t>
      </w:r>
    </w:p>
    <w:p w:rsidR="009205A1" w:rsidRDefault="009205A1" w:rsidP="009D1F57">
      <w:pPr>
        <w:spacing w:after="0"/>
      </w:pPr>
    </w:p>
    <w:p w:rsidR="009205A1" w:rsidRDefault="009205A1" w:rsidP="009205A1">
      <w:pPr>
        <w:spacing w:after="0"/>
        <w:jc w:val="center"/>
        <w:rPr>
          <w:b/>
        </w:rPr>
      </w:pPr>
      <w:r w:rsidRPr="009205A1">
        <w:rPr>
          <w:b/>
        </w:rPr>
        <w:t>GUIDELINES FOR EDUCATIONAL USES OF MUSIC</w:t>
      </w:r>
    </w:p>
    <w:p w:rsidR="009205A1" w:rsidRDefault="009205A1" w:rsidP="009205A1">
      <w:pPr>
        <w:spacing w:after="0"/>
        <w:jc w:val="center"/>
        <w:rPr>
          <w:b/>
        </w:rPr>
      </w:pPr>
    </w:p>
    <w:p w:rsidR="009205A1" w:rsidRDefault="009205A1" w:rsidP="009205A1">
      <w:pPr>
        <w:spacing w:after="0"/>
        <w:rPr>
          <w:b/>
        </w:rPr>
      </w:pPr>
      <w:r w:rsidRPr="009205A1">
        <w:rPr>
          <w:b/>
        </w:rPr>
        <w:t>Permissible uses:</w:t>
      </w:r>
    </w:p>
    <w:p w:rsidR="009205A1" w:rsidRDefault="009205A1" w:rsidP="009205A1">
      <w:pPr>
        <w:spacing w:after="0"/>
        <w:rPr>
          <w:b/>
        </w:rPr>
      </w:pPr>
    </w:p>
    <w:p w:rsidR="009205A1" w:rsidRPr="009205A1" w:rsidRDefault="009205A1" w:rsidP="009205A1">
      <w:pPr>
        <w:pStyle w:val="ListParagraph"/>
        <w:numPr>
          <w:ilvl w:val="0"/>
          <w:numId w:val="5"/>
        </w:numPr>
        <w:spacing w:after="0"/>
      </w:pPr>
      <w:r w:rsidRPr="009205A1">
        <w:t>Emergency copying to replace purchased copies that for any reason are not available for an</w:t>
      </w:r>
    </w:p>
    <w:p w:rsidR="009205A1" w:rsidRPr="009205A1" w:rsidRDefault="009205A1" w:rsidP="009205A1">
      <w:pPr>
        <w:spacing w:after="0"/>
        <w:ind w:firstLine="720"/>
      </w:pPr>
      <w:r w:rsidRPr="009205A1">
        <w:t>imminent performance, provided purchased replacement copies will be substituted in due</w:t>
      </w:r>
    </w:p>
    <w:p w:rsidR="009205A1" w:rsidRDefault="009205A1" w:rsidP="009205A1">
      <w:pPr>
        <w:spacing w:after="0"/>
        <w:ind w:firstLine="720"/>
      </w:pPr>
      <w:r w:rsidRPr="009205A1">
        <w:t>course.</w:t>
      </w:r>
    </w:p>
    <w:p w:rsidR="009205A1" w:rsidRDefault="009205A1" w:rsidP="009205A1">
      <w:pPr>
        <w:pStyle w:val="ListParagraph"/>
        <w:numPr>
          <w:ilvl w:val="0"/>
          <w:numId w:val="5"/>
        </w:numPr>
        <w:spacing w:after="0"/>
      </w:pPr>
      <w:r w:rsidRPr="009205A1">
        <w:t>Multiple copies:</w:t>
      </w:r>
    </w:p>
    <w:p w:rsidR="009205A1" w:rsidRDefault="009205A1" w:rsidP="009205A1">
      <w:pPr>
        <w:pStyle w:val="ListParagraph"/>
        <w:numPr>
          <w:ilvl w:val="1"/>
          <w:numId w:val="5"/>
        </w:numPr>
        <w:spacing w:after="0"/>
      </w:pPr>
      <w:r>
        <w:t>For academic purposes other than a performance, multiple copies of excerpts of works</w:t>
      </w:r>
    </w:p>
    <w:p w:rsidR="009205A1" w:rsidRDefault="009205A1" w:rsidP="009205A1">
      <w:pPr>
        <w:pStyle w:val="ListParagraph"/>
        <w:spacing w:after="0"/>
        <w:ind w:left="1440"/>
      </w:pPr>
      <w:r>
        <w:lastRenderedPageBreak/>
        <w:t>may be made, provided that the excerpts do not comprise a part of the whole that would constitute a performable unit such as a section, movement, or aria, but in no case more than ten percent of the whole work. The number of copies will not exceed one copy per student.</w:t>
      </w:r>
    </w:p>
    <w:p w:rsidR="009205A1" w:rsidRDefault="009205A1" w:rsidP="009205A1">
      <w:pPr>
        <w:pStyle w:val="ListParagraph"/>
        <w:numPr>
          <w:ilvl w:val="1"/>
          <w:numId w:val="5"/>
        </w:numPr>
        <w:spacing w:after="0"/>
      </w:pPr>
      <w:r w:rsidRPr="009205A1">
        <w:t>Single copies:</w:t>
      </w:r>
    </w:p>
    <w:p w:rsidR="00472C76" w:rsidRDefault="00472C76" w:rsidP="00472C76">
      <w:pPr>
        <w:pStyle w:val="ListParagraph"/>
        <w:spacing w:after="0"/>
        <w:ind w:left="1440"/>
      </w:pPr>
      <w:r>
        <w:t>For academic purposes other than a performance, a single copy of an entire performable unit (section, movement, aria, and the like) that is:</w:t>
      </w:r>
    </w:p>
    <w:p w:rsidR="00472C76" w:rsidRDefault="00472C76" w:rsidP="00472C76">
      <w:pPr>
        <w:pStyle w:val="ListParagraph"/>
        <w:spacing w:after="0"/>
        <w:ind w:left="1440" w:firstLine="720"/>
      </w:pPr>
      <w:r>
        <w:t>(1)   Confirmed by the copyright proprietor to be out of print, or</w:t>
      </w:r>
    </w:p>
    <w:p w:rsidR="00472C76" w:rsidRDefault="00472C76" w:rsidP="00472C76">
      <w:pPr>
        <w:spacing w:after="0"/>
        <w:ind w:left="2160"/>
      </w:pPr>
      <w:r>
        <w:t>(2)   Unavailable except in a larger work, which may be made by or for a teacher solely for the purpose of his or her scholarly research or in preparation to teach a class.</w:t>
      </w:r>
    </w:p>
    <w:p w:rsidR="00472C76" w:rsidRDefault="00472C76" w:rsidP="00472C76">
      <w:pPr>
        <w:spacing w:after="0"/>
      </w:pPr>
    </w:p>
    <w:p w:rsidR="00472C76" w:rsidRDefault="00472C76" w:rsidP="00472C76">
      <w:pPr>
        <w:pStyle w:val="ListParagraph"/>
        <w:numPr>
          <w:ilvl w:val="0"/>
          <w:numId w:val="5"/>
        </w:numPr>
        <w:spacing w:after="0"/>
      </w:pPr>
      <w:r>
        <w:t>Printed copies that have been purchased may be edited or simplified provided that the</w:t>
      </w:r>
    </w:p>
    <w:p w:rsidR="00472C76" w:rsidRDefault="00472C76" w:rsidP="00472C76">
      <w:pPr>
        <w:spacing w:after="0"/>
        <w:ind w:firstLine="720"/>
      </w:pPr>
      <w:r>
        <w:t>fundamental character of the work is not distorted or the lyrics, if any, are not altered or added</w:t>
      </w:r>
    </w:p>
    <w:p w:rsidR="00472C76" w:rsidRDefault="00472C76" w:rsidP="00472C76">
      <w:pPr>
        <w:spacing w:after="0"/>
        <w:ind w:firstLine="720"/>
      </w:pPr>
      <w:r>
        <w:t>if none exist.</w:t>
      </w:r>
    </w:p>
    <w:p w:rsidR="00472C76" w:rsidRDefault="00472C76" w:rsidP="00472C76">
      <w:pPr>
        <w:pStyle w:val="ListParagraph"/>
        <w:numPr>
          <w:ilvl w:val="0"/>
          <w:numId w:val="5"/>
        </w:numPr>
        <w:spacing w:after="0"/>
      </w:pPr>
      <w:r>
        <w:t>A single copy of recordings of performances by students may be made for evaluation or</w:t>
      </w:r>
    </w:p>
    <w:p w:rsidR="00472C76" w:rsidRDefault="00472C76" w:rsidP="00472C76">
      <w:pPr>
        <w:spacing w:after="0"/>
        <w:ind w:firstLine="720"/>
      </w:pPr>
      <w:r>
        <w:t>rehearsal purposes and may be retained by the educational institution or individual teacher.</w:t>
      </w:r>
    </w:p>
    <w:p w:rsidR="00472C76" w:rsidRDefault="00472C76" w:rsidP="00472C76">
      <w:pPr>
        <w:pStyle w:val="ListParagraph"/>
        <w:numPr>
          <w:ilvl w:val="0"/>
          <w:numId w:val="5"/>
        </w:numPr>
        <w:spacing w:after="0"/>
      </w:pPr>
      <w:r>
        <w:t>A single copy of a sound recording (such as a tape, disc, or cassette) of copyrighted music may</w:t>
      </w:r>
    </w:p>
    <w:p w:rsidR="00472C76" w:rsidRDefault="00472C76" w:rsidP="00472C76">
      <w:pPr>
        <w:spacing w:after="0"/>
        <w:ind w:firstLine="720"/>
      </w:pPr>
      <w:r>
        <w:t>be made from sound recordings owned by an educational institution or an individual teacher</w:t>
      </w:r>
    </w:p>
    <w:p w:rsidR="00472C76" w:rsidRDefault="00472C76" w:rsidP="00472C76">
      <w:pPr>
        <w:spacing w:after="0"/>
        <w:ind w:firstLine="720"/>
      </w:pPr>
      <w:r>
        <w:t>for the purpose of constructing aural exercises or examinations and may be retained by the</w:t>
      </w:r>
    </w:p>
    <w:p w:rsidR="00472C76" w:rsidRDefault="00472C76" w:rsidP="00472C76">
      <w:pPr>
        <w:spacing w:after="0"/>
        <w:ind w:firstLine="720"/>
      </w:pPr>
      <w:r>
        <w:t>educational institution or individual teacher. (This pertains only to the copyright of the music</w:t>
      </w:r>
    </w:p>
    <w:p w:rsidR="00472C76" w:rsidRDefault="00472C76" w:rsidP="00472C76">
      <w:pPr>
        <w:spacing w:after="0"/>
        <w:ind w:firstLine="720"/>
      </w:pPr>
      <w:r>
        <w:t>itself and not to any copyright that may exist in the sound recording.)</w:t>
      </w:r>
    </w:p>
    <w:p w:rsidR="00472C76" w:rsidRDefault="00472C76" w:rsidP="00472C76">
      <w:pPr>
        <w:spacing w:after="0"/>
        <w:ind w:firstLine="720"/>
      </w:pPr>
    </w:p>
    <w:p w:rsidR="00472C76" w:rsidRDefault="00472C76" w:rsidP="00472C76">
      <w:pPr>
        <w:spacing w:after="0"/>
      </w:pPr>
      <w:r w:rsidRPr="00472C76">
        <w:t>[For information regarding prohibitions on the use of music, see CY(LEGAL).]</w:t>
      </w:r>
    </w:p>
    <w:p w:rsidR="00472C76" w:rsidRDefault="00472C76" w:rsidP="00472C76">
      <w:pPr>
        <w:spacing w:after="0"/>
      </w:pPr>
    </w:p>
    <w:p w:rsidR="00472C76" w:rsidRPr="00472C76" w:rsidRDefault="00472C76" w:rsidP="00472C76">
      <w:pPr>
        <w:spacing w:after="0"/>
        <w:rPr>
          <w:i/>
        </w:rPr>
      </w:pPr>
      <w:r w:rsidRPr="00472C76">
        <w:rPr>
          <w:i/>
        </w:rPr>
        <w:t>17 U.S.C. 107 historical note</w:t>
      </w:r>
    </w:p>
    <w:p w:rsidR="009205A1" w:rsidRDefault="009205A1" w:rsidP="009205A1">
      <w:pPr>
        <w:spacing w:after="0"/>
        <w:ind w:firstLine="720"/>
      </w:pPr>
    </w:p>
    <w:p w:rsidR="009205A1" w:rsidRPr="009205A1" w:rsidRDefault="009205A1" w:rsidP="009205A1">
      <w:pPr>
        <w:spacing w:after="0"/>
        <w:ind w:firstLine="720"/>
      </w:pPr>
    </w:p>
    <w:sectPr w:rsidR="009205A1" w:rsidRPr="00920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F7D" w:rsidRDefault="003F3F7D" w:rsidP="0011111B">
      <w:pPr>
        <w:spacing w:after="0" w:line="240" w:lineRule="auto"/>
      </w:pPr>
      <w:r>
        <w:separator/>
      </w:r>
    </w:p>
  </w:endnote>
  <w:endnote w:type="continuationSeparator" w:id="0">
    <w:p w:rsidR="003F3F7D" w:rsidRDefault="003F3F7D" w:rsidP="0011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994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15FF" w:rsidRDefault="00A915F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11B" w:rsidRDefault="00111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F7D" w:rsidRDefault="003F3F7D" w:rsidP="0011111B">
      <w:pPr>
        <w:spacing w:after="0" w:line="240" w:lineRule="auto"/>
      </w:pPr>
      <w:r>
        <w:separator/>
      </w:r>
    </w:p>
  </w:footnote>
  <w:footnote w:type="continuationSeparator" w:id="0">
    <w:p w:rsidR="003F3F7D" w:rsidRDefault="003F3F7D" w:rsidP="0011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267C26" wp14:editId="3F75A2E2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838200" cy="8382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outh San IS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B6905E" wp14:editId="6FCD3D36">
              <wp:simplePos x="0" y="0"/>
              <wp:positionH relativeFrom="margin">
                <wp:align>center</wp:align>
              </wp:positionH>
              <wp:positionV relativeFrom="page">
                <wp:posOffset>363612</wp:posOffset>
              </wp:positionV>
              <wp:extent cx="6477000" cy="981075"/>
              <wp:effectExtent l="0" t="0" r="0" b="9525"/>
              <wp:wrapSquare wrapText="bothSides"/>
              <wp:docPr id="6912" name="Group 69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981075"/>
                        <a:chOff x="0" y="71628"/>
                        <a:chExt cx="6297083" cy="981212"/>
                      </a:xfrm>
                    </wpg:grpSpPr>
                    <wps:wsp>
                      <wps:cNvPr id="6918" name="Rectangle 6918"/>
                      <wps:cNvSpPr/>
                      <wps:spPr>
                        <a:xfrm>
                          <a:off x="484810" y="716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9" name="Rectangle 6919"/>
                      <wps:cNvSpPr/>
                      <wps:spPr>
                        <a:xfrm>
                          <a:off x="484810" y="24384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0" name="Rectangle 6920"/>
                      <wps:cNvSpPr/>
                      <wps:spPr>
                        <a:xfrm>
                          <a:off x="484810" y="56540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13" name="Picture 69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14345" y="786384"/>
                          <a:ext cx="2936748" cy="1447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21" name="Rectangle 6921"/>
                      <wps:cNvSpPr/>
                      <wps:spPr>
                        <a:xfrm>
                          <a:off x="2831609" y="786384"/>
                          <a:ext cx="3465474" cy="2664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Pr="002B7E3E" w:rsidRDefault="0011111B" w:rsidP="0011111B">
                            <w:pPr>
                              <w:rPr>
                                <w:color w:val="1F3864" w:themeColor="accent1" w:themeShade="80"/>
                              </w:rPr>
                            </w:pPr>
                            <w:r w:rsidRPr="002B7E3E">
                              <w:rPr>
                                <w:rFonts w:ascii="Arial" w:eastAsia="Arial" w:hAnsi="Arial" w:cs="Arial"/>
                                <w:b/>
                                <w:color w:val="1F3864" w:themeColor="accent1" w:themeShade="80"/>
                              </w:rPr>
                              <w:t>South San Antonio Independent School District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2" name="Rectangle 6922"/>
                      <wps:cNvSpPr/>
                      <wps:spPr>
                        <a:xfrm>
                          <a:off x="5767959" y="787765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14" name="Shape 6914"/>
                      <wps:cNvSpPr/>
                      <wps:spPr>
                        <a:xfrm>
                          <a:off x="0" y="992505"/>
                          <a:ext cx="6223000" cy="1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3000" h="13335">
                              <a:moveTo>
                                <a:pt x="0" y="0"/>
                              </a:moveTo>
                              <a:lnTo>
                                <a:pt x="6223000" y="13335"/>
                              </a:lnTo>
                            </a:path>
                          </a:pathLst>
                        </a:custGeom>
                        <a:ln w="19050" cap="flat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3" name="Shape 6923"/>
                      <wps:cNvSpPr/>
                      <wps:spPr>
                        <a:xfrm>
                          <a:off x="1524000" y="235331"/>
                          <a:ext cx="4337685" cy="402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7685" h="402590">
                              <a:moveTo>
                                <a:pt x="0" y="402590"/>
                              </a:moveTo>
                              <a:lnTo>
                                <a:pt x="4337685" y="402590"/>
                              </a:lnTo>
                              <a:lnTo>
                                <a:pt x="43376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ln w="9525" cap="flat">
                          <a:miter lim="1016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24" name="Rectangle 6924"/>
                      <wps:cNvSpPr/>
                      <wps:spPr>
                        <a:xfrm>
                          <a:off x="2263648" y="334898"/>
                          <a:ext cx="3804014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Pr="002B7E3E" w:rsidRDefault="0011111B" w:rsidP="0011111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B7E3E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Administrative Regulations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25" name="Rectangle 6925"/>
                      <wps:cNvSpPr/>
                      <wps:spPr>
                        <a:xfrm>
                          <a:off x="5122926" y="334898"/>
                          <a:ext cx="76500" cy="3447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111B" w:rsidRDefault="0011111B" w:rsidP="0011111B"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B6905E" id="Group 6912" o:spid="_x0000_s1026" style="position:absolute;margin-left:0;margin-top:28.65pt;width:510pt;height:77.25pt;z-index:251659264;mso-position-horizontal:center;mso-position-horizontal-relative:margin;mso-position-vertical-relative:page;mso-width-relative:margin;mso-height-relative:margin" coordorigin=",716" coordsize="62970,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">
              <v:rect id="Rectangle 6918" o:spid="_x0000_s1027" style="position:absolute;left:4848;top:7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19" o:spid="_x0000_s1028" style="position:absolute;left:4848;top:243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L8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EyT+D2JjwBmf0DAAD//wMAUEsBAi0AFAAGAAgAAAAhANvh9svuAAAAhQEAABMAAAAAAAAA&#10;AAAAAAAAAAAAAFtDb250ZW50X1R5cGVzXS54bWxQSwECLQAUAAYACAAAACEAWvQsW78AAAAVAQAA&#10;CwAAAAAAAAAAAAAAAAAfAQAAX3JlbHMvLnJlbHNQSwECLQAUAAYACAAAACEA57jC/MYAAADdAAAA&#10;DwAAAAAAAAAAAAAAAAAHAgAAZHJzL2Rvd25yZXYueG1sUEsFBgAAAAADAAMAtwAAAPo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rect id="Rectangle 6920" o:spid="_x0000_s1029" style="position:absolute;left:4848;top:565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qHc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Zwuw/7wJjwBufkHAAD//wMAUEsBAi0AFAAGAAgAAAAhANvh9svuAAAAhQEAABMAAAAAAAAAAAAA&#10;AAAAAAAAAFtDb250ZW50X1R5cGVzXS54bWxQSwECLQAUAAYACAAAACEAWvQsW78AAAAVAQAACwAA&#10;AAAAAAAAAAAAAAAfAQAAX3JlbHMvLnJlbHNQSwECLQAUAAYACAAAACEAuO6h3MMAAADdAAAADwAA&#10;AAAAAAAAAAAAAAAHAgAAZHJzL2Rvd25yZXYueG1sUEsFBgAAAAADAAMAtwAAAPcCAAAAAA==&#10;" filled="f" stroked="f">
                <v:textbox inset="0,0,0,0">
                  <w:txbxContent>
                    <w:p w:rsidR="0011111B" w:rsidRDefault="0011111B" w:rsidP="0011111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13" o:spid="_x0000_s1030" type="#_x0000_t75" style="position:absolute;left:30143;top:7863;width:29367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">
                <v:imagedata r:id="rId3" o:title=""/>
              </v:shape>
              <v:rect id="Rectangle 6921" o:spid="_x0000_s1031" style="position:absolute;left:28316;top:7863;width:34654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gRH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pfAa/b8ITkMsfAAAA//8DAFBLAQItABQABgAIAAAAIQDb4fbL7gAAAIUBAAATAAAAAAAA&#10;AAAAAAAAAAAAAABbQ29udGVudF9UeXBlc10ueG1sUEsBAi0AFAAGAAgAAAAhAFr0LFu/AAAAFQEA&#10;AAsAAAAAAAAAAAAAAAAAHwEAAF9yZWxzLy5yZWxzUEsBAi0AFAAGAAgAAAAhANeiBEfHAAAA3QAA&#10;AA8AAAAAAAAAAAAAAAAABwIAAGRycy9kb3ducmV2LnhtbFBLBQYAAAAAAwADALcAAAD7AgAAAAA=&#10;" filled="f" stroked="f">
                <v:textbox inset="0,0,0,0">
                  <w:txbxContent>
                    <w:p w:rsidR="0011111B" w:rsidRPr="002B7E3E" w:rsidRDefault="0011111B" w:rsidP="0011111B">
                      <w:pPr>
                        <w:rPr>
                          <w:color w:val="1F3864" w:themeColor="accent1" w:themeShade="80"/>
                        </w:rPr>
                      </w:pPr>
                      <w:r w:rsidRPr="002B7E3E">
                        <w:rPr>
                          <w:rFonts w:ascii="Arial" w:eastAsia="Arial" w:hAnsi="Arial" w:cs="Arial"/>
                          <w:b/>
                          <w:color w:val="1F3864" w:themeColor="accent1" w:themeShade="80"/>
                        </w:rPr>
                        <w:t>South San Antonio Independent School District</w:t>
                      </w:r>
                    </w:p>
                  </w:txbxContent>
                </v:textbox>
              </v:rect>
              <v:rect id="Rectangle 6922" o:spid="_x0000_s1032" style="position:absolute;left:57679;top:7877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Jow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" filled="f" stroked="f">
                <v:textbox inset="0,0,0,0">
                  <w:txbxContent>
                    <w:p w:rsidR="0011111B" w:rsidRDefault="0011111B" w:rsidP="0011111B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Shape 6914" o:spid="_x0000_s1033" style="position:absolute;top:9925;width:62230;height:133;visibility:visible;mso-wrap-style:square;v-text-anchor:top" coordsize="62230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" path="m,l6223000,13335e" filled="f" strokecolor="#1f3763 [1604]" strokeweight="1.5pt">
                <v:path arrowok="t" textboxrect="0,0,6223000,13335"/>
              </v:shape>
              <v:shape id="Shape 6923" o:spid="_x0000_s1034" style="position:absolute;left:15240;top:2353;width:43376;height:4026;visibility:visible;mso-wrap-style:square;v-text-anchor:top" coordsize="433768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" path="m,402590r4337685,l4337685,,,,,402590xe" fillcolor="#1f3763 [1604]">
                <v:stroke miterlimit="66585f" joinstyle="miter"/>
                <v:path arrowok="t" textboxrect="0,0,4337685,402590"/>
              </v:shape>
              <v:rect id="Rectangle 6924" o:spid="_x0000_s1035" style="position:absolute;left:22636;top:3348;width:3804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ff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DH1affxQAAAN0AAAAP&#10;AAAAAAAAAAAAAAAAAAcCAABkcnMvZG93bnJldi54bWxQSwUGAAAAAAMAAwC3AAAA+QIAAAAA&#10;" filled="f" stroked="f">
                <v:textbox inset="0,0,0,0">
                  <w:txbxContent>
                    <w:p w:rsidR="0011111B" w:rsidRPr="002B7E3E" w:rsidRDefault="0011111B" w:rsidP="0011111B">
                      <w:pPr>
                        <w:rPr>
                          <w:color w:val="FFFFFF" w:themeColor="background1"/>
                        </w:rPr>
                      </w:pPr>
                      <w:r w:rsidRPr="002B7E3E">
                        <w:rPr>
                          <w:b/>
                          <w:color w:val="FFFFFF" w:themeColor="background1"/>
                          <w:sz w:val="40"/>
                        </w:rPr>
                        <w:t>Administrative Regulations</w:t>
                      </w:r>
                    </w:p>
                  </w:txbxContent>
                </v:textbox>
              </v:rect>
              <v:rect id="Rectangle 6925" o:spid="_x0000_s1036" style="position:absolute;left:51229;top:3348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JE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" filled="f" stroked="f">
                <v:textbox inset="0,0,0,0">
                  <w:txbxContent>
                    <w:p w:rsidR="0011111B" w:rsidRDefault="0011111B" w:rsidP="0011111B"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</w:p>
  <w:p w:rsidR="0011111B" w:rsidRDefault="00111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11B" w:rsidRDefault="00111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6F7"/>
    <w:multiLevelType w:val="hybridMultilevel"/>
    <w:tmpl w:val="5DA4F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4F8B"/>
    <w:multiLevelType w:val="hybridMultilevel"/>
    <w:tmpl w:val="410AA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321B"/>
    <w:multiLevelType w:val="hybridMultilevel"/>
    <w:tmpl w:val="A1C8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70A57"/>
    <w:multiLevelType w:val="hybridMultilevel"/>
    <w:tmpl w:val="A1C8E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83707"/>
    <w:multiLevelType w:val="hybridMultilevel"/>
    <w:tmpl w:val="5DA4F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1B"/>
    <w:rsid w:val="000550BB"/>
    <w:rsid w:val="00084CFA"/>
    <w:rsid w:val="000C699E"/>
    <w:rsid w:val="0011111B"/>
    <w:rsid w:val="00115396"/>
    <w:rsid w:val="00153553"/>
    <w:rsid w:val="001C119E"/>
    <w:rsid w:val="00227177"/>
    <w:rsid w:val="00277B14"/>
    <w:rsid w:val="002B5091"/>
    <w:rsid w:val="00390C88"/>
    <w:rsid w:val="003F3F7D"/>
    <w:rsid w:val="00472C76"/>
    <w:rsid w:val="009205A1"/>
    <w:rsid w:val="0097299F"/>
    <w:rsid w:val="009D1F57"/>
    <w:rsid w:val="00A915FF"/>
    <w:rsid w:val="00B76A21"/>
    <w:rsid w:val="00D82191"/>
    <w:rsid w:val="00DD1FA8"/>
    <w:rsid w:val="00D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E844"/>
  <w15:chartTrackingRefBased/>
  <w15:docId w15:val="{A31811D8-A097-47DA-ADF6-374AB63B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1B"/>
  </w:style>
  <w:style w:type="paragraph" w:styleId="Footer">
    <w:name w:val="footer"/>
    <w:basedOn w:val="Normal"/>
    <w:link w:val="FooterChar"/>
    <w:uiPriority w:val="99"/>
    <w:unhideWhenUsed/>
    <w:rsid w:val="00111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1B"/>
  </w:style>
  <w:style w:type="table" w:customStyle="1" w:styleId="TableGrid">
    <w:name w:val="TableGrid"/>
    <w:rsid w:val="0097299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C6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Fuery, Sharon G</dc:creator>
  <cp:keywords/>
  <dc:description/>
  <cp:lastModifiedBy>Fuery, Sharon G</cp:lastModifiedBy>
  <cp:revision>3</cp:revision>
  <dcterms:created xsi:type="dcterms:W3CDTF">2022-12-08T17:39:00Z</dcterms:created>
  <dcterms:modified xsi:type="dcterms:W3CDTF">2023-06-05T13:53:00Z</dcterms:modified>
</cp:coreProperties>
</file>