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0ADC" w14:textId="77777777" w:rsidR="00C2407D" w:rsidRDefault="00C2407D" w:rsidP="00BA3B51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09C96288" w14:textId="77777777" w:rsidR="00C2407D" w:rsidRDefault="00C2407D" w:rsidP="00BA3B51">
      <w:pPr>
        <w:widowControl w:val="0"/>
        <w:jc w:val="both"/>
        <w:rPr>
          <w:u w:val="single"/>
        </w:rPr>
      </w:pPr>
    </w:p>
    <w:p w14:paraId="0DD5AF43" w14:textId="041DB1C7" w:rsidR="00C2407D" w:rsidRDefault="00C2407D" w:rsidP="00BA3B51">
      <w:pPr>
        <w:widowControl w:val="0"/>
        <w:jc w:val="both"/>
      </w:pPr>
      <w:r>
        <w:rPr>
          <w:u w:val="single"/>
        </w:rPr>
        <w:t xml:space="preserve">Sale and Disposal of </w:t>
      </w:r>
      <w:r w:rsidR="004D159E">
        <w:rPr>
          <w:u w:val="single"/>
        </w:rPr>
        <w:t>School</w:t>
      </w:r>
      <w:r w:rsidR="009268B3">
        <w:rPr>
          <w:u w:val="single"/>
        </w:rPr>
        <w:t xml:space="preserve"> Property</w:t>
      </w:r>
    </w:p>
    <w:p w14:paraId="59B14520" w14:textId="77777777" w:rsidR="00C2407D" w:rsidRDefault="00C2407D" w:rsidP="00BA3B51">
      <w:pPr>
        <w:widowControl w:val="0"/>
        <w:jc w:val="both"/>
      </w:pPr>
    </w:p>
    <w:p w14:paraId="00B5C7C7" w14:textId="7EC507D5" w:rsidR="00C2407D" w:rsidRDefault="00C2407D" w:rsidP="00BA3B51">
      <w:pPr>
        <w:widowControl w:val="0"/>
        <w:jc w:val="both"/>
      </w:pPr>
      <w:r>
        <w:t>The Superintendent is authorized and directed to dispose of books, furniture</w:t>
      </w:r>
      <w:r w:rsidR="009A0553">
        <w:t>,</w:t>
      </w:r>
      <w:r>
        <w:t xml:space="preserve"> equipment</w:t>
      </w:r>
      <w:r w:rsidR="004D159E">
        <w:t>, real estate,</w:t>
      </w:r>
      <w:r>
        <w:t xml:space="preserve"> </w:t>
      </w:r>
      <w:r w:rsidR="00272525">
        <w:t>and other property that is obsolete or no longer needed for school operations.  Any sale of school property is contingent on approval by the vote o</w:t>
      </w:r>
      <w:r>
        <w:t xml:space="preserve">f at least </w:t>
      </w:r>
      <w:r w:rsidR="00AE4365">
        <w:t xml:space="preserve">two-thirds of the </w:t>
      </w:r>
      <w:r>
        <w:t>members of the Board of Education</w:t>
      </w:r>
      <w:r w:rsidR="00272525">
        <w:t xml:space="preserve"> at a regular meeting</w:t>
      </w:r>
      <w:r>
        <w:t>.</w:t>
      </w:r>
    </w:p>
    <w:p w14:paraId="58BDC707" w14:textId="77777777" w:rsidR="00C2407D" w:rsidRDefault="00C2407D" w:rsidP="00BA3B51">
      <w:pPr>
        <w:widowControl w:val="0"/>
        <w:jc w:val="both"/>
      </w:pPr>
    </w:p>
    <w:p w14:paraId="0389380E" w14:textId="67CA6220" w:rsidR="00AE4365" w:rsidRDefault="00C2407D" w:rsidP="00BA3B51">
      <w:pPr>
        <w:widowControl w:val="0"/>
        <w:jc w:val="both"/>
      </w:pPr>
      <w:r>
        <w:t xml:space="preserve">Such disposal may be by private sale, </w:t>
      </w:r>
      <w:r w:rsidR="009268B3">
        <w:t xml:space="preserve">auction, trade-in, </w:t>
      </w:r>
      <w:r>
        <w:t xml:space="preserve">or by taking bids and selling to the highest or most responsible bidder.  </w:t>
      </w:r>
    </w:p>
    <w:p w14:paraId="42382E3A" w14:textId="77777777" w:rsidR="004D159E" w:rsidRDefault="004D159E" w:rsidP="00BA3B51">
      <w:pPr>
        <w:widowControl w:val="0"/>
        <w:jc w:val="both"/>
      </w:pPr>
    </w:p>
    <w:p w14:paraId="0052494E" w14:textId="77777777" w:rsidR="00C2407D" w:rsidRDefault="00C2407D" w:rsidP="00BA3B51">
      <w:pPr>
        <w:widowControl w:val="0"/>
        <w:jc w:val="both"/>
      </w:pPr>
      <w:r>
        <w:t>The following procedures shall be followed</w:t>
      </w:r>
      <w:r w:rsidR="009268B3">
        <w:t xml:space="preserve"> for an auction or </w:t>
      </w:r>
      <w:r w:rsidR="001D4EEC">
        <w:t>when taking bids</w:t>
      </w:r>
      <w:r>
        <w:t>:</w:t>
      </w:r>
    </w:p>
    <w:p w14:paraId="6FD2EDD4" w14:textId="77777777" w:rsidR="00C2407D" w:rsidRDefault="00C2407D" w:rsidP="00BA3B51">
      <w:pPr>
        <w:widowControl w:val="0"/>
        <w:jc w:val="both"/>
      </w:pPr>
    </w:p>
    <w:p w14:paraId="09FADC93" w14:textId="5A235E2F" w:rsidR="00E3592B" w:rsidRDefault="00C2407D" w:rsidP="00E3592B">
      <w:pPr>
        <w:widowControl w:val="0"/>
        <w:numPr>
          <w:ilvl w:val="0"/>
          <w:numId w:val="2"/>
        </w:numPr>
        <w:jc w:val="both"/>
      </w:pPr>
      <w:r>
        <w:t>The intention to sell shall be publicized, via school newsletter, a weekly memo, a bulletin posting, a newspaper advertisement, or other means suitable to the value and nature of the property.</w:t>
      </w:r>
      <w:r w:rsidR="00E3592B" w:rsidRPr="00E3592B">
        <w:t xml:space="preserve"> </w:t>
      </w:r>
    </w:p>
    <w:p w14:paraId="77ECAD2B" w14:textId="77777777" w:rsidR="00E3592B" w:rsidRDefault="00E3592B" w:rsidP="00902C43">
      <w:pPr>
        <w:widowControl w:val="0"/>
        <w:ind w:left="720"/>
        <w:jc w:val="both"/>
      </w:pPr>
    </w:p>
    <w:p w14:paraId="4DBC4C8C" w14:textId="19E114E2" w:rsidR="00E3592B" w:rsidRDefault="00E3592B" w:rsidP="00902C43">
      <w:pPr>
        <w:widowControl w:val="0"/>
        <w:numPr>
          <w:ilvl w:val="0"/>
          <w:numId w:val="2"/>
        </w:numPr>
        <w:jc w:val="both"/>
      </w:pPr>
      <w:r>
        <w:t>Real estate will be sold to the highest bidder, except that a minimum acceptable price may be established prior to bidding.</w:t>
      </w:r>
    </w:p>
    <w:p w14:paraId="4BD16F59" w14:textId="77777777" w:rsidR="00E3592B" w:rsidRDefault="00E3592B" w:rsidP="00902C43">
      <w:pPr>
        <w:widowControl w:val="0"/>
        <w:ind w:left="720"/>
        <w:jc w:val="both"/>
      </w:pPr>
    </w:p>
    <w:p w14:paraId="3CA99707" w14:textId="77777777" w:rsidR="00E3592B" w:rsidRDefault="00E3592B" w:rsidP="00902C43">
      <w:pPr>
        <w:widowControl w:val="0"/>
        <w:numPr>
          <w:ilvl w:val="0"/>
          <w:numId w:val="2"/>
        </w:numPr>
        <w:jc w:val="both"/>
      </w:pPr>
      <w:r>
        <w:t>Items which are offered for sale in an approved manner which are not sold after a reasonable period of time may be considered to have no value and may be disposed of as determined by the Superintendent and reported to the Board of Education.</w:t>
      </w:r>
    </w:p>
    <w:p w14:paraId="5113BE62" w14:textId="77777777" w:rsidR="00E3592B" w:rsidRDefault="00E3592B" w:rsidP="00902C43">
      <w:pPr>
        <w:widowControl w:val="0"/>
        <w:jc w:val="both"/>
      </w:pPr>
      <w:r>
        <w:tab/>
      </w:r>
    </w:p>
    <w:p w14:paraId="0B3A3132" w14:textId="77777777" w:rsidR="001D4EEC" w:rsidRDefault="001D4EEC" w:rsidP="001D4EEC">
      <w:pPr>
        <w:widowControl w:val="0"/>
        <w:jc w:val="both"/>
      </w:pPr>
      <w:r>
        <w:t>Property that ha</w:t>
      </w:r>
      <w:r w:rsidR="00E3592B">
        <w:t>s</w:t>
      </w:r>
      <w:r>
        <w:t xml:space="preserve"> little or no value shall be discarded or recycled as appropriate. No school employee shall take such </w:t>
      </w:r>
      <w:r w:rsidR="00E3592B">
        <w:t>property</w:t>
      </w:r>
      <w:r>
        <w:t xml:space="preserve"> for their personal use, even if the item has been placed in the trash, without the express approval of the administration.</w:t>
      </w:r>
    </w:p>
    <w:p w14:paraId="27F64A99" w14:textId="77777777" w:rsidR="002B4A1E" w:rsidRDefault="002B4A1E" w:rsidP="001D4EEC">
      <w:pPr>
        <w:widowControl w:val="0"/>
        <w:jc w:val="both"/>
      </w:pPr>
    </w:p>
    <w:p w14:paraId="2E9892DF" w14:textId="716062E0" w:rsidR="002B4A1E" w:rsidRDefault="002B4A1E" w:rsidP="001D4EEC">
      <w:pPr>
        <w:widowControl w:val="0"/>
        <w:jc w:val="both"/>
      </w:pPr>
      <w:r w:rsidRPr="002B4A1E">
        <w:rPr>
          <w:highlight w:val="yellow"/>
        </w:rPr>
        <w:t>Funds generated from the sale of PCS property</w:t>
      </w:r>
      <w:r>
        <w:rPr>
          <w:highlight w:val="yellow"/>
        </w:rPr>
        <w:t>, equipment, etc.</w:t>
      </w:r>
      <w:r w:rsidRPr="002B4A1E">
        <w:rPr>
          <w:highlight w:val="yellow"/>
        </w:rPr>
        <w:t xml:space="preserve"> shall be used to purchase similar new </w:t>
      </w:r>
      <w:r>
        <w:rPr>
          <w:highlight w:val="yellow"/>
        </w:rPr>
        <w:t xml:space="preserve">items </w:t>
      </w:r>
      <w:r w:rsidRPr="002B4A1E">
        <w:rPr>
          <w:highlight w:val="yellow"/>
        </w:rPr>
        <w:t>in the s</w:t>
      </w:r>
      <w:r w:rsidR="00284BC0">
        <w:rPr>
          <w:highlight w:val="yellow"/>
        </w:rPr>
        <w:t>ame budget year. If the funds are</w:t>
      </w:r>
      <w:r w:rsidRPr="002B4A1E">
        <w:rPr>
          <w:highlight w:val="yellow"/>
        </w:rPr>
        <w:t xml:space="preserve"> not used to purchase similar new </w:t>
      </w:r>
      <w:r>
        <w:rPr>
          <w:highlight w:val="yellow"/>
        </w:rPr>
        <w:t>items</w:t>
      </w:r>
      <w:r w:rsidRPr="002B4A1E">
        <w:rPr>
          <w:highlight w:val="yellow"/>
        </w:rPr>
        <w:t xml:space="preserve"> in the same budget year, the funds shall be depo</w:t>
      </w:r>
      <w:r>
        <w:rPr>
          <w:highlight w:val="yellow"/>
        </w:rPr>
        <w:t>sited in the PCS General Fund for</w:t>
      </w:r>
      <w:r w:rsidRPr="002B4A1E">
        <w:rPr>
          <w:highlight w:val="yellow"/>
        </w:rPr>
        <w:t xml:space="preserve"> use at the Board’s discretion.</w:t>
      </w:r>
    </w:p>
    <w:p w14:paraId="7BD8D4D6" w14:textId="77777777" w:rsidR="000659AB" w:rsidRDefault="000659AB" w:rsidP="00BA3B51">
      <w:pPr>
        <w:widowControl w:val="0"/>
        <w:jc w:val="both"/>
      </w:pPr>
    </w:p>
    <w:p w14:paraId="5720B3C6" w14:textId="77777777" w:rsidR="00CD144F" w:rsidRDefault="00CD144F" w:rsidP="00CD144F">
      <w:pPr>
        <w:spacing w:line="286" w:lineRule="atLeast"/>
      </w:pPr>
      <w:r>
        <w:t>If the Cass County Head Start Program has no further need for equipment with a current per unit fair market value of $5,000 or more, the organization will request disposition instructions from the Federal grant awarding office 45CFR74.34(g).  There is no requirement under 45CFR Part 74 for items of equipment with a current market value below $5,000.</w:t>
      </w:r>
    </w:p>
    <w:p w14:paraId="3ECCF005" w14:textId="77777777" w:rsidR="00CD144F" w:rsidRDefault="00CD144F" w:rsidP="00BA3B51">
      <w:pPr>
        <w:widowControl w:val="0"/>
        <w:jc w:val="both"/>
      </w:pPr>
    </w:p>
    <w:p w14:paraId="486A1AE4" w14:textId="77777777" w:rsidR="000659AB" w:rsidRDefault="000659AB" w:rsidP="000659AB">
      <w:pPr>
        <w:widowControl w:val="0"/>
        <w:jc w:val="both"/>
      </w:pPr>
      <w:r>
        <w:t xml:space="preserve">Legal Reference: </w:t>
      </w:r>
      <w:r w:rsidR="005A266A">
        <w:tab/>
      </w:r>
      <w:r>
        <w:t>Neb. Rev. Stat. §</w:t>
      </w:r>
      <w:r w:rsidR="005A266A">
        <w:t xml:space="preserve"> </w:t>
      </w:r>
      <w:r>
        <w:t>79-10,114</w:t>
      </w:r>
    </w:p>
    <w:p w14:paraId="29966E21" w14:textId="77777777" w:rsidR="00C2407D" w:rsidRDefault="00C2407D" w:rsidP="00BA3B51">
      <w:pPr>
        <w:widowControl w:val="0"/>
        <w:jc w:val="both"/>
      </w:pPr>
    </w:p>
    <w:p w14:paraId="0D386FDE" w14:textId="77777777" w:rsidR="00CD144F" w:rsidRDefault="00CD144F" w:rsidP="00CD144F">
      <w:pPr>
        <w:widowControl w:val="0"/>
        <w:spacing w:line="0" w:lineRule="atLeast"/>
        <w:jc w:val="both"/>
        <w:rPr>
          <w:szCs w:val="24"/>
        </w:rPr>
      </w:pPr>
      <w:r>
        <w:t xml:space="preserve">Date of Adoption: </w:t>
      </w:r>
      <w:r>
        <w:rPr>
          <w:szCs w:val="24"/>
        </w:rPr>
        <w:t>January 9, 2006</w:t>
      </w:r>
    </w:p>
    <w:p w14:paraId="49285D7B" w14:textId="77777777" w:rsidR="00CD144F" w:rsidRDefault="00CD144F" w:rsidP="00CD144F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Sept. 8, 2008, Sept. 14, 2009, Sept. 13, 2010, Sept. 12, 2011, Mar. 12, 2012</w:t>
      </w:r>
    </w:p>
    <w:p w14:paraId="2C971C9D" w14:textId="77777777" w:rsidR="00CD144F" w:rsidRDefault="00CD144F" w:rsidP="00CD144F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Revised: Feb. 11, 2013</w:t>
      </w:r>
    </w:p>
    <w:p w14:paraId="57CDD099" w14:textId="6F190F06" w:rsidR="00C2407D" w:rsidRDefault="00CD144F" w:rsidP="00CD144F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Apr. 8, 2013, May 12, 2014, May 11, 2015, May 9, 201</w:t>
      </w:r>
      <w:r w:rsidR="00391B4D">
        <w:rPr>
          <w:szCs w:val="24"/>
        </w:rPr>
        <w:t>6</w:t>
      </w:r>
    </w:p>
    <w:p w14:paraId="521074E7" w14:textId="1E61872C" w:rsidR="00CD144F" w:rsidRDefault="00CD144F" w:rsidP="00CD144F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 xml:space="preserve">Revised: </w:t>
      </w:r>
      <w:r w:rsidR="00964F9C">
        <w:rPr>
          <w:szCs w:val="24"/>
        </w:rPr>
        <w:t>Feb. 13, 2017</w:t>
      </w:r>
    </w:p>
    <w:p w14:paraId="19E763EC" w14:textId="77777777" w:rsidR="00D14A7D" w:rsidRPr="004C6759" w:rsidRDefault="00207C72" w:rsidP="00D14A7D">
      <w:pPr>
        <w:widowControl w:val="0"/>
        <w:spacing w:line="0" w:lineRule="atLeast"/>
        <w:jc w:val="both"/>
      </w:pPr>
      <w:r>
        <w:rPr>
          <w:szCs w:val="24"/>
        </w:rPr>
        <w:lastRenderedPageBreak/>
        <w:t>Reviewed: May 8, 2017</w:t>
      </w:r>
      <w:r w:rsidR="003B47FE">
        <w:rPr>
          <w:szCs w:val="24"/>
        </w:rPr>
        <w:t>, May 14, 2018</w:t>
      </w:r>
      <w:r w:rsidR="00706CF7">
        <w:rPr>
          <w:szCs w:val="24"/>
        </w:rPr>
        <w:t>, Ma</w:t>
      </w:r>
      <w:r w:rsidR="00D20D74">
        <w:rPr>
          <w:szCs w:val="24"/>
        </w:rPr>
        <w:t>y</w:t>
      </w:r>
      <w:r w:rsidR="00706CF7">
        <w:rPr>
          <w:szCs w:val="24"/>
        </w:rPr>
        <w:t xml:space="preserve"> 13, 2019</w:t>
      </w:r>
      <w:r w:rsidR="00AB4D3E">
        <w:rPr>
          <w:szCs w:val="24"/>
        </w:rPr>
        <w:t>, June 8, 2020</w:t>
      </w:r>
      <w:r w:rsidR="00071FA6">
        <w:rPr>
          <w:szCs w:val="24"/>
        </w:rPr>
        <w:t>, June 14, 2021</w:t>
      </w:r>
      <w:r w:rsidR="000D3D1E">
        <w:rPr>
          <w:szCs w:val="24"/>
        </w:rPr>
        <w:t>, June 13, 2022</w:t>
      </w:r>
      <w:r w:rsidR="00AB08A9">
        <w:rPr>
          <w:szCs w:val="24"/>
        </w:rPr>
        <w:t>, June 12, 2023</w:t>
      </w:r>
      <w:r w:rsidR="000E7D34">
        <w:rPr>
          <w:szCs w:val="24"/>
        </w:rPr>
        <w:t>, June 10, 2024</w:t>
      </w:r>
      <w:r w:rsidR="00D14A7D">
        <w:rPr>
          <w:szCs w:val="24"/>
        </w:rPr>
        <w:t>, June 9, 2025</w:t>
      </w:r>
    </w:p>
    <w:p w14:paraId="3D048B81" w14:textId="5CF10B6E" w:rsidR="00207C72" w:rsidRDefault="00207C72" w:rsidP="00CD144F">
      <w:pPr>
        <w:widowControl w:val="0"/>
        <w:spacing w:line="0" w:lineRule="atLeast"/>
        <w:jc w:val="both"/>
      </w:pPr>
    </w:p>
    <w:sectPr w:rsidR="00207C72" w:rsidSect="00234EF4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D8B9" w14:textId="77777777" w:rsidR="009F0156" w:rsidRDefault="009F0156">
      <w:r>
        <w:separator/>
      </w:r>
    </w:p>
  </w:endnote>
  <w:endnote w:type="continuationSeparator" w:id="0">
    <w:p w14:paraId="6BEA60F7" w14:textId="77777777" w:rsidR="009F0156" w:rsidRDefault="009F0156">
      <w:r>
        <w:continuationSeparator/>
      </w:r>
    </w:p>
  </w:endnote>
  <w:endnote w:type="continuationNotice" w:id="1">
    <w:p w14:paraId="4AD8CED6" w14:textId="77777777" w:rsidR="009F0156" w:rsidRDefault="009F0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D32" w14:textId="77777777" w:rsidR="00D20D74" w:rsidRDefault="00D20D74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26E05904" w14:textId="77777777" w:rsidR="00D20D74" w:rsidRDefault="00D20D74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8524" w14:textId="77777777" w:rsidR="00D20D74" w:rsidRDefault="00D20D74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0D3D1E">
        <w:rPr>
          <w:noProof/>
        </w:rPr>
        <w:t>2</w:t>
      </w:r>
    </w:fldSimple>
  </w:p>
  <w:p w14:paraId="7E1FAEC9" w14:textId="77777777" w:rsidR="00D20D74" w:rsidRDefault="00D20D74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BA9D" w14:textId="77777777" w:rsidR="009F0156" w:rsidRDefault="009F0156">
      <w:r>
        <w:separator/>
      </w:r>
    </w:p>
  </w:footnote>
  <w:footnote w:type="continuationSeparator" w:id="0">
    <w:p w14:paraId="4182EBE5" w14:textId="77777777" w:rsidR="009F0156" w:rsidRDefault="009F0156">
      <w:r>
        <w:continuationSeparator/>
      </w:r>
    </w:p>
  </w:footnote>
  <w:footnote w:type="continuationNotice" w:id="1">
    <w:p w14:paraId="695A7560" w14:textId="77777777" w:rsidR="009F0156" w:rsidRDefault="009F0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DD4" w14:textId="77777777" w:rsidR="00D20D74" w:rsidRDefault="00D20D74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3090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99FB" w14:textId="77777777" w:rsidR="00D20D74" w:rsidRDefault="00D20D74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3090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53022"/>
    <w:multiLevelType w:val="hybridMultilevel"/>
    <w:tmpl w:val="DE9A3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B090E"/>
    <w:multiLevelType w:val="hybridMultilevel"/>
    <w:tmpl w:val="DE9A3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7044">
    <w:abstractNumId w:val="1"/>
  </w:num>
  <w:num w:numId="2" w16cid:durableId="13241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51"/>
    <w:rsid w:val="000659AB"/>
    <w:rsid w:val="00071FA6"/>
    <w:rsid w:val="00082D69"/>
    <w:rsid w:val="00097D91"/>
    <w:rsid w:val="000D3333"/>
    <w:rsid w:val="000D3D1E"/>
    <w:rsid w:val="000E7D34"/>
    <w:rsid w:val="00170249"/>
    <w:rsid w:val="001D4EEC"/>
    <w:rsid w:val="00207C72"/>
    <w:rsid w:val="00234EF4"/>
    <w:rsid w:val="00242F60"/>
    <w:rsid w:val="00272525"/>
    <w:rsid w:val="00284BC0"/>
    <w:rsid w:val="002B4A1E"/>
    <w:rsid w:val="00310D4B"/>
    <w:rsid w:val="00391B4D"/>
    <w:rsid w:val="003B47FE"/>
    <w:rsid w:val="00446F29"/>
    <w:rsid w:val="004606E2"/>
    <w:rsid w:val="004A2CB2"/>
    <w:rsid w:val="004A725F"/>
    <w:rsid w:val="004D159E"/>
    <w:rsid w:val="005062C1"/>
    <w:rsid w:val="0059127E"/>
    <w:rsid w:val="005A1925"/>
    <w:rsid w:val="005A266A"/>
    <w:rsid w:val="005D7910"/>
    <w:rsid w:val="005E738E"/>
    <w:rsid w:val="00706CF7"/>
    <w:rsid w:val="00745961"/>
    <w:rsid w:val="00771A47"/>
    <w:rsid w:val="00883D77"/>
    <w:rsid w:val="00893F69"/>
    <w:rsid w:val="008A7170"/>
    <w:rsid w:val="008E55CE"/>
    <w:rsid w:val="00902C43"/>
    <w:rsid w:val="009268B3"/>
    <w:rsid w:val="00964F9C"/>
    <w:rsid w:val="00966C7E"/>
    <w:rsid w:val="009A0553"/>
    <w:rsid w:val="009F0156"/>
    <w:rsid w:val="00A873CB"/>
    <w:rsid w:val="00AB08A9"/>
    <w:rsid w:val="00AB4D3E"/>
    <w:rsid w:val="00AE2006"/>
    <w:rsid w:val="00AE4365"/>
    <w:rsid w:val="00AE7C02"/>
    <w:rsid w:val="00B267D0"/>
    <w:rsid w:val="00BA3B51"/>
    <w:rsid w:val="00BC6BC7"/>
    <w:rsid w:val="00BF0782"/>
    <w:rsid w:val="00BF1565"/>
    <w:rsid w:val="00C2407D"/>
    <w:rsid w:val="00C4209A"/>
    <w:rsid w:val="00C44A61"/>
    <w:rsid w:val="00C52B42"/>
    <w:rsid w:val="00C61A7E"/>
    <w:rsid w:val="00C84991"/>
    <w:rsid w:val="00CB6B64"/>
    <w:rsid w:val="00CD144F"/>
    <w:rsid w:val="00CE7DAF"/>
    <w:rsid w:val="00D14A7D"/>
    <w:rsid w:val="00D20D74"/>
    <w:rsid w:val="00D412D4"/>
    <w:rsid w:val="00DC3597"/>
    <w:rsid w:val="00E306D4"/>
    <w:rsid w:val="00E3592B"/>
    <w:rsid w:val="00E94DBF"/>
    <w:rsid w:val="00EC345E"/>
    <w:rsid w:val="00ED5F95"/>
    <w:rsid w:val="00E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913CA"/>
  <w15:docId w15:val="{6FDC8DE4-5227-E445-9642-CE5A3AF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D14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1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CC74-73F7-1A40-9CC8-092ECA42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Gibbs</dc:creator>
  <cp:lastModifiedBy>Morlan, Emily (eemorlan)</cp:lastModifiedBy>
  <cp:revision>3</cp:revision>
  <cp:lastPrinted>2023-06-15T15:52:00Z</cp:lastPrinted>
  <dcterms:created xsi:type="dcterms:W3CDTF">2024-06-12T20:24:00Z</dcterms:created>
  <dcterms:modified xsi:type="dcterms:W3CDTF">2025-05-16T20:05:00Z</dcterms:modified>
</cp:coreProperties>
</file>