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10950"/>
      </w:tblGrid>
      <w:tr w:rsidR="007D19C5" w:rsidRPr="007D19C5">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7D19C5" w:rsidRPr="007D19C5">
              <w:trPr>
                <w:tblCellSpacing w:w="0" w:type="dxa"/>
              </w:trPr>
              <w:tc>
                <w:tcPr>
                  <w:tcW w:w="5000" w:type="pct"/>
                  <w:vAlign w:val="center"/>
                  <w:hideMark/>
                </w:tcPr>
                <w:p w:rsidR="007D19C5" w:rsidRPr="007D19C5" w:rsidRDefault="007D19C5" w:rsidP="007D19C5">
                  <w:pPr>
                    <w:spacing w:after="0" w:line="240" w:lineRule="auto"/>
                    <w:rPr>
                      <w:rFonts w:ascii="Times New Roman" w:eastAsia="Times New Roman" w:hAnsi="Times New Roman" w:cs="Times New Roman"/>
                      <w:color w:val="000000"/>
                      <w:sz w:val="24"/>
                      <w:szCs w:val="24"/>
                    </w:rPr>
                  </w:pPr>
                  <w:r w:rsidRPr="007D19C5">
                    <w:rPr>
                      <w:rFonts w:ascii="Comic Sans MS" w:eastAsia="Times New Roman" w:hAnsi="Comic Sans MS" w:cs="Times New Roman"/>
                      <w:b/>
                      <w:bCs/>
                      <w:color w:val="800000"/>
                      <w:sz w:val="48"/>
                      <w:szCs w:val="48"/>
                    </w:rPr>
                    <w:t>Scientific Revolution</w:t>
                  </w:r>
                </w:p>
              </w:tc>
            </w:tr>
          </w:tbl>
          <w:p w:rsidR="007D19C5" w:rsidRPr="007D19C5" w:rsidRDefault="007D19C5" w:rsidP="007D19C5">
            <w:pPr>
              <w:spacing w:after="0" w:line="240" w:lineRule="auto"/>
              <w:rPr>
                <w:rFonts w:ascii="Times New Roman" w:eastAsia="Times New Roman" w:hAnsi="Times New Roman" w:cs="Times New Roman"/>
                <w:color w:val="000000"/>
                <w:sz w:val="24"/>
                <w:szCs w:val="24"/>
              </w:rPr>
            </w:pPr>
          </w:p>
        </w:tc>
      </w:tr>
    </w:tbl>
    <w:p w:rsidR="007D19C5" w:rsidRPr="007D19C5" w:rsidRDefault="007D19C5" w:rsidP="007D19C5">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7D19C5" w:rsidRPr="007D19C5">
        <w:trPr>
          <w:tblCellSpacing w:w="0" w:type="dxa"/>
        </w:trPr>
        <w:tc>
          <w:tcPr>
            <w:tcW w:w="5000" w:type="pct"/>
            <w:hideMark/>
          </w:tcPr>
          <w:tbl>
            <w:tblPr>
              <w:tblW w:w="5000" w:type="pct"/>
              <w:tblCellMar>
                <w:left w:w="0" w:type="dxa"/>
                <w:right w:w="0" w:type="dxa"/>
              </w:tblCellMar>
              <w:tblLook w:val="04A0" w:firstRow="1" w:lastRow="0" w:firstColumn="1" w:lastColumn="0" w:noHBand="0" w:noVBand="1"/>
            </w:tblPr>
            <w:tblGrid>
              <w:gridCol w:w="10800"/>
            </w:tblGrid>
            <w:tr w:rsidR="007D19C5" w:rsidRPr="007D19C5">
              <w:tc>
                <w:tcPr>
                  <w:tcW w:w="5000" w:type="pct"/>
                  <w:tcBorders>
                    <w:top w:val="nil"/>
                    <w:left w:val="nil"/>
                    <w:bottom w:val="nil"/>
                    <w:right w:val="nil"/>
                  </w:tcBorders>
                  <w:vAlign w:val="center"/>
                  <w:hideMark/>
                </w:tcPr>
                <w:p w:rsidR="007D19C5" w:rsidRPr="007D19C5" w:rsidRDefault="007D19C5" w:rsidP="007D19C5">
                  <w:pPr>
                    <w:spacing w:before="100" w:beforeAutospacing="1" w:after="100" w:afterAutospacing="1" w:line="240" w:lineRule="auto"/>
                    <w:rPr>
                      <w:rFonts w:ascii="Times New Roman" w:eastAsia="Times New Roman" w:hAnsi="Times New Roman" w:cs="Times New Roman"/>
                      <w:color w:val="000000"/>
                      <w:sz w:val="24"/>
                      <w:szCs w:val="24"/>
                    </w:rPr>
                  </w:pPr>
                  <w:r w:rsidRPr="007D19C5">
                    <w:rPr>
                      <w:rFonts w:ascii="Arial" w:eastAsia="Times New Roman" w:hAnsi="Arial" w:cs="Arial"/>
                      <w:b/>
                      <w:bCs/>
                      <w:color w:val="000080"/>
                      <w:sz w:val="24"/>
                      <w:szCs w:val="24"/>
                    </w:rPr>
                    <w:t>Background</w:t>
                  </w:r>
                  <w:r w:rsidRPr="007D19C5">
                    <w:rPr>
                      <w:rFonts w:ascii="Times New Roman" w:eastAsia="Times New Roman" w:hAnsi="Times New Roman" w:cs="Times New Roman"/>
                      <w:color w:val="000000"/>
                      <w:sz w:val="24"/>
                      <w:szCs w:val="24"/>
                    </w:rPr>
                    <w:br/>
                    <w:t xml:space="preserve">The Scientific Revolution develops as </w:t>
                  </w:r>
                  <w:r w:rsidR="005F7B3E" w:rsidRPr="007D19C5">
                    <w:rPr>
                      <w:rFonts w:ascii="Times New Roman" w:eastAsia="Times New Roman" w:hAnsi="Times New Roman" w:cs="Times New Roman"/>
                      <w:color w:val="000000"/>
                      <w:sz w:val="24"/>
                      <w:szCs w:val="24"/>
                    </w:rPr>
                    <w:t>an</w:t>
                  </w:r>
                  <w:r w:rsidRPr="007D19C5">
                    <w:rPr>
                      <w:rFonts w:ascii="Times New Roman" w:eastAsia="Times New Roman" w:hAnsi="Times New Roman" w:cs="Times New Roman"/>
                      <w:color w:val="000000"/>
                      <w:sz w:val="24"/>
                      <w:szCs w:val="24"/>
                    </w:rPr>
                    <w:t xml:space="preserve"> offshoot of the </w:t>
                  </w:r>
                  <w:hyperlink r:id="rId5" w:history="1">
                    <w:r w:rsidRPr="007D19C5">
                      <w:rPr>
                        <w:rFonts w:ascii="Verdana" w:eastAsia="Times New Roman" w:hAnsi="Verdana" w:cs="Times New Roman"/>
                        <w:b/>
                        <w:bCs/>
                        <w:color w:val="000000"/>
                        <w:sz w:val="20"/>
                        <w:szCs w:val="20"/>
                        <w:u w:val="single"/>
                      </w:rPr>
                      <w:t>Renaissance</w:t>
                    </w:r>
                  </w:hyperlink>
                  <w:r w:rsidRPr="007D19C5">
                    <w:rPr>
                      <w:rFonts w:ascii="Times New Roman" w:eastAsia="Times New Roman" w:hAnsi="Times New Roman" w:cs="Times New Roman"/>
                      <w:color w:val="000000"/>
                      <w:sz w:val="24"/>
                      <w:szCs w:val="24"/>
                    </w:rPr>
                    <w:t xml:space="preserve">. The same spirit of inquiry that fueled the Renaissance, led scientists to question </w:t>
                  </w:r>
                  <w:hyperlink r:id="rId6" w:history="1">
                    <w:r w:rsidRPr="007D19C5">
                      <w:rPr>
                        <w:rFonts w:ascii="Verdana" w:eastAsia="Times New Roman" w:hAnsi="Verdana" w:cs="Times New Roman"/>
                        <w:b/>
                        <w:bCs/>
                        <w:color w:val="000000"/>
                        <w:sz w:val="20"/>
                        <w:szCs w:val="20"/>
                        <w:u w:val="single"/>
                      </w:rPr>
                      <w:t>traditional</w:t>
                    </w:r>
                  </w:hyperlink>
                  <w:r w:rsidRPr="007D19C5">
                    <w:rPr>
                      <w:rFonts w:ascii="Times New Roman" w:eastAsia="Times New Roman" w:hAnsi="Times New Roman" w:cs="Times New Roman"/>
                      <w:color w:val="000000"/>
                      <w:sz w:val="24"/>
                      <w:szCs w:val="24"/>
                    </w:rPr>
                    <w:t xml:space="preserve"> beliefs about the workings of the universe. One of the main ideas to come out of the Scientific Revolution was the use of the </w:t>
                  </w:r>
                  <w:r w:rsidRPr="007D19C5">
                    <w:rPr>
                      <w:rFonts w:ascii="Times New Roman" w:eastAsia="Times New Roman" w:hAnsi="Times New Roman" w:cs="Times New Roman"/>
                      <w:b/>
                      <w:bCs/>
                      <w:color w:val="000000"/>
                      <w:sz w:val="24"/>
                      <w:szCs w:val="24"/>
                    </w:rPr>
                    <w:t>Scientific</w:t>
                  </w:r>
                  <w:r w:rsidRPr="007D19C5">
                    <w:rPr>
                      <w:rFonts w:ascii="Times New Roman" w:eastAsia="Times New Roman" w:hAnsi="Times New Roman" w:cs="Times New Roman"/>
                      <w:color w:val="000000"/>
                      <w:sz w:val="24"/>
                      <w:szCs w:val="24"/>
                    </w:rPr>
                    <w:t xml:space="preserve"> </w:t>
                  </w:r>
                  <w:r w:rsidRPr="007D19C5">
                    <w:rPr>
                      <w:rFonts w:ascii="Times New Roman" w:eastAsia="Times New Roman" w:hAnsi="Times New Roman" w:cs="Times New Roman"/>
                      <w:b/>
                      <w:bCs/>
                      <w:color w:val="000000"/>
                      <w:sz w:val="24"/>
                      <w:szCs w:val="24"/>
                    </w:rPr>
                    <w:t>Method</w:t>
                  </w:r>
                  <w:r w:rsidRPr="007D19C5">
                    <w:rPr>
                      <w:rFonts w:ascii="Times New Roman" w:eastAsia="Times New Roman" w:hAnsi="Times New Roman" w:cs="Times New Roman"/>
                      <w:color w:val="000000"/>
                      <w:sz w:val="24"/>
                      <w:szCs w:val="24"/>
                    </w:rPr>
                    <w:t xml:space="preserve">. The Scientific Method uses </w:t>
                  </w:r>
                  <w:r w:rsidRPr="007D19C5">
                    <w:rPr>
                      <w:rFonts w:ascii="Times New Roman" w:eastAsia="Times New Roman" w:hAnsi="Times New Roman" w:cs="Times New Roman"/>
                      <w:b/>
                      <w:bCs/>
                      <w:color w:val="000000"/>
                      <w:sz w:val="24"/>
                      <w:szCs w:val="24"/>
                    </w:rPr>
                    <w:t>observation</w:t>
                  </w:r>
                  <w:r w:rsidRPr="007D19C5">
                    <w:rPr>
                      <w:rFonts w:ascii="Times New Roman" w:eastAsia="Times New Roman" w:hAnsi="Times New Roman" w:cs="Times New Roman"/>
                      <w:color w:val="000000"/>
                      <w:sz w:val="24"/>
                      <w:szCs w:val="24"/>
                    </w:rPr>
                    <w:t xml:space="preserve"> and </w:t>
                  </w:r>
                  <w:r w:rsidRPr="007D19C5">
                    <w:rPr>
                      <w:rFonts w:ascii="Times New Roman" w:eastAsia="Times New Roman" w:hAnsi="Times New Roman" w:cs="Times New Roman"/>
                      <w:b/>
                      <w:bCs/>
                      <w:color w:val="000000"/>
                      <w:sz w:val="24"/>
                      <w:szCs w:val="24"/>
                    </w:rPr>
                    <w:t>experimentation</w:t>
                  </w:r>
                  <w:r w:rsidRPr="007D19C5">
                    <w:rPr>
                      <w:rFonts w:ascii="Times New Roman" w:eastAsia="Times New Roman" w:hAnsi="Times New Roman" w:cs="Times New Roman"/>
                      <w:color w:val="000000"/>
                      <w:sz w:val="24"/>
                      <w:szCs w:val="24"/>
                    </w:rPr>
                    <w:t xml:space="preserve"> to explain theories on how the universe works.</w:t>
                  </w:r>
                </w:p>
                <w:tbl>
                  <w:tblPr>
                    <w:tblW w:w="3060" w:type="dxa"/>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5580"/>
                  </w:tblGrid>
                  <w:tr w:rsidR="007D19C5" w:rsidRPr="007D19C5">
                    <w:trPr>
                      <w:jc w:val="center"/>
                    </w:trPr>
                    <w:tc>
                      <w:tcPr>
                        <w:tcW w:w="5475" w:type="dxa"/>
                        <w:tcBorders>
                          <w:top w:val="outset" w:sz="6" w:space="0" w:color="000000"/>
                          <w:left w:val="outset" w:sz="6" w:space="0" w:color="000000"/>
                          <w:bottom w:val="outset" w:sz="6" w:space="0" w:color="000000"/>
                          <w:right w:val="outset" w:sz="6" w:space="0" w:color="000000"/>
                        </w:tcBorders>
                        <w:vAlign w:val="center"/>
                        <w:hideMark/>
                      </w:tcPr>
                      <w:p w:rsidR="007D19C5" w:rsidRPr="007D19C5" w:rsidRDefault="007D19C5" w:rsidP="007D19C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7D19C5">
                          <w:rPr>
                            <w:rFonts w:ascii="Times New Roman" w:eastAsia="Times New Roman" w:hAnsi="Times New Roman" w:cs="Times New Roman"/>
                            <w:noProof/>
                            <w:color w:val="000000"/>
                            <w:sz w:val="24"/>
                            <w:szCs w:val="24"/>
                          </w:rPr>
                          <w:drawing>
                            <wp:inline distT="0" distB="0" distL="0" distR="0" wp14:anchorId="14E6D4EA" wp14:editId="7682E135">
                              <wp:extent cx="3438525" cy="3438525"/>
                              <wp:effectExtent l="0" t="0" r="9525" b="9525"/>
                              <wp:docPr id="17" name="Picture 17" descr="http://www.regentsprep.org/Regents/global/themes/science/images/scientmet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regentsprep.org/Regents/global/themes/science/images/scientmeth.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8525" cy="3438525"/>
                                      </a:xfrm>
                                      <a:prstGeom prst="rect">
                                        <a:avLst/>
                                      </a:prstGeom>
                                      <a:noFill/>
                                      <a:ln>
                                        <a:noFill/>
                                      </a:ln>
                                    </pic:spPr>
                                  </pic:pic>
                                </a:graphicData>
                              </a:graphic>
                            </wp:inline>
                          </w:drawing>
                        </w:r>
                      </w:p>
                    </w:tc>
                    <w:bookmarkStart w:id="0" w:name="_GoBack"/>
                    <w:bookmarkEnd w:id="0"/>
                  </w:tr>
                </w:tbl>
                <w:p w:rsidR="007D19C5" w:rsidRPr="007D19C5" w:rsidRDefault="007D19C5" w:rsidP="007D19C5">
                  <w:pPr>
                    <w:spacing w:before="100" w:beforeAutospacing="1" w:after="100" w:afterAutospacing="1" w:line="240" w:lineRule="auto"/>
                    <w:rPr>
                      <w:rFonts w:ascii="Times New Roman" w:eastAsia="Times New Roman" w:hAnsi="Times New Roman" w:cs="Times New Roman"/>
                      <w:color w:val="000000"/>
                      <w:sz w:val="24"/>
                      <w:szCs w:val="24"/>
                    </w:rPr>
                  </w:pPr>
                  <w:r w:rsidRPr="007D19C5">
                    <w:rPr>
                      <w:rFonts w:ascii="Arial" w:eastAsia="Times New Roman" w:hAnsi="Arial" w:cs="Arial"/>
                      <w:b/>
                      <w:bCs/>
                      <w:color w:val="000080"/>
                      <w:sz w:val="24"/>
                      <w:szCs w:val="24"/>
                    </w:rPr>
                    <w:t>Copernicus</w:t>
                  </w:r>
                  <w:r w:rsidRPr="007D19C5">
                    <w:rPr>
                      <w:rFonts w:ascii="Arial" w:eastAsia="Times New Roman" w:hAnsi="Arial" w:cs="Arial"/>
                      <w:b/>
                      <w:bCs/>
                      <w:color w:val="000080"/>
                      <w:sz w:val="24"/>
                      <w:szCs w:val="24"/>
                    </w:rPr>
                    <w:br/>
                  </w:r>
                  <w:hyperlink r:id="rId8" w:history="1">
                    <w:r w:rsidRPr="007D19C5">
                      <w:rPr>
                        <w:rFonts w:ascii="Verdana" w:eastAsia="Times New Roman" w:hAnsi="Verdana" w:cs="Times New Roman"/>
                        <w:b/>
                        <w:bCs/>
                        <w:color w:val="000000"/>
                        <w:sz w:val="20"/>
                        <w:szCs w:val="20"/>
                        <w:u w:val="single"/>
                      </w:rPr>
                      <w:t>Nicolaus Copernicus</w:t>
                    </w:r>
                  </w:hyperlink>
                  <w:r w:rsidRPr="007D19C5">
                    <w:rPr>
                      <w:rFonts w:ascii="Times New Roman" w:eastAsia="Times New Roman" w:hAnsi="Times New Roman" w:cs="Times New Roman"/>
                      <w:color w:val="000000"/>
                      <w:sz w:val="24"/>
                      <w:szCs w:val="24"/>
                    </w:rPr>
                    <w:t xml:space="preserve"> developed the </w:t>
                  </w:r>
                  <w:r w:rsidRPr="007D19C5">
                    <w:rPr>
                      <w:rFonts w:ascii="Times New Roman" w:eastAsia="Times New Roman" w:hAnsi="Times New Roman" w:cs="Times New Roman"/>
                      <w:b/>
                      <w:bCs/>
                      <w:color w:val="000000"/>
                      <w:sz w:val="24"/>
                      <w:szCs w:val="24"/>
                    </w:rPr>
                    <w:t>heliocentric</w:t>
                  </w:r>
                  <w:r w:rsidRPr="007D19C5">
                    <w:rPr>
                      <w:rFonts w:ascii="Times New Roman" w:eastAsia="Times New Roman" w:hAnsi="Times New Roman" w:cs="Times New Roman"/>
                      <w:color w:val="000000"/>
                      <w:sz w:val="24"/>
                      <w:szCs w:val="24"/>
                    </w:rPr>
                    <w:t xml:space="preserve"> </w:t>
                  </w:r>
                  <w:r w:rsidRPr="007D19C5">
                    <w:rPr>
                      <w:rFonts w:ascii="Times New Roman" w:eastAsia="Times New Roman" w:hAnsi="Times New Roman" w:cs="Times New Roman"/>
                      <w:b/>
                      <w:bCs/>
                      <w:color w:val="000000"/>
                      <w:sz w:val="24"/>
                      <w:szCs w:val="24"/>
                    </w:rPr>
                    <w:t>model</w:t>
                  </w:r>
                  <w:r w:rsidRPr="007D19C5">
                    <w:rPr>
                      <w:rFonts w:ascii="Times New Roman" w:eastAsia="Times New Roman" w:hAnsi="Times New Roman" w:cs="Times New Roman"/>
                      <w:color w:val="000000"/>
                      <w:sz w:val="24"/>
                      <w:szCs w:val="24"/>
                    </w:rPr>
                    <w:t xml:space="preserve"> of the universe. This states that the sun is the center, and that the earth revolves around it. Despite his calculations, many scholars disagree with his theories and continue to believe in the </w:t>
                  </w:r>
                  <w:hyperlink r:id="rId9" w:history="1">
                    <w:r w:rsidRPr="007D19C5">
                      <w:rPr>
                        <w:rFonts w:ascii="Verdana" w:eastAsia="Times New Roman" w:hAnsi="Verdana" w:cs="Times New Roman"/>
                        <w:b/>
                        <w:bCs/>
                        <w:color w:val="000000"/>
                        <w:sz w:val="20"/>
                        <w:szCs w:val="20"/>
                        <w:u w:val="single"/>
                      </w:rPr>
                      <w:t>geocentric model</w:t>
                    </w:r>
                  </w:hyperlink>
                  <w:r w:rsidRPr="007D19C5">
                    <w:rPr>
                      <w:rFonts w:ascii="Times New Roman" w:eastAsia="Times New Roman" w:hAnsi="Times New Roman" w:cs="Times New Roman"/>
                      <w:color w:val="000000"/>
                      <w:sz w:val="24"/>
                      <w:szCs w:val="24"/>
                    </w:rPr>
                    <w:t xml:space="preserve"> proposed by the ancient </w:t>
                  </w:r>
                  <w:r w:rsidRPr="007D19C5">
                    <w:rPr>
                      <w:rFonts w:ascii="Times New Roman" w:eastAsia="Times New Roman" w:hAnsi="Times New Roman" w:cs="Times New Roman"/>
                      <w:b/>
                      <w:bCs/>
                      <w:color w:val="000000"/>
                      <w:sz w:val="24"/>
                      <w:szCs w:val="24"/>
                    </w:rPr>
                    <w:t>Greek</w:t>
                  </w:r>
                  <w:r w:rsidRPr="007D19C5">
                    <w:rPr>
                      <w:rFonts w:ascii="Times New Roman" w:eastAsia="Times New Roman" w:hAnsi="Times New Roman" w:cs="Times New Roman"/>
                      <w:color w:val="000000"/>
                      <w:sz w:val="24"/>
                      <w:szCs w:val="24"/>
                    </w:rPr>
                    <w:t xml:space="preserve"> </w:t>
                  </w:r>
                  <w:hyperlink r:id="rId10" w:history="1">
                    <w:r w:rsidRPr="007D19C5">
                      <w:rPr>
                        <w:rFonts w:ascii="Verdana" w:eastAsia="Times New Roman" w:hAnsi="Verdana" w:cs="Times New Roman"/>
                        <w:b/>
                        <w:bCs/>
                        <w:color w:val="000000"/>
                        <w:sz w:val="20"/>
                        <w:szCs w:val="20"/>
                        <w:u w:val="single"/>
                      </w:rPr>
                      <w:t>Ptolemy</w:t>
                    </w:r>
                  </w:hyperlink>
                  <w:r w:rsidRPr="007D19C5">
                    <w:rPr>
                      <w:rFonts w:ascii="Times New Roman" w:eastAsia="Times New Roman" w:hAnsi="Times New Roman" w:cs="Times New Roman"/>
                      <w:color w:val="000000"/>
                      <w:sz w:val="24"/>
                      <w:szCs w:val="24"/>
                    </w:rPr>
                    <w:t xml:space="preserve"> 1500 years earlier.</w:t>
                  </w:r>
                </w:p>
                <w:p w:rsidR="007D19C5" w:rsidRPr="007D19C5" w:rsidRDefault="007D19C5" w:rsidP="007D19C5">
                  <w:pPr>
                    <w:spacing w:before="100" w:beforeAutospacing="1" w:after="100" w:afterAutospacing="1" w:line="240" w:lineRule="auto"/>
                    <w:rPr>
                      <w:rFonts w:ascii="Times New Roman" w:eastAsia="Times New Roman" w:hAnsi="Times New Roman" w:cs="Times New Roman"/>
                      <w:color w:val="000000"/>
                      <w:sz w:val="24"/>
                      <w:szCs w:val="24"/>
                    </w:rPr>
                  </w:pPr>
                  <w:r w:rsidRPr="007D19C5">
                    <w:rPr>
                      <w:rFonts w:ascii="Arial" w:eastAsia="Times New Roman" w:hAnsi="Arial" w:cs="Arial"/>
                      <w:b/>
                      <w:bCs/>
                      <w:color w:val="000080"/>
                      <w:sz w:val="24"/>
                      <w:szCs w:val="24"/>
                    </w:rPr>
                    <w:t>Galileo</w:t>
                  </w:r>
                  <w:r w:rsidRPr="007D19C5">
                    <w:rPr>
                      <w:rFonts w:ascii="Times New Roman" w:eastAsia="Times New Roman" w:hAnsi="Times New Roman" w:cs="Times New Roman"/>
                      <w:color w:val="000000"/>
                      <w:sz w:val="24"/>
                      <w:szCs w:val="24"/>
                    </w:rPr>
                    <w:br/>
                  </w:r>
                  <w:hyperlink r:id="rId11" w:history="1">
                    <w:proofErr w:type="spellStart"/>
                    <w:r w:rsidRPr="007D19C5">
                      <w:rPr>
                        <w:rFonts w:ascii="Verdana" w:eastAsia="Times New Roman" w:hAnsi="Verdana" w:cs="Times New Roman"/>
                        <w:b/>
                        <w:bCs/>
                        <w:color w:val="000000"/>
                        <w:sz w:val="20"/>
                        <w:szCs w:val="20"/>
                        <w:u w:val="single"/>
                      </w:rPr>
                      <w:t>Galileo</w:t>
                    </w:r>
                    <w:proofErr w:type="spellEnd"/>
                  </w:hyperlink>
                  <w:r w:rsidRPr="007D19C5">
                    <w:rPr>
                      <w:rFonts w:ascii="Times New Roman" w:eastAsia="Times New Roman" w:hAnsi="Times New Roman" w:cs="Times New Roman"/>
                      <w:color w:val="000000"/>
                      <w:sz w:val="24"/>
                      <w:szCs w:val="24"/>
                    </w:rPr>
                    <w:t xml:space="preserve"> continues Copernicus' work by observing the skies with a homemade </w:t>
                  </w:r>
                  <w:hyperlink r:id="rId12" w:history="1">
                    <w:r w:rsidRPr="007D19C5">
                      <w:rPr>
                        <w:rFonts w:ascii="Verdana" w:eastAsia="Times New Roman" w:hAnsi="Verdana" w:cs="Times New Roman"/>
                        <w:b/>
                        <w:bCs/>
                        <w:color w:val="000000"/>
                        <w:sz w:val="20"/>
                        <w:szCs w:val="20"/>
                        <w:u w:val="single"/>
                      </w:rPr>
                      <w:t>telescope</w:t>
                    </w:r>
                  </w:hyperlink>
                  <w:r w:rsidRPr="007D19C5">
                    <w:rPr>
                      <w:rFonts w:ascii="Times New Roman" w:eastAsia="Times New Roman" w:hAnsi="Times New Roman" w:cs="Times New Roman"/>
                      <w:color w:val="000000"/>
                      <w:sz w:val="24"/>
                      <w:szCs w:val="24"/>
                    </w:rPr>
                    <w:t xml:space="preserve">. Although he was able to prove Copernicus correct, his work was rejected by the Church and he was forced to </w:t>
                  </w:r>
                  <w:r w:rsidRPr="007D19C5">
                    <w:rPr>
                      <w:rFonts w:ascii="Times New Roman" w:eastAsia="Times New Roman" w:hAnsi="Times New Roman" w:cs="Times New Roman"/>
                      <w:b/>
                      <w:bCs/>
                      <w:color w:val="000000"/>
                      <w:sz w:val="24"/>
                      <w:szCs w:val="24"/>
                    </w:rPr>
                    <w:t>recant</w:t>
                  </w:r>
                  <w:r w:rsidRPr="007D19C5">
                    <w:rPr>
                      <w:rFonts w:ascii="Times New Roman" w:eastAsia="Times New Roman" w:hAnsi="Times New Roman" w:cs="Times New Roman"/>
                      <w:color w:val="000000"/>
                      <w:sz w:val="24"/>
                      <w:szCs w:val="24"/>
                    </w:rPr>
                    <w:t xml:space="preserve"> (take back) or face execution.</w:t>
                  </w:r>
                </w:p>
                <w:p w:rsidR="007D19C5" w:rsidRPr="007D19C5" w:rsidRDefault="007D19C5" w:rsidP="007D19C5">
                  <w:pPr>
                    <w:spacing w:before="100" w:beforeAutospacing="1" w:after="100" w:afterAutospacing="1" w:line="240" w:lineRule="auto"/>
                    <w:rPr>
                      <w:rFonts w:ascii="Times New Roman" w:eastAsia="Times New Roman" w:hAnsi="Times New Roman" w:cs="Times New Roman"/>
                      <w:color w:val="000000"/>
                      <w:sz w:val="24"/>
                      <w:szCs w:val="24"/>
                    </w:rPr>
                  </w:pPr>
                  <w:r w:rsidRPr="007D19C5">
                    <w:rPr>
                      <w:rFonts w:ascii="Arial" w:eastAsia="Times New Roman" w:hAnsi="Arial" w:cs="Arial"/>
                      <w:b/>
                      <w:bCs/>
                      <w:color w:val="000080"/>
                      <w:sz w:val="24"/>
                      <w:szCs w:val="24"/>
                    </w:rPr>
                    <w:t>Newton</w:t>
                  </w:r>
                  <w:r w:rsidRPr="007D19C5">
                    <w:rPr>
                      <w:rFonts w:ascii="Times New Roman" w:eastAsia="Times New Roman" w:hAnsi="Times New Roman" w:cs="Times New Roman"/>
                      <w:color w:val="000000"/>
                      <w:sz w:val="24"/>
                      <w:szCs w:val="24"/>
                    </w:rPr>
                    <w:br/>
                  </w:r>
                  <w:hyperlink r:id="rId13" w:history="1">
                    <w:r w:rsidRPr="007D19C5">
                      <w:rPr>
                        <w:rFonts w:ascii="Verdana" w:eastAsia="Times New Roman" w:hAnsi="Verdana" w:cs="Times New Roman"/>
                        <w:b/>
                        <w:bCs/>
                        <w:color w:val="000000"/>
                        <w:sz w:val="20"/>
                        <w:szCs w:val="20"/>
                        <w:u w:val="single"/>
                      </w:rPr>
                      <w:t>Isaac Newton</w:t>
                    </w:r>
                  </w:hyperlink>
                  <w:r w:rsidRPr="007D19C5">
                    <w:rPr>
                      <w:rFonts w:ascii="Times New Roman" w:eastAsia="Times New Roman" w:hAnsi="Times New Roman" w:cs="Times New Roman"/>
                      <w:color w:val="000000"/>
                      <w:sz w:val="24"/>
                      <w:szCs w:val="24"/>
                    </w:rPr>
                    <w:t xml:space="preserve"> built upon the earlier work of Copernicus and Galileo and used mathematics to describe </w:t>
                  </w:r>
                  <w:r w:rsidRPr="007D19C5">
                    <w:rPr>
                      <w:rFonts w:ascii="Times New Roman" w:eastAsia="Times New Roman" w:hAnsi="Times New Roman" w:cs="Times New Roman"/>
                      <w:b/>
                      <w:bCs/>
                      <w:color w:val="000000"/>
                      <w:sz w:val="24"/>
                      <w:szCs w:val="24"/>
                    </w:rPr>
                    <w:t>gravity</w:t>
                  </w:r>
                  <w:r w:rsidRPr="007D19C5">
                    <w:rPr>
                      <w:rFonts w:ascii="Times New Roman" w:eastAsia="Times New Roman" w:hAnsi="Times New Roman" w:cs="Times New Roman"/>
                      <w:color w:val="000000"/>
                      <w:sz w:val="24"/>
                      <w:szCs w:val="24"/>
                    </w:rPr>
                    <w:t xml:space="preserve"> as the force that keeps planets revolving around the sun. He also explained that this same force is what causes objects to fall to earth. </w:t>
                  </w:r>
                </w:p>
              </w:tc>
            </w:tr>
          </w:tbl>
          <w:p w:rsidR="007D19C5" w:rsidRPr="007D19C5" w:rsidRDefault="007D19C5" w:rsidP="007D19C5">
            <w:pPr>
              <w:spacing w:after="0" w:line="240" w:lineRule="auto"/>
              <w:rPr>
                <w:rFonts w:ascii="Times New Roman" w:eastAsia="Times New Roman" w:hAnsi="Times New Roman" w:cs="Times New Roman"/>
                <w:color w:val="000000"/>
                <w:sz w:val="24"/>
                <w:szCs w:val="24"/>
              </w:rPr>
            </w:pPr>
          </w:p>
        </w:tc>
      </w:tr>
    </w:tbl>
    <w:p w:rsidR="00215FC7" w:rsidRDefault="009D0510"/>
    <w:sectPr w:rsidR="00215FC7" w:rsidSect="007D19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9C5"/>
    <w:rsid w:val="00064E94"/>
    <w:rsid w:val="005F7B3E"/>
    <w:rsid w:val="007D19C5"/>
    <w:rsid w:val="009348CB"/>
    <w:rsid w:val="009D0510"/>
    <w:rsid w:val="00AD25B9"/>
    <w:rsid w:val="00DB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1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9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1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9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51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window.open('http://www.regentsprep.org/Regents/global/vocab/def.cfm?term=Copernicus,%20Nicolaus','','status=no,resizable=yes,scrollbars=yes,%20width=400,height=200');%20void('');" TargetMode="External"/><Relationship Id="rId13" Type="http://schemas.openxmlformats.org/officeDocument/2006/relationships/hyperlink" Target="javascript:%20window.open('http://www.regentsprep.org/Regents/global/vocab/def.cfm?term=Newton,%20Isaac','','status=no,resizable=yes,scrollbars=yes,%20width=400,height=200');%20void('');"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javascript:%20window.open('http://www.regentsprep.org/Regents/global/vocab/def.cfm?term=telescope','','status=no,resizable=yes,scrollbars=yes,%20width=400,height=200');%20voi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20window.open('http://www.regentsprep.org/Regents/global/vocab/def.cfm?term=tradition','','status=no,resizable=yes,scrollbars=yes,%20width=400,height=200');%20void('');" TargetMode="External"/><Relationship Id="rId11" Type="http://schemas.openxmlformats.org/officeDocument/2006/relationships/hyperlink" Target="javascript:%20window.open('http://www.regentsprep.org/Regents/global/vocab/def.cfm?term=galilei,%20galileo','','status=no,resizable=yes,scrollbars=yes,%20width=400,height=200');%20void('');" TargetMode="External"/><Relationship Id="rId5" Type="http://schemas.openxmlformats.org/officeDocument/2006/relationships/hyperlink" Target="javascript:%20window.open('http://www.regentsprep.org/Regents/global/vocab/def.cfm?term=renaissance','','status=no,resizable=yes,scrollbars=yes,%20width=400,height=200');%20void('');" TargetMode="External"/><Relationship Id="rId15" Type="http://schemas.openxmlformats.org/officeDocument/2006/relationships/theme" Target="theme/theme1.xml"/><Relationship Id="rId10" Type="http://schemas.openxmlformats.org/officeDocument/2006/relationships/hyperlink" Target="javascript:%20window.open('http://www.regentsprep.org/Regents/global/vocab/def.cfm?term=ptolemy','','status=no,resizable=yes,scrollbars=yes,%20width=400,height=200');%20void('');" TargetMode="External"/><Relationship Id="rId4" Type="http://schemas.openxmlformats.org/officeDocument/2006/relationships/webSettings" Target="webSettings.xml"/><Relationship Id="rId9" Type="http://schemas.openxmlformats.org/officeDocument/2006/relationships/hyperlink" Target="javascript:%20window.open('http://www.regentsprep.org/Regents/global/vocab/def.cfm?term=geocentric%20model','','status=no,resizable=yes,scrollbars=yes,%20width=400,height=200');%20vo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Cybulski, William Z</dc:creator>
  <cp:lastModifiedBy>Cybulski, William Z</cp:lastModifiedBy>
  <cp:revision>3</cp:revision>
  <dcterms:created xsi:type="dcterms:W3CDTF">2014-02-13T15:18:00Z</dcterms:created>
  <dcterms:modified xsi:type="dcterms:W3CDTF">2014-02-13T15:39:00Z</dcterms:modified>
</cp:coreProperties>
</file>