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A44450" w14:textId="77777777" w:rsidR="004A248B" w:rsidRDefault="004A248B" w:rsidP="004A248B">
      <w:pPr>
        <w:ind w:right="-180"/>
        <w:jc w:val="center"/>
        <w:rPr>
          <w:rFonts w:cs="Arial"/>
          <w:b/>
          <w:bCs/>
          <w:sz w:val="52"/>
          <w:szCs w:val="80"/>
        </w:rPr>
      </w:pPr>
      <w:bookmarkStart w:id="0" w:name="_Toc458850107"/>
      <w:bookmarkStart w:id="1" w:name="_Toc205905409"/>
      <w:bookmarkStart w:id="2" w:name="_Toc205905576"/>
      <w:bookmarkStart w:id="3" w:name="_Toc205905743"/>
      <w:bookmarkStart w:id="4" w:name="_Toc205905910"/>
      <w:bookmarkStart w:id="5" w:name="_Toc205906077"/>
      <w:bookmarkStart w:id="6" w:name="_Toc205906847"/>
      <w:bookmarkStart w:id="7" w:name="_Toc205907211"/>
      <w:bookmarkStart w:id="8" w:name="_Toc395531563"/>
      <w:r w:rsidRPr="00A358F1">
        <w:rPr>
          <w:rFonts w:cs="Arial"/>
          <w:b/>
          <w:bCs/>
          <w:i/>
          <w:iCs/>
          <w:caps/>
          <w:sz w:val="48"/>
          <w:szCs w:val="80"/>
        </w:rPr>
        <w:t>Teacher Evaluation Guide</w:t>
      </w:r>
      <w:r w:rsidRPr="00CD426E">
        <w:rPr>
          <w:rFonts w:cs="Arial"/>
          <w:b/>
          <w:bCs/>
          <w:caps/>
          <w:sz w:val="48"/>
          <w:szCs w:val="80"/>
        </w:rPr>
        <w:t xml:space="preserve"> </w:t>
      </w:r>
      <w:r w:rsidRPr="00CD426E">
        <w:rPr>
          <w:rFonts w:cs="Arial"/>
          <w:b/>
          <w:bCs/>
          <w:sz w:val="48"/>
          <w:szCs w:val="80"/>
        </w:rPr>
        <w:t xml:space="preserve">SUPPLEMENT </w:t>
      </w:r>
      <w:proofErr w:type="spellStart"/>
      <w:proofErr w:type="gramStart"/>
      <w:r w:rsidRPr="00CD426E">
        <w:rPr>
          <w:rFonts w:cs="Arial"/>
          <w:b/>
          <w:bCs/>
          <w:sz w:val="48"/>
          <w:szCs w:val="80"/>
        </w:rPr>
        <w:t>A</w:t>
      </w:r>
      <w:proofErr w:type="spellEnd"/>
      <w:proofErr w:type="gramEnd"/>
      <w:r w:rsidR="00335F78">
        <w:rPr>
          <w:rFonts w:cs="Arial"/>
          <w:b/>
          <w:bCs/>
          <w:sz w:val="52"/>
          <w:szCs w:val="80"/>
        </w:rPr>
        <w:t xml:space="preserve"> Independent Evaluator Process</w:t>
      </w:r>
    </w:p>
    <w:p w14:paraId="13DD7BFE" w14:textId="77777777" w:rsidR="004A248B" w:rsidRDefault="004A248B" w:rsidP="004A248B">
      <w:pPr>
        <w:pStyle w:val="Heading1"/>
        <w:spacing w:before="120"/>
      </w:pPr>
      <w:bookmarkStart w:id="9" w:name="_Toc495580791"/>
      <w:r>
        <w:rPr>
          <w:lang w:val="en-US"/>
        </w:rPr>
        <w:t>INDEPENDENT EVALUATOR as part of TEACHER OBSERVATION Component</w:t>
      </w:r>
      <w:bookmarkEnd w:id="9"/>
    </w:p>
    <w:p w14:paraId="32EA8B54" w14:textId="77777777" w:rsidR="004A248B" w:rsidRDefault="004A248B" w:rsidP="004A248B">
      <w:pPr>
        <w:rPr>
          <w:rFonts w:ascii="Arial" w:hAnsi="Arial" w:cs="Arial"/>
          <w:sz w:val="22"/>
        </w:rPr>
      </w:pPr>
      <w:r w:rsidRPr="009E2C06">
        <w:rPr>
          <w:rFonts w:ascii="Arial" w:hAnsi="Arial" w:cs="Arial"/>
          <w:sz w:val="22"/>
        </w:rPr>
        <w:t xml:space="preserve">Evaluation by an Independent Evaluator (formerly CIT Peer Reviewer) is mandatory for teachers who received an APPR Composite </w:t>
      </w:r>
      <w:r>
        <w:rPr>
          <w:rFonts w:ascii="Arial" w:hAnsi="Arial" w:cs="Arial"/>
          <w:sz w:val="22"/>
        </w:rPr>
        <w:t xml:space="preserve">or Transition </w:t>
      </w:r>
      <w:r w:rsidRPr="009E2C06">
        <w:rPr>
          <w:rFonts w:ascii="Arial" w:hAnsi="Arial" w:cs="Arial"/>
          <w:sz w:val="22"/>
        </w:rPr>
        <w:t xml:space="preserve">Rating of “Ineffective” for the previous school year and is optional for all other teachers.  The teacher’s professional practice will be evaluated by the teacher’s Administrator Supervisor (80% of Observation component) </w:t>
      </w:r>
      <w:r w:rsidRPr="009E2C06">
        <w:rPr>
          <w:rFonts w:ascii="Arial" w:hAnsi="Arial" w:cs="Arial"/>
          <w:b/>
          <w:i/>
          <w:sz w:val="22"/>
        </w:rPr>
        <w:t xml:space="preserve">AND </w:t>
      </w:r>
      <w:r w:rsidRPr="009E2C06">
        <w:rPr>
          <w:rFonts w:ascii="Arial" w:hAnsi="Arial" w:cs="Arial"/>
          <w:sz w:val="22"/>
        </w:rPr>
        <w:t xml:space="preserve">an appropriately trained CIT Lead Teacher/Independent Evaluator (20% of Observation component) who will each conduct multiple observations using the </w:t>
      </w:r>
      <w:proofErr w:type="spellStart"/>
      <w:r w:rsidRPr="009E2C06">
        <w:rPr>
          <w:rFonts w:ascii="Arial" w:hAnsi="Arial" w:cs="Arial"/>
          <w:sz w:val="22"/>
        </w:rPr>
        <w:t>Teachscape</w:t>
      </w:r>
      <w:proofErr w:type="spellEnd"/>
      <w:r w:rsidRPr="009E2C06">
        <w:rPr>
          <w:rFonts w:ascii="Arial" w:hAnsi="Arial" w:cs="Arial"/>
          <w:sz w:val="22"/>
        </w:rPr>
        <w:t xml:space="preserve"> Rubric.</w:t>
      </w:r>
    </w:p>
    <w:p w14:paraId="6AEFD700" w14:textId="77777777" w:rsidR="004A248B" w:rsidRPr="009E2C06" w:rsidRDefault="004A248B" w:rsidP="004A248B">
      <w:pPr>
        <w:rPr>
          <w:rFonts w:ascii="Arial" w:hAnsi="Arial" w:cs="Arial"/>
          <w:sz w:val="22"/>
        </w:rPr>
      </w:pPr>
    </w:p>
    <w:p w14:paraId="0E1811C4" w14:textId="3DBE2EE8" w:rsidR="004A248B" w:rsidRPr="009E2C06" w:rsidRDefault="004A248B" w:rsidP="004A248B">
      <w:pPr>
        <w:rPr>
          <w:rFonts w:ascii="Arial" w:hAnsi="Arial" w:cs="Arial"/>
          <w:sz w:val="22"/>
        </w:rPr>
      </w:pPr>
      <w:r w:rsidRPr="009E2C06">
        <w:rPr>
          <w:rFonts w:ascii="Arial" w:hAnsi="Arial" w:cs="Arial"/>
          <w:sz w:val="22"/>
        </w:rPr>
        <w:t>The use of Lead Teachers as part of the evaluation process has always been part of Rochester’s Peer Assistance and Review (PAR) programs</w:t>
      </w:r>
      <w:r w:rsidR="00CE74A0">
        <w:rPr>
          <w:rFonts w:ascii="Arial" w:hAnsi="Arial" w:cs="Arial"/>
          <w:sz w:val="22"/>
        </w:rPr>
        <w:t xml:space="preserve"> </w:t>
      </w:r>
      <w:r w:rsidRPr="009E2C06">
        <w:rPr>
          <w:rFonts w:ascii="Arial" w:hAnsi="Arial" w:cs="Arial"/>
          <w:sz w:val="22"/>
        </w:rPr>
        <w:t>and represents the highest principles of teacher professionalism and teacher leadership.  Trained CIT Lead Teacher-Mentors use the same framework and rubric language that are used in teacher evaluation.  As part of the negotiated APPR Agreement, the use of an Independent Evaluator builds these principles into the structure of our teacher evaluation process with the goal of improving instruction and supporting student learning.</w:t>
      </w:r>
    </w:p>
    <w:p w14:paraId="4C6E3BEF" w14:textId="77777777" w:rsidR="004A248B" w:rsidRPr="009E2C06" w:rsidRDefault="004A248B" w:rsidP="004A248B">
      <w:pPr>
        <w:rPr>
          <w:rFonts w:ascii="Arial" w:hAnsi="Arial" w:cs="Arial"/>
          <w:sz w:val="22"/>
        </w:rPr>
      </w:pPr>
    </w:p>
    <w:p w14:paraId="3BFE0E5A" w14:textId="77777777" w:rsidR="004A248B" w:rsidRDefault="004A248B" w:rsidP="004A248B">
      <w:pPr>
        <w:rPr>
          <w:rFonts w:ascii="Arial" w:hAnsi="Arial" w:cs="Arial"/>
          <w:sz w:val="22"/>
        </w:rPr>
      </w:pPr>
      <w:r w:rsidRPr="009E2C06">
        <w:rPr>
          <w:rFonts w:ascii="Arial" w:hAnsi="Arial" w:cs="Arial"/>
          <w:sz w:val="22"/>
        </w:rPr>
        <w:t>CIT Independent Evaluators conduct classroom observations of teachers (in their field whenever possible) followed by rich learning-focused conferences. They provide verbal and written feedback, and then assign ratings for Domains 2 and 3 (Classroom Environment and Instruction) as part of the teacher evaluation process</w:t>
      </w:r>
      <w:r>
        <w:rPr>
          <w:rFonts w:ascii="Arial" w:hAnsi="Arial" w:cs="Arial"/>
          <w:sz w:val="22"/>
        </w:rPr>
        <w:t xml:space="preserve"> (</w:t>
      </w:r>
      <w:r w:rsidRPr="009E2C06">
        <w:rPr>
          <w:rFonts w:ascii="Arial" w:hAnsi="Arial" w:cs="Arial"/>
          <w:sz w:val="22"/>
        </w:rPr>
        <w:t xml:space="preserve">80% of the </w:t>
      </w:r>
      <w:r>
        <w:rPr>
          <w:rFonts w:ascii="Arial" w:hAnsi="Arial" w:cs="Arial"/>
          <w:sz w:val="22"/>
        </w:rPr>
        <w:t xml:space="preserve">APPR </w:t>
      </w:r>
      <w:r w:rsidRPr="009E2C06">
        <w:rPr>
          <w:rFonts w:ascii="Arial" w:hAnsi="Arial" w:cs="Arial"/>
          <w:sz w:val="22"/>
        </w:rPr>
        <w:t>“Observation” component</w:t>
      </w:r>
      <w:r>
        <w:rPr>
          <w:rFonts w:ascii="Arial" w:hAnsi="Arial" w:cs="Arial"/>
          <w:sz w:val="22"/>
        </w:rPr>
        <w:t>).</w:t>
      </w:r>
    </w:p>
    <w:p w14:paraId="1C7953F6" w14:textId="77777777" w:rsidR="004A248B" w:rsidRPr="009E2C06" w:rsidRDefault="004A248B" w:rsidP="004A248B">
      <w:pPr>
        <w:rPr>
          <w:rFonts w:ascii="Arial" w:hAnsi="Arial" w:cs="Arial"/>
          <w:sz w:val="22"/>
        </w:rPr>
      </w:pPr>
    </w:p>
    <w:p w14:paraId="7596BFDB" w14:textId="77777777" w:rsidR="004A248B" w:rsidRPr="009E2C06" w:rsidRDefault="004A248B" w:rsidP="004A248B">
      <w:pPr>
        <w:rPr>
          <w:rFonts w:ascii="Arial" w:hAnsi="Arial" w:cs="Arial"/>
          <w:sz w:val="22"/>
        </w:rPr>
      </w:pPr>
      <w:r w:rsidRPr="009E2C06">
        <w:rPr>
          <w:rFonts w:ascii="Arial" w:hAnsi="Arial" w:cs="Arial"/>
          <w:sz w:val="22"/>
        </w:rPr>
        <w:t>In Rochester, CIT Independent Evaluators are selected from a corps of trained Lead Teacher-Mentors.  Lead Teacher-Mentors are vetted and selected by the collaborative CIT Governing Panel made up of teachers and</w:t>
      </w:r>
      <w:r w:rsidR="001F77A5">
        <w:rPr>
          <w:rFonts w:ascii="Arial" w:hAnsi="Arial" w:cs="Arial"/>
          <w:sz w:val="22"/>
        </w:rPr>
        <w:t xml:space="preserve"> administrators.  They are well </w:t>
      </w:r>
      <w:r w:rsidRPr="009E2C06">
        <w:rPr>
          <w:rFonts w:ascii="Arial" w:hAnsi="Arial" w:cs="Arial"/>
          <w:sz w:val="22"/>
        </w:rPr>
        <w:t xml:space="preserve">trained in the Learning-focused Conversation skills that are the heart of an effective evaluation system with professional growth as its goal.  In addition to their selection and training as mentors, Independent Evaluators must be recommended for this role by the CIT Governing Panel and successfully complete the </w:t>
      </w:r>
      <w:proofErr w:type="spellStart"/>
      <w:r w:rsidRPr="009E2C06">
        <w:rPr>
          <w:rFonts w:ascii="Arial" w:hAnsi="Arial" w:cs="Arial"/>
          <w:sz w:val="22"/>
        </w:rPr>
        <w:t>Teachscape</w:t>
      </w:r>
      <w:proofErr w:type="spellEnd"/>
      <w:r w:rsidRPr="009E2C06">
        <w:rPr>
          <w:rFonts w:ascii="Arial" w:hAnsi="Arial" w:cs="Arial"/>
          <w:sz w:val="22"/>
        </w:rPr>
        <w:t xml:space="preserve"> Proficiency Focus Assessment.  Independent Evaluators must have a solid understanding of the Danielson </w:t>
      </w:r>
      <w:proofErr w:type="spellStart"/>
      <w:r w:rsidRPr="009E2C06">
        <w:rPr>
          <w:rFonts w:ascii="Arial" w:hAnsi="Arial" w:cs="Arial"/>
          <w:sz w:val="22"/>
        </w:rPr>
        <w:t>Teachscape</w:t>
      </w:r>
      <w:proofErr w:type="spellEnd"/>
      <w:r w:rsidRPr="009E2C06">
        <w:rPr>
          <w:rFonts w:ascii="Arial" w:hAnsi="Arial" w:cs="Arial"/>
          <w:sz w:val="22"/>
        </w:rPr>
        <w:t xml:space="preserve"> rubrics and apply them to the observation and evaluation process with minimal bias in order to provide feedback and fair, accurate ratings for teachers.</w:t>
      </w:r>
    </w:p>
    <w:p w14:paraId="334B3D4E" w14:textId="77777777" w:rsidR="004A248B" w:rsidRPr="009E2C06" w:rsidRDefault="004A248B" w:rsidP="004A248B">
      <w:pPr>
        <w:rPr>
          <w:rFonts w:ascii="Arial" w:hAnsi="Arial" w:cs="Arial"/>
          <w:sz w:val="22"/>
        </w:rPr>
      </w:pPr>
    </w:p>
    <w:p w14:paraId="687B9FD7" w14:textId="77777777" w:rsidR="004A248B" w:rsidRPr="009E2C06" w:rsidRDefault="004A248B" w:rsidP="004A248B">
      <w:pPr>
        <w:rPr>
          <w:rFonts w:ascii="Arial" w:hAnsi="Arial" w:cs="Arial"/>
          <w:sz w:val="22"/>
        </w:rPr>
      </w:pPr>
      <w:r w:rsidRPr="009E2C06">
        <w:rPr>
          <w:rFonts w:ascii="Arial" w:hAnsi="Arial" w:cs="Arial"/>
          <w:sz w:val="22"/>
        </w:rPr>
        <w:t>Research by Susan Moore Johnson and others suggest that a well-designed Peer Review program that is built on trust, communication, and credibility can provide subject matter expertise, classroom perspective, and teacher leadership into the evaluation process.  CIT survey data from 2014-2015 supports that view:</w:t>
      </w:r>
    </w:p>
    <w:p w14:paraId="69AFF862" w14:textId="77777777" w:rsidR="004A248B" w:rsidRPr="005448F2" w:rsidRDefault="004A248B" w:rsidP="004A248B">
      <w:pPr>
        <w:rPr>
          <w:rFonts w:ascii="Palatino Linotype" w:hAnsi="Palatino Linotype"/>
          <w:sz w:val="22"/>
        </w:rPr>
      </w:pPr>
      <w:r>
        <w:rPr>
          <w:noProof/>
        </w:rPr>
        <mc:AlternateContent>
          <mc:Choice Requires="wps">
            <w:drawing>
              <wp:anchor distT="0" distB="0" distL="114300" distR="114300" simplePos="0" relativeHeight="251665408" behindDoc="0" locked="0" layoutInCell="1" allowOverlap="1" wp14:anchorId="5950331C" wp14:editId="74C5922F">
                <wp:simplePos x="0" y="0"/>
                <wp:positionH relativeFrom="margin">
                  <wp:posOffset>3562350</wp:posOffset>
                </wp:positionH>
                <wp:positionV relativeFrom="paragraph">
                  <wp:posOffset>9525</wp:posOffset>
                </wp:positionV>
                <wp:extent cx="3371353" cy="2781300"/>
                <wp:effectExtent l="0" t="0" r="19685" b="19050"/>
                <wp:wrapNone/>
                <wp:docPr id="20" name="Text Box 20"/>
                <wp:cNvGraphicFramePr/>
                <a:graphic xmlns:a="http://schemas.openxmlformats.org/drawingml/2006/main">
                  <a:graphicData uri="http://schemas.microsoft.com/office/word/2010/wordprocessingShape">
                    <wps:wsp>
                      <wps:cNvSpPr txBox="1"/>
                      <wps:spPr>
                        <a:xfrm>
                          <a:off x="0" y="0"/>
                          <a:ext cx="3371353" cy="27813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82EE645" w14:textId="77777777" w:rsidR="00730E93" w:rsidRPr="00C54ABA" w:rsidRDefault="00730E93" w:rsidP="004A248B">
                            <w:pPr>
                              <w:rPr>
                                <w:rFonts w:ascii="Arial" w:hAnsi="Arial" w:cs="Arial"/>
                                <w:b/>
                                <w:sz w:val="16"/>
                              </w:rPr>
                            </w:pPr>
                            <w:r w:rsidRPr="00C54ABA">
                              <w:rPr>
                                <w:rFonts w:ascii="Arial" w:hAnsi="Arial" w:cs="Arial"/>
                                <w:b/>
                                <w:sz w:val="16"/>
                              </w:rPr>
                              <w:t>COMMENTS:</w:t>
                            </w:r>
                          </w:p>
                          <w:p w14:paraId="7A44BD67" w14:textId="77777777" w:rsidR="00730E93" w:rsidRPr="00C54ABA" w:rsidRDefault="00730E93" w:rsidP="004A248B">
                            <w:pPr>
                              <w:rPr>
                                <w:rFonts w:ascii="Arial" w:hAnsi="Arial" w:cs="Arial"/>
                                <w:sz w:val="16"/>
                              </w:rPr>
                            </w:pPr>
                            <w:r w:rsidRPr="00C54ABA">
                              <w:rPr>
                                <w:rFonts w:ascii="Arial" w:hAnsi="Arial" w:cs="Arial"/>
                                <w:sz w:val="16"/>
                              </w:rPr>
                              <w:t>“I can honestly say that my teaching has improved as a result of the constructive feedback and conversations we had.”</w:t>
                            </w:r>
                          </w:p>
                          <w:p w14:paraId="3A231E8A" w14:textId="77777777" w:rsidR="00730E93" w:rsidRPr="00C54ABA" w:rsidRDefault="00730E93" w:rsidP="004A248B">
                            <w:pPr>
                              <w:rPr>
                                <w:rFonts w:ascii="Arial" w:hAnsi="Arial" w:cs="Arial"/>
                                <w:sz w:val="16"/>
                              </w:rPr>
                            </w:pPr>
                            <w:r w:rsidRPr="00C54ABA">
                              <w:rPr>
                                <w:rFonts w:ascii="Arial" w:hAnsi="Arial" w:cs="Arial"/>
                                <w:sz w:val="16"/>
                              </w:rPr>
                              <w:t xml:space="preserve">“I love having a peer reviewer! There are things that he sees that other reviewers do not because they are not </w:t>
                            </w:r>
                            <w:proofErr w:type="gramStart"/>
                            <w:r w:rsidRPr="00C54ABA">
                              <w:rPr>
                                <w:rFonts w:ascii="Arial" w:hAnsi="Arial" w:cs="Arial"/>
                                <w:sz w:val="16"/>
                              </w:rPr>
                              <w:t>teachers, or</w:t>
                            </w:r>
                            <w:proofErr w:type="gramEnd"/>
                            <w:r w:rsidRPr="00C54ABA">
                              <w:rPr>
                                <w:rFonts w:ascii="Arial" w:hAnsi="Arial" w:cs="Arial"/>
                                <w:sz w:val="16"/>
                              </w:rPr>
                              <w:t xml:space="preserve"> haven’t been in a long time. I always feel like he "gets it" and offers the best recommendations and suggestions.”</w:t>
                            </w:r>
                          </w:p>
                          <w:p w14:paraId="7057735D" w14:textId="77777777" w:rsidR="00730E93" w:rsidRPr="00C54ABA" w:rsidRDefault="00730E93" w:rsidP="004A248B">
                            <w:pPr>
                              <w:rPr>
                                <w:rFonts w:ascii="Arial" w:hAnsi="Arial" w:cs="Arial"/>
                                <w:sz w:val="16"/>
                              </w:rPr>
                            </w:pPr>
                            <w:r w:rsidRPr="00C54ABA">
                              <w:rPr>
                                <w:rFonts w:ascii="Arial" w:hAnsi="Arial" w:cs="Arial"/>
                                <w:sz w:val="16"/>
                              </w:rPr>
                              <w:t>“Our conversations inspired me to grow as a teacher. I was able to see where I could improve, how I could use class routines in a way that encouraged student ownership of the classroom.”</w:t>
                            </w:r>
                          </w:p>
                          <w:p w14:paraId="65F1B1D1" w14:textId="77777777" w:rsidR="00730E93" w:rsidRPr="00C54ABA" w:rsidRDefault="00730E93" w:rsidP="004A248B">
                            <w:pPr>
                              <w:rPr>
                                <w:rFonts w:ascii="Arial" w:hAnsi="Arial" w:cs="Arial"/>
                                <w:sz w:val="16"/>
                              </w:rPr>
                            </w:pPr>
                            <w:r w:rsidRPr="00C54ABA">
                              <w:rPr>
                                <w:rFonts w:ascii="Arial" w:hAnsi="Arial" w:cs="Arial"/>
                                <w:sz w:val="16"/>
                              </w:rPr>
                              <w:t xml:space="preserve"> “All interactions I had with my Peer Reviewer were respectful and constructive. I felt that my Peer Reviewer fairly evaluated my work, and offered constructive feedback that has helped me in the classroom.”</w:t>
                            </w:r>
                          </w:p>
                          <w:p w14:paraId="043F82A9" w14:textId="77777777" w:rsidR="00730E93" w:rsidRDefault="00730E93" w:rsidP="004A248B">
                            <w:pPr>
                              <w:rPr>
                                <w:rFonts w:ascii="Arial" w:hAnsi="Arial" w:cs="Arial"/>
                                <w:sz w:val="16"/>
                              </w:rPr>
                            </w:pPr>
                            <w:r w:rsidRPr="00C54ABA">
                              <w:rPr>
                                <w:rFonts w:ascii="Arial" w:hAnsi="Arial" w:cs="Arial"/>
                                <w:sz w:val="16"/>
                              </w:rPr>
                              <w:t>“Although we did not always agree, my peer evaluator professionally and with much consideration pointed out areas of weakness and provided suggests (strategies and methods) to improve practice. This is attention I seldom receive from administration.”</w:t>
                            </w:r>
                          </w:p>
                          <w:p w14:paraId="138437CF" w14:textId="77777777" w:rsidR="00730E93" w:rsidRPr="00C54ABA" w:rsidRDefault="00730E93" w:rsidP="004A248B">
                            <w:pPr>
                              <w:rPr>
                                <w:rFonts w:ascii="Arial" w:hAnsi="Arial" w:cs="Arial"/>
                                <w:sz w:val="16"/>
                              </w:rPr>
                            </w:pPr>
                            <w:r>
                              <w:rPr>
                                <w:rFonts w:ascii="Arial" w:hAnsi="Arial" w:cs="Arial"/>
                                <w:sz w:val="16"/>
                              </w:rPr>
                              <w:t>“</w:t>
                            </w:r>
                            <w:r w:rsidRPr="00C54ABA">
                              <w:rPr>
                                <w:rFonts w:ascii="Arial" w:hAnsi="Arial" w:cs="Arial"/>
                                <w:sz w:val="16"/>
                              </w:rPr>
                              <w:t>The peer reviewer understood my certification area and because of that the suggestions were better aligned with the needs of my classroom.</w:t>
                            </w:r>
                            <w:r>
                              <w:rPr>
                                <w:rFonts w:ascii="Arial" w:hAnsi="Arial" w:cs="Arial"/>
                                <w:sz w:val="16"/>
                              </w:rPr>
                              <w:t>”</w:t>
                            </w:r>
                          </w:p>
                          <w:p w14:paraId="525DAC55" w14:textId="77777777" w:rsidR="00730E93" w:rsidRPr="00C54ABA" w:rsidRDefault="00730E93" w:rsidP="004A248B">
                            <w:pPr>
                              <w:rPr>
                                <w:rFonts w:ascii="Arial" w:hAnsi="Arial" w:cs="Arial"/>
                                <w:sz w:val="16"/>
                              </w:rPr>
                            </w:pPr>
                            <w:r w:rsidRPr="00C54ABA">
                              <w:rPr>
                                <w:rFonts w:ascii="Arial" w:hAnsi="Arial" w:cs="Arial"/>
                                <w:sz w:val="16"/>
                              </w:rPr>
                              <w:t>“My peer reviewer is an amazing asset and an integral part of my development as an educator!”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50331C" id="_x0000_t202" coordsize="21600,21600" o:spt="202" path="m,l,21600r21600,l21600,xe">
                <v:stroke joinstyle="miter"/>
                <v:path gradientshapeok="t" o:connecttype="rect"/>
              </v:shapetype>
              <v:shape id="Text Box 20" o:spid="_x0000_s1026" type="#_x0000_t202" style="position:absolute;margin-left:280.5pt;margin-top:.75pt;width:265.45pt;height:219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" fillcolor="white [3201]" strokeweight=".5pt">
                <v:textbox>
                  <w:txbxContent>
                    <w:p w14:paraId="382EE645" w14:textId="77777777" w:rsidR="00730E93" w:rsidRPr="00C54ABA" w:rsidRDefault="00730E93" w:rsidP="004A248B">
                      <w:pPr>
                        <w:rPr>
                          <w:rFonts w:ascii="Arial" w:hAnsi="Arial" w:cs="Arial"/>
                          <w:b/>
                          <w:sz w:val="16"/>
                        </w:rPr>
                      </w:pPr>
                      <w:r w:rsidRPr="00C54ABA">
                        <w:rPr>
                          <w:rFonts w:ascii="Arial" w:hAnsi="Arial" w:cs="Arial"/>
                          <w:b/>
                          <w:sz w:val="16"/>
                        </w:rPr>
                        <w:t>COMMENTS:</w:t>
                      </w:r>
                    </w:p>
                    <w:p w14:paraId="7A44BD67" w14:textId="77777777" w:rsidR="00730E93" w:rsidRPr="00C54ABA" w:rsidRDefault="00730E93" w:rsidP="004A248B">
                      <w:pPr>
                        <w:rPr>
                          <w:rFonts w:ascii="Arial" w:hAnsi="Arial" w:cs="Arial"/>
                          <w:sz w:val="16"/>
                        </w:rPr>
                      </w:pPr>
                      <w:r w:rsidRPr="00C54ABA">
                        <w:rPr>
                          <w:rFonts w:ascii="Arial" w:hAnsi="Arial" w:cs="Arial"/>
                          <w:sz w:val="16"/>
                        </w:rPr>
                        <w:t>“I can honestly say that my teaching has improved as a result of the constructive feedback and conversations we had.”</w:t>
                      </w:r>
                    </w:p>
                    <w:p w14:paraId="3A231E8A" w14:textId="77777777" w:rsidR="00730E93" w:rsidRPr="00C54ABA" w:rsidRDefault="00730E93" w:rsidP="004A248B">
                      <w:pPr>
                        <w:rPr>
                          <w:rFonts w:ascii="Arial" w:hAnsi="Arial" w:cs="Arial"/>
                          <w:sz w:val="16"/>
                        </w:rPr>
                      </w:pPr>
                      <w:r w:rsidRPr="00C54ABA">
                        <w:rPr>
                          <w:rFonts w:ascii="Arial" w:hAnsi="Arial" w:cs="Arial"/>
                          <w:sz w:val="16"/>
                        </w:rPr>
                        <w:t xml:space="preserve">“I love having a peer reviewer! There are things that he sees that other reviewers do not because they are not </w:t>
                      </w:r>
                      <w:proofErr w:type="gramStart"/>
                      <w:r w:rsidRPr="00C54ABA">
                        <w:rPr>
                          <w:rFonts w:ascii="Arial" w:hAnsi="Arial" w:cs="Arial"/>
                          <w:sz w:val="16"/>
                        </w:rPr>
                        <w:t>teachers, or</w:t>
                      </w:r>
                      <w:proofErr w:type="gramEnd"/>
                      <w:r w:rsidRPr="00C54ABA">
                        <w:rPr>
                          <w:rFonts w:ascii="Arial" w:hAnsi="Arial" w:cs="Arial"/>
                          <w:sz w:val="16"/>
                        </w:rPr>
                        <w:t xml:space="preserve"> haven’t been in a long time. I always feel like he "gets it" and offers the best recommendations and suggestions.”</w:t>
                      </w:r>
                    </w:p>
                    <w:p w14:paraId="7057735D" w14:textId="77777777" w:rsidR="00730E93" w:rsidRPr="00C54ABA" w:rsidRDefault="00730E93" w:rsidP="004A248B">
                      <w:pPr>
                        <w:rPr>
                          <w:rFonts w:ascii="Arial" w:hAnsi="Arial" w:cs="Arial"/>
                          <w:sz w:val="16"/>
                        </w:rPr>
                      </w:pPr>
                      <w:r w:rsidRPr="00C54ABA">
                        <w:rPr>
                          <w:rFonts w:ascii="Arial" w:hAnsi="Arial" w:cs="Arial"/>
                          <w:sz w:val="16"/>
                        </w:rPr>
                        <w:t>“Our conversations inspired me to grow as a teacher. I was able to see where I could improve, how I could use class routines in a way that encouraged student ownership of the classroom.”</w:t>
                      </w:r>
                    </w:p>
                    <w:p w14:paraId="65F1B1D1" w14:textId="77777777" w:rsidR="00730E93" w:rsidRPr="00C54ABA" w:rsidRDefault="00730E93" w:rsidP="004A248B">
                      <w:pPr>
                        <w:rPr>
                          <w:rFonts w:ascii="Arial" w:hAnsi="Arial" w:cs="Arial"/>
                          <w:sz w:val="16"/>
                        </w:rPr>
                      </w:pPr>
                      <w:r w:rsidRPr="00C54ABA">
                        <w:rPr>
                          <w:rFonts w:ascii="Arial" w:hAnsi="Arial" w:cs="Arial"/>
                          <w:sz w:val="16"/>
                        </w:rPr>
                        <w:t xml:space="preserve"> “All interactions I had with my Peer Reviewer were respectful and constructive. I felt that my Peer Reviewer fairly evaluated my work, and offered constructive feedback that has helped me in the classroom.”</w:t>
                      </w:r>
                    </w:p>
                    <w:p w14:paraId="043F82A9" w14:textId="77777777" w:rsidR="00730E93" w:rsidRDefault="00730E93" w:rsidP="004A248B">
                      <w:pPr>
                        <w:rPr>
                          <w:rFonts w:ascii="Arial" w:hAnsi="Arial" w:cs="Arial"/>
                          <w:sz w:val="16"/>
                        </w:rPr>
                      </w:pPr>
                      <w:r w:rsidRPr="00C54ABA">
                        <w:rPr>
                          <w:rFonts w:ascii="Arial" w:hAnsi="Arial" w:cs="Arial"/>
                          <w:sz w:val="16"/>
                        </w:rPr>
                        <w:t>“Although we did not always agree, my peer evaluator professionally and with much consideration pointed out areas of weakness and provided suggests (strategies and methods) to improve practice. This is attention I seldom receive from administration.”</w:t>
                      </w:r>
                    </w:p>
                    <w:p w14:paraId="138437CF" w14:textId="77777777" w:rsidR="00730E93" w:rsidRPr="00C54ABA" w:rsidRDefault="00730E93" w:rsidP="004A248B">
                      <w:pPr>
                        <w:rPr>
                          <w:rFonts w:ascii="Arial" w:hAnsi="Arial" w:cs="Arial"/>
                          <w:sz w:val="16"/>
                        </w:rPr>
                      </w:pPr>
                      <w:r>
                        <w:rPr>
                          <w:rFonts w:ascii="Arial" w:hAnsi="Arial" w:cs="Arial"/>
                          <w:sz w:val="16"/>
                        </w:rPr>
                        <w:t>“</w:t>
                      </w:r>
                      <w:r w:rsidRPr="00C54ABA">
                        <w:rPr>
                          <w:rFonts w:ascii="Arial" w:hAnsi="Arial" w:cs="Arial"/>
                          <w:sz w:val="16"/>
                        </w:rPr>
                        <w:t>The peer reviewer understood my certification area and because of that the suggestions were better aligned with the needs of my classroom.</w:t>
                      </w:r>
                      <w:r>
                        <w:rPr>
                          <w:rFonts w:ascii="Arial" w:hAnsi="Arial" w:cs="Arial"/>
                          <w:sz w:val="16"/>
                        </w:rPr>
                        <w:t>”</w:t>
                      </w:r>
                    </w:p>
                    <w:p w14:paraId="525DAC55" w14:textId="77777777" w:rsidR="00730E93" w:rsidRPr="00C54ABA" w:rsidRDefault="00730E93" w:rsidP="004A248B">
                      <w:pPr>
                        <w:rPr>
                          <w:rFonts w:ascii="Arial" w:hAnsi="Arial" w:cs="Arial"/>
                          <w:sz w:val="16"/>
                        </w:rPr>
                      </w:pPr>
                      <w:r w:rsidRPr="00C54ABA">
                        <w:rPr>
                          <w:rFonts w:ascii="Arial" w:hAnsi="Arial" w:cs="Arial"/>
                          <w:sz w:val="16"/>
                        </w:rPr>
                        <w:t>“My peer reviewer is an amazing asset and an integral part of my development as an educator!”</w:t>
                      </w:r>
                    </w:p>
                  </w:txbxContent>
                </v:textbox>
                <w10:wrap anchorx="margin"/>
              </v:shape>
            </w:pict>
          </mc:Fallback>
        </mc:AlternateContent>
      </w:r>
      <w:r>
        <w:rPr>
          <w:noProof/>
        </w:rPr>
        <w:drawing>
          <wp:anchor distT="0" distB="0" distL="114300" distR="114300" simplePos="0" relativeHeight="251652096" behindDoc="0" locked="0" layoutInCell="1" allowOverlap="1" wp14:anchorId="5A860D2F" wp14:editId="63B4A481">
            <wp:simplePos x="0" y="0"/>
            <wp:positionH relativeFrom="margin">
              <wp:posOffset>0</wp:posOffset>
            </wp:positionH>
            <wp:positionV relativeFrom="paragraph">
              <wp:posOffset>114935</wp:posOffset>
            </wp:positionV>
            <wp:extent cx="2587625" cy="542925"/>
            <wp:effectExtent l="0" t="0" r="3175" b="9525"/>
            <wp:wrapThrough wrapText="bothSides">
              <wp:wrapPolygon edited="0">
                <wp:start x="0" y="0"/>
                <wp:lineTo x="0" y="21221"/>
                <wp:lineTo x="21467" y="21221"/>
                <wp:lineTo x="21467" y="0"/>
                <wp:lineTo x="0" y="0"/>
              </wp:wrapPolygon>
            </wp:wrapThrough>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2587625" cy="542925"/>
                    </a:xfrm>
                    <a:prstGeom prst="rect">
                      <a:avLst/>
                    </a:prstGeom>
                  </pic:spPr>
                </pic:pic>
              </a:graphicData>
            </a:graphic>
            <wp14:sizeRelV relativeFrom="margin">
              <wp14:pctHeight>0</wp14:pctHeight>
            </wp14:sizeRelV>
          </wp:anchor>
        </w:drawing>
      </w:r>
    </w:p>
    <w:p w14:paraId="1ED8BC6B" w14:textId="77777777" w:rsidR="004A248B" w:rsidRDefault="004A248B" w:rsidP="004A248B"/>
    <w:p w14:paraId="7BC10F29" w14:textId="77777777" w:rsidR="004A248B" w:rsidRDefault="004A248B" w:rsidP="004A248B">
      <w:r>
        <w:rPr>
          <w:noProof/>
        </w:rPr>
        <mc:AlternateContent>
          <mc:Choice Requires="wps">
            <w:drawing>
              <wp:anchor distT="0" distB="0" distL="114300" distR="114300" simplePos="0" relativeHeight="251654144" behindDoc="1" locked="0" layoutInCell="1" allowOverlap="1" wp14:anchorId="2417E04D" wp14:editId="4304B1FB">
                <wp:simplePos x="0" y="0"/>
                <wp:positionH relativeFrom="column">
                  <wp:posOffset>-171450</wp:posOffset>
                </wp:positionH>
                <wp:positionV relativeFrom="paragraph">
                  <wp:posOffset>923290</wp:posOffset>
                </wp:positionV>
                <wp:extent cx="619125" cy="200025"/>
                <wp:effectExtent l="0" t="0" r="9525" b="9525"/>
                <wp:wrapNone/>
                <wp:docPr id="3" name="Text Box 3"/>
                <wp:cNvGraphicFramePr/>
                <a:graphic xmlns:a="http://schemas.openxmlformats.org/drawingml/2006/main">
                  <a:graphicData uri="http://schemas.microsoft.com/office/word/2010/wordprocessingShape">
                    <wps:wsp>
                      <wps:cNvSpPr txBox="1"/>
                      <wps:spPr>
                        <a:xfrm>
                          <a:off x="0" y="0"/>
                          <a:ext cx="619125" cy="2000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72BCF6B" w14:textId="77777777" w:rsidR="00730E93" w:rsidRPr="007746FE" w:rsidRDefault="00730E93" w:rsidP="004A248B">
                            <w:pPr>
                              <w:jc w:val="right"/>
                              <w:rPr>
                                <w:rFonts w:ascii="Arial" w:hAnsi="Arial" w:cs="Arial"/>
                                <w:b/>
                                <w:sz w:val="16"/>
                              </w:rPr>
                            </w:pPr>
                            <w:r w:rsidRPr="007746FE">
                              <w:rPr>
                                <w:rFonts w:ascii="Arial" w:hAnsi="Arial" w:cs="Arial"/>
                                <w:b/>
                                <w:sz w:val="16"/>
                              </w:rPr>
                              <w:t>Effective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17E04D" id="Text Box 3" o:spid="_x0000_s1027" type="#_x0000_t202" style="position:absolute;margin-left:-13.5pt;margin-top:72.7pt;width:48.75pt;height:15.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" fillcolor="white [3201]" stroked="f" strokeweight=".5pt">
                <v:textbox>
                  <w:txbxContent>
                    <w:p w14:paraId="672BCF6B" w14:textId="77777777" w:rsidR="00730E93" w:rsidRPr="007746FE" w:rsidRDefault="00730E93" w:rsidP="004A248B">
                      <w:pPr>
                        <w:jc w:val="right"/>
                        <w:rPr>
                          <w:rFonts w:ascii="Arial" w:hAnsi="Arial" w:cs="Arial"/>
                          <w:b/>
                          <w:sz w:val="16"/>
                        </w:rPr>
                      </w:pPr>
                      <w:r w:rsidRPr="007746FE">
                        <w:rPr>
                          <w:rFonts w:ascii="Arial" w:hAnsi="Arial" w:cs="Arial"/>
                          <w:b/>
                          <w:sz w:val="16"/>
                        </w:rPr>
                        <w:t>Effective</w:t>
                      </w:r>
                    </w:p>
                  </w:txbxContent>
                </v:textbox>
              </v:shape>
            </w:pict>
          </mc:Fallback>
        </mc:AlternateContent>
      </w:r>
      <w:r>
        <w:rPr>
          <w:noProof/>
        </w:rPr>
        <mc:AlternateContent>
          <mc:Choice Requires="wps">
            <w:drawing>
              <wp:anchor distT="0" distB="0" distL="114300" distR="114300" simplePos="0" relativeHeight="251653120" behindDoc="0" locked="0" layoutInCell="1" allowOverlap="1" wp14:anchorId="262CB304" wp14:editId="1BDC6936">
                <wp:simplePos x="0" y="0"/>
                <wp:positionH relativeFrom="column">
                  <wp:posOffset>1914525</wp:posOffset>
                </wp:positionH>
                <wp:positionV relativeFrom="paragraph">
                  <wp:posOffset>1218565</wp:posOffset>
                </wp:positionV>
                <wp:extent cx="1104900" cy="219075"/>
                <wp:effectExtent l="0" t="0" r="0" b="9525"/>
                <wp:wrapNone/>
                <wp:docPr id="4" name="Text Box 4"/>
                <wp:cNvGraphicFramePr/>
                <a:graphic xmlns:a="http://schemas.openxmlformats.org/drawingml/2006/main">
                  <a:graphicData uri="http://schemas.microsoft.com/office/word/2010/wordprocessingShape">
                    <wps:wsp>
                      <wps:cNvSpPr txBox="1"/>
                      <wps:spPr>
                        <a:xfrm>
                          <a:off x="0" y="0"/>
                          <a:ext cx="1104900" cy="2190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CAF07A6" w14:textId="77777777" w:rsidR="00730E93" w:rsidRPr="007746FE" w:rsidRDefault="00730E93" w:rsidP="004A248B">
                            <w:pPr>
                              <w:rPr>
                                <w:rFonts w:ascii="Arial" w:hAnsi="Arial" w:cs="Arial"/>
                                <w:b/>
                                <w:sz w:val="16"/>
                              </w:rPr>
                            </w:pPr>
                            <w:r w:rsidRPr="007746FE">
                              <w:rPr>
                                <w:rFonts w:ascii="Arial" w:hAnsi="Arial" w:cs="Arial"/>
                                <w:b/>
                                <w:sz w:val="16"/>
                              </w:rPr>
                              <w:t>Highly Effective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2CB304" id="Text Box 4" o:spid="_x0000_s1028" type="#_x0000_t202" style="position:absolute;margin-left:150.75pt;margin-top:95.95pt;width:87pt;height:17.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" fillcolor="white [3201]" stroked="f" strokeweight=".5pt">
                <v:textbox>
                  <w:txbxContent>
                    <w:p w14:paraId="0CAF07A6" w14:textId="77777777" w:rsidR="00730E93" w:rsidRPr="007746FE" w:rsidRDefault="00730E93" w:rsidP="004A248B">
                      <w:pPr>
                        <w:rPr>
                          <w:rFonts w:ascii="Arial" w:hAnsi="Arial" w:cs="Arial"/>
                          <w:b/>
                          <w:sz w:val="16"/>
                        </w:rPr>
                      </w:pPr>
                      <w:r w:rsidRPr="007746FE">
                        <w:rPr>
                          <w:rFonts w:ascii="Arial" w:hAnsi="Arial" w:cs="Arial"/>
                          <w:b/>
                          <w:sz w:val="16"/>
                        </w:rPr>
                        <w:t>Highly Effective</w:t>
                      </w:r>
                    </w:p>
                  </w:txbxContent>
                </v:textbox>
              </v:shape>
            </w:pict>
          </mc:Fallback>
        </mc:AlternateContent>
      </w:r>
      <w:r>
        <w:rPr>
          <w:noProof/>
        </w:rPr>
        <mc:AlternateContent>
          <mc:Choice Requires="wps">
            <w:drawing>
              <wp:anchor distT="0" distB="0" distL="114300" distR="114300" simplePos="0" relativeHeight="251662336" behindDoc="0" locked="0" layoutInCell="1" allowOverlap="1" wp14:anchorId="71BCFE67" wp14:editId="7A78A1B0">
                <wp:simplePos x="0" y="0"/>
                <wp:positionH relativeFrom="margin">
                  <wp:posOffset>-209550</wp:posOffset>
                </wp:positionH>
                <wp:positionV relativeFrom="paragraph">
                  <wp:posOffset>637540</wp:posOffset>
                </wp:positionV>
                <wp:extent cx="752475" cy="209550"/>
                <wp:effectExtent l="0" t="0" r="9525" b="0"/>
                <wp:wrapNone/>
                <wp:docPr id="14" name="Text Box 14"/>
                <wp:cNvGraphicFramePr/>
                <a:graphic xmlns:a="http://schemas.openxmlformats.org/drawingml/2006/main">
                  <a:graphicData uri="http://schemas.microsoft.com/office/word/2010/wordprocessingShape">
                    <wps:wsp>
                      <wps:cNvSpPr txBox="1"/>
                      <wps:spPr>
                        <a:xfrm>
                          <a:off x="0" y="0"/>
                          <a:ext cx="752475" cy="2095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331E534" w14:textId="77777777" w:rsidR="00730E93" w:rsidRPr="007746FE" w:rsidRDefault="00730E93" w:rsidP="004A248B">
                            <w:pPr>
                              <w:jc w:val="right"/>
                              <w:rPr>
                                <w:rFonts w:ascii="Arial" w:hAnsi="Arial" w:cs="Arial"/>
                                <w:b/>
                                <w:sz w:val="16"/>
                              </w:rPr>
                            </w:pPr>
                            <w:r>
                              <w:rPr>
                                <w:rFonts w:ascii="Arial" w:hAnsi="Arial" w:cs="Arial"/>
                                <w:b/>
                                <w:sz w:val="16"/>
                              </w:rPr>
                              <w:t>Developing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BCFE67" id="Text Box 14" o:spid="_x0000_s1029" type="#_x0000_t202" style="position:absolute;margin-left:-16.5pt;margin-top:50.2pt;width:59.25pt;height:16.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" fillcolor="white [3201]" stroked="f" strokeweight=".5pt">
                <v:textbox>
                  <w:txbxContent>
                    <w:p w14:paraId="7331E534" w14:textId="77777777" w:rsidR="00730E93" w:rsidRPr="007746FE" w:rsidRDefault="00730E93" w:rsidP="004A248B">
                      <w:pPr>
                        <w:jc w:val="right"/>
                        <w:rPr>
                          <w:rFonts w:ascii="Arial" w:hAnsi="Arial" w:cs="Arial"/>
                          <w:b/>
                          <w:sz w:val="16"/>
                        </w:rPr>
                      </w:pPr>
                      <w:r>
                        <w:rPr>
                          <w:rFonts w:ascii="Arial" w:hAnsi="Arial" w:cs="Arial"/>
                          <w:b/>
                          <w:sz w:val="16"/>
                        </w:rPr>
                        <w:t>Developing</w:t>
                      </w:r>
                    </w:p>
                  </w:txbxContent>
                </v:textbox>
                <w10:wrap anchorx="margin"/>
              </v:shape>
            </w:pict>
          </mc:Fallback>
        </mc:AlternateContent>
      </w:r>
      <w:r>
        <w:rPr>
          <w:noProof/>
        </w:rPr>
        <w:drawing>
          <wp:anchor distT="0" distB="0" distL="114300" distR="114300" simplePos="0" relativeHeight="251651072" behindDoc="0" locked="0" layoutInCell="1" allowOverlap="1" wp14:anchorId="00DFC8EA" wp14:editId="242B62BF">
            <wp:simplePos x="0" y="0"/>
            <wp:positionH relativeFrom="column">
              <wp:posOffset>381000</wp:posOffset>
            </wp:positionH>
            <wp:positionV relativeFrom="paragraph">
              <wp:posOffset>170180</wp:posOffset>
            </wp:positionV>
            <wp:extent cx="2148205" cy="1628140"/>
            <wp:effectExtent l="0" t="0" r="4445" b="0"/>
            <wp:wrapThrough wrapText="bothSides">
              <wp:wrapPolygon edited="0">
                <wp:start x="0" y="0"/>
                <wp:lineTo x="0" y="21229"/>
                <wp:lineTo x="21453" y="21229"/>
                <wp:lineTo x="21453" y="0"/>
                <wp:lineTo x="0" y="0"/>
              </wp:wrapPolygon>
            </wp:wrapThrough>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extLst>
                        <a:ext uri="{28A0092B-C50C-407E-A947-70E740481C1C}">
                          <a14:useLocalDpi xmlns:a14="http://schemas.microsoft.com/office/drawing/2010/main" val="0"/>
                        </a:ext>
                      </a:extLst>
                    </a:blip>
                    <a:srcRect l="5843"/>
                    <a:stretch/>
                  </pic:blipFill>
                  <pic:spPr bwMode="auto">
                    <a:xfrm>
                      <a:off x="0" y="0"/>
                      <a:ext cx="2148205" cy="162814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Pr>
          <w:noProof/>
        </w:rPr>
        <mc:AlternateContent>
          <mc:Choice Requires="wps">
            <w:drawing>
              <wp:anchor distT="0" distB="0" distL="114300" distR="114300" simplePos="0" relativeHeight="251663360" behindDoc="0" locked="0" layoutInCell="1" allowOverlap="1" wp14:anchorId="2F77F389" wp14:editId="27C68BF3">
                <wp:simplePos x="0" y="0"/>
                <wp:positionH relativeFrom="margin">
                  <wp:posOffset>381000</wp:posOffset>
                </wp:positionH>
                <wp:positionV relativeFrom="paragraph">
                  <wp:posOffset>322580</wp:posOffset>
                </wp:positionV>
                <wp:extent cx="695325" cy="200025"/>
                <wp:effectExtent l="0" t="0" r="9525" b="9525"/>
                <wp:wrapNone/>
                <wp:docPr id="18" name="Text Box 18"/>
                <wp:cNvGraphicFramePr/>
                <a:graphic xmlns:a="http://schemas.openxmlformats.org/drawingml/2006/main">
                  <a:graphicData uri="http://schemas.microsoft.com/office/word/2010/wordprocessingShape">
                    <wps:wsp>
                      <wps:cNvSpPr txBox="1"/>
                      <wps:spPr>
                        <a:xfrm>
                          <a:off x="0" y="0"/>
                          <a:ext cx="695325" cy="2000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98E0705" w14:textId="77777777" w:rsidR="00730E93" w:rsidRPr="007746FE" w:rsidRDefault="00730E93" w:rsidP="004A248B">
                            <w:pPr>
                              <w:jc w:val="right"/>
                              <w:rPr>
                                <w:rFonts w:ascii="Arial" w:hAnsi="Arial" w:cs="Arial"/>
                                <w:b/>
                                <w:sz w:val="16"/>
                              </w:rPr>
                            </w:pPr>
                            <w:r>
                              <w:rPr>
                                <w:rFonts w:ascii="Arial" w:hAnsi="Arial" w:cs="Arial"/>
                                <w:b/>
                                <w:sz w:val="16"/>
                              </w:rPr>
                              <w:t>Ineffective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77F389" id="Text Box 18" o:spid="_x0000_s1030" type="#_x0000_t202" style="position:absolute;margin-left:30pt;margin-top:25.4pt;width:54.75pt;height:15.7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" fillcolor="white [3201]" stroked="f" strokeweight=".5pt">
                <v:textbox>
                  <w:txbxContent>
                    <w:p w14:paraId="298E0705" w14:textId="77777777" w:rsidR="00730E93" w:rsidRPr="007746FE" w:rsidRDefault="00730E93" w:rsidP="004A248B">
                      <w:pPr>
                        <w:jc w:val="right"/>
                        <w:rPr>
                          <w:rFonts w:ascii="Arial" w:hAnsi="Arial" w:cs="Arial"/>
                          <w:b/>
                          <w:sz w:val="16"/>
                        </w:rPr>
                      </w:pPr>
                      <w:r>
                        <w:rPr>
                          <w:rFonts w:ascii="Arial" w:hAnsi="Arial" w:cs="Arial"/>
                          <w:b/>
                          <w:sz w:val="16"/>
                        </w:rPr>
                        <w:t>Ineffective</w:t>
                      </w:r>
                    </w:p>
                  </w:txbxContent>
                </v:textbox>
                <w10:wrap anchorx="margin"/>
              </v:shape>
            </w:pict>
          </mc:Fallback>
        </mc:AlternateContent>
      </w:r>
    </w:p>
    <w:p w14:paraId="386FA43C" w14:textId="77777777" w:rsidR="004A248B" w:rsidRDefault="004A248B" w:rsidP="004A248B"/>
    <w:p w14:paraId="2DFC73E1" w14:textId="77777777" w:rsidR="004A248B" w:rsidRDefault="004A248B" w:rsidP="004A248B">
      <w:r>
        <w:rPr>
          <w:noProof/>
        </w:rPr>
        <w:drawing>
          <wp:anchor distT="0" distB="0" distL="114300" distR="114300" simplePos="0" relativeHeight="251664384" behindDoc="0" locked="0" layoutInCell="1" allowOverlap="1" wp14:anchorId="06F3BBD1" wp14:editId="4F78E42E">
            <wp:simplePos x="0" y="0"/>
            <wp:positionH relativeFrom="margin">
              <wp:posOffset>0</wp:posOffset>
            </wp:positionH>
            <wp:positionV relativeFrom="paragraph">
              <wp:posOffset>1359535</wp:posOffset>
            </wp:positionV>
            <wp:extent cx="3543300" cy="649605"/>
            <wp:effectExtent l="0" t="0" r="0" b="0"/>
            <wp:wrapThrough wrapText="bothSides">
              <wp:wrapPolygon edited="0">
                <wp:start x="0" y="0"/>
                <wp:lineTo x="0" y="20903"/>
                <wp:lineTo x="21484" y="20903"/>
                <wp:lineTo x="21484" y="0"/>
                <wp:lineTo x="0" y="0"/>
              </wp:wrapPolygon>
            </wp:wrapThrough>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543300" cy="649605"/>
                    </a:xfrm>
                    <a:prstGeom prst="rect">
                      <a:avLst/>
                    </a:prstGeom>
                  </pic:spPr>
                </pic:pic>
              </a:graphicData>
            </a:graphic>
          </wp:anchor>
        </w:drawing>
      </w:r>
    </w:p>
    <w:p w14:paraId="48F64FA9" w14:textId="77777777" w:rsidR="004A248B" w:rsidRDefault="004A248B" w:rsidP="004A248B">
      <w:pPr>
        <w:spacing w:after="160" w:line="259" w:lineRule="auto"/>
      </w:pPr>
      <w:r>
        <w:br w:type="page"/>
      </w:r>
    </w:p>
    <w:p w14:paraId="2C5AE6D4" w14:textId="77777777" w:rsidR="002677D0" w:rsidRPr="00C872DC" w:rsidRDefault="002677D0" w:rsidP="002677D0">
      <w:pPr>
        <w:jc w:val="center"/>
        <w:rPr>
          <w:sz w:val="28"/>
        </w:rPr>
      </w:pPr>
      <w:r w:rsidRPr="002677D0">
        <w:rPr>
          <w:rFonts w:cs="Arial"/>
          <w:b/>
          <w:bCs/>
          <w:caps/>
          <w:sz w:val="36"/>
          <w:szCs w:val="80"/>
        </w:rPr>
        <w:lastRenderedPageBreak/>
        <w:t xml:space="preserve">Teacher Evaluation Guide </w:t>
      </w:r>
      <w:r w:rsidRPr="002677D0">
        <w:rPr>
          <w:rFonts w:cs="Arial"/>
          <w:b/>
          <w:bCs/>
          <w:sz w:val="36"/>
          <w:szCs w:val="80"/>
        </w:rPr>
        <w:t>SUPPLEMENT A</w:t>
      </w:r>
      <w:r w:rsidRPr="002677D0">
        <w:rPr>
          <w:rFonts w:cs="Arial"/>
          <w:b/>
          <w:bCs/>
          <w:sz w:val="40"/>
          <w:szCs w:val="80"/>
        </w:rPr>
        <w:t xml:space="preserve"> </w:t>
      </w:r>
      <w:r w:rsidRPr="002677D0">
        <w:rPr>
          <w:b/>
          <w:sz w:val="28"/>
        </w:rPr>
        <w:t>(continued)</w:t>
      </w:r>
      <w:r w:rsidR="00C872DC">
        <w:rPr>
          <w:b/>
          <w:sz w:val="28"/>
        </w:rPr>
        <w:br/>
      </w:r>
      <w:r w:rsidR="00335F78" w:rsidRPr="00335F78">
        <w:rPr>
          <w:color w:val="FF0000"/>
          <w:sz w:val="28"/>
        </w:rPr>
        <w:t>(This is a summary of the process for teachers who select Independent Evaluation.)</w:t>
      </w:r>
      <w:r w:rsidR="00C872DC">
        <w:rPr>
          <w:sz w:val="28"/>
        </w:rPr>
        <w:t xml:space="preserve"> </w:t>
      </w:r>
    </w:p>
    <w:p w14:paraId="36562417" w14:textId="77777777" w:rsidR="002677D0" w:rsidRDefault="002677D0" w:rsidP="004A248B">
      <w:pPr>
        <w:rPr>
          <w:b/>
          <w:sz w:val="36"/>
        </w:rPr>
      </w:pPr>
    </w:p>
    <w:bookmarkEnd w:id="0"/>
    <w:p w14:paraId="58F5C998" w14:textId="77777777" w:rsidR="00F3285D" w:rsidRDefault="00F3285D" w:rsidP="00F3285D">
      <w:r>
        <w:rPr>
          <w:b/>
          <w:sz w:val="36"/>
        </w:rPr>
        <w:t xml:space="preserve">CIT </w:t>
      </w:r>
      <w:r w:rsidRPr="00E3097F">
        <w:rPr>
          <w:b/>
          <w:sz w:val="36"/>
        </w:rPr>
        <w:t>INDEPENDENT EVALUATOR PROCESS</w:t>
      </w:r>
    </w:p>
    <w:p w14:paraId="6843C1EE" w14:textId="77777777" w:rsidR="00F3285D" w:rsidRDefault="00F3285D" w:rsidP="00F3285D">
      <w:r w:rsidRPr="00B616BF">
        <w:t>To comply with changes in New York State education law, the RCSD-RTA APPR Agreement includes an “Independent Evaluator” option to replace “Peer Review</w:t>
      </w:r>
      <w:r>
        <w:t>.” We hope to preserve the opportunity to receive rich feedback from colleagues in our field.  The goal is to ensure that our evaluation system includes meaningful professional growth.</w:t>
      </w:r>
    </w:p>
    <w:p w14:paraId="0A73AF04" w14:textId="77777777" w:rsidR="00F3285D" w:rsidRDefault="00F3285D" w:rsidP="00F3285D"/>
    <w:p w14:paraId="130DE0FB" w14:textId="77777777" w:rsidR="00F3285D" w:rsidRDefault="00F3285D" w:rsidP="00F3285D">
      <w:pPr>
        <w:pStyle w:val="ListParagraph"/>
        <w:numPr>
          <w:ilvl w:val="0"/>
          <w:numId w:val="30"/>
        </w:numPr>
      </w:pPr>
      <w:r w:rsidRPr="00E3097F">
        <w:rPr>
          <w:b/>
        </w:rPr>
        <w:t>Contact</w:t>
      </w:r>
      <w:r>
        <w:t xml:space="preserve">:  </w:t>
      </w:r>
    </w:p>
    <w:p w14:paraId="167CBD53" w14:textId="77777777" w:rsidR="00F3285D" w:rsidRDefault="00F3285D" w:rsidP="00F3285D">
      <w:pPr>
        <w:ind w:left="360"/>
      </w:pPr>
      <w:r>
        <w:t xml:space="preserve">You will be contacted by your assigned CIT Lead Teacher Independent Evaluator (IE).  The IE will describe the process, timetable, and forms to be used.  This first meeting can take place as part of the Classroom Visit with Feedback. </w:t>
      </w:r>
    </w:p>
    <w:p w14:paraId="4A77DF36" w14:textId="77777777" w:rsidR="00F3285D" w:rsidRDefault="00F3285D" w:rsidP="00F3285D">
      <w:pPr>
        <w:ind w:left="360"/>
        <w:rPr>
          <w:b/>
        </w:rPr>
      </w:pPr>
    </w:p>
    <w:p w14:paraId="73BAEE16" w14:textId="77777777" w:rsidR="00F3285D" w:rsidRPr="00E3097F" w:rsidRDefault="00F3285D" w:rsidP="00F3285D">
      <w:pPr>
        <w:pStyle w:val="ListParagraph"/>
        <w:numPr>
          <w:ilvl w:val="0"/>
          <w:numId w:val="30"/>
        </w:numPr>
      </w:pPr>
      <w:r>
        <w:rPr>
          <w:b/>
        </w:rPr>
        <w:t xml:space="preserve">Classroom Visit(s) with </w:t>
      </w:r>
      <w:r w:rsidRPr="00631B10">
        <w:rPr>
          <w:b/>
        </w:rPr>
        <w:t>Feedback</w:t>
      </w:r>
      <w:r>
        <w:rPr>
          <w:b/>
        </w:rPr>
        <w:t>:</w:t>
      </w:r>
    </w:p>
    <w:p w14:paraId="654CA92B" w14:textId="77777777" w:rsidR="00F3285D" w:rsidRPr="00E3097F" w:rsidRDefault="00F3285D" w:rsidP="00F3285D">
      <w:pPr>
        <w:pStyle w:val="ListParagraph"/>
        <w:ind w:left="360"/>
      </w:pPr>
      <w:r>
        <w:t xml:space="preserve">Your IE will watch you work with students, take notes, engage in rich discussion about your teaching practice, and provide some targeted, informal feedback.  </w:t>
      </w:r>
    </w:p>
    <w:p w14:paraId="4902B51B" w14:textId="77777777" w:rsidR="00F3285D" w:rsidRDefault="00F3285D" w:rsidP="00F3285D"/>
    <w:p w14:paraId="07EAA886" w14:textId="77777777" w:rsidR="00F3285D" w:rsidRPr="00B75D4C" w:rsidRDefault="00F3285D" w:rsidP="00F3285D">
      <w:pPr>
        <w:pStyle w:val="ListParagraph"/>
        <w:numPr>
          <w:ilvl w:val="0"/>
          <w:numId w:val="30"/>
        </w:numPr>
      </w:pPr>
      <w:r>
        <w:rPr>
          <w:b/>
        </w:rPr>
        <w:t>Unannounced</w:t>
      </w:r>
      <w:r w:rsidRPr="00B75D4C">
        <w:rPr>
          <w:b/>
        </w:rPr>
        <w:t xml:space="preserve"> Observation</w:t>
      </w:r>
    </w:p>
    <w:p w14:paraId="504FDCBE" w14:textId="77777777" w:rsidR="00F3285D" w:rsidRPr="00B75D4C" w:rsidRDefault="00F3285D" w:rsidP="00F3285D">
      <w:pPr>
        <w:pStyle w:val="ListParagraph"/>
        <w:ind w:left="360"/>
      </w:pPr>
      <w:r>
        <w:t xml:space="preserve">Your IE will observe, take notes, and schedule a Post-observation Conference.  You will discuss </w:t>
      </w:r>
      <w:r w:rsidRPr="009A7C57">
        <w:t xml:space="preserve">observation evidence, questions, </w:t>
      </w:r>
      <w:r>
        <w:t xml:space="preserve">and </w:t>
      </w:r>
      <w:r w:rsidRPr="009A7C57">
        <w:t>suggestions</w:t>
      </w:r>
      <w:r>
        <w:t xml:space="preserve">.  The IE will provide rich written feedback aligned with Domains 2 and 3 of the Danielson </w:t>
      </w:r>
      <w:r w:rsidRPr="00B75D4C">
        <w:rPr>
          <w:i/>
        </w:rPr>
        <w:t>Framework for Teaching</w:t>
      </w:r>
      <w:r>
        <w:t xml:space="preserve"> rubrics.  This feedback will be entered in the TeachBoost “Unannounced Observation (IE)” form, and the Post-observation Conference will be documented in the “Post-observation Conference (IE)” form. You will have the opportunity to add additional reflection, comments and/or a rebuttal.</w:t>
      </w:r>
    </w:p>
    <w:p w14:paraId="22D44A7A" w14:textId="77777777" w:rsidR="00F3285D" w:rsidRDefault="00F3285D" w:rsidP="00F3285D"/>
    <w:p w14:paraId="453A01E9" w14:textId="77777777" w:rsidR="00F3285D" w:rsidRPr="00B75D4C" w:rsidRDefault="00F3285D" w:rsidP="00F3285D">
      <w:pPr>
        <w:pStyle w:val="ListParagraph"/>
        <w:numPr>
          <w:ilvl w:val="0"/>
          <w:numId w:val="30"/>
        </w:numPr>
      </w:pPr>
      <w:r>
        <w:rPr>
          <w:b/>
        </w:rPr>
        <w:t>Ratings as part of APPR Summative Ratings</w:t>
      </w:r>
    </w:p>
    <w:p w14:paraId="5D682E72" w14:textId="77777777" w:rsidR="00F3285D" w:rsidRPr="004A3E9B" w:rsidRDefault="00F3285D" w:rsidP="00F3285D">
      <w:pPr>
        <w:pStyle w:val="ListParagraph"/>
        <w:spacing w:after="120"/>
        <w:ind w:left="360"/>
        <w:contextualSpacing w:val="0"/>
        <w:rPr>
          <w:b/>
        </w:rPr>
      </w:pPr>
      <w:r w:rsidRPr="009A7C57">
        <w:t xml:space="preserve">Based on </w:t>
      </w:r>
      <w:r>
        <w:t xml:space="preserve">observation evidence, your IE will submit </w:t>
      </w:r>
      <w:r w:rsidRPr="009A7C57">
        <w:t xml:space="preserve">ratings </w:t>
      </w:r>
      <w:r>
        <w:t xml:space="preserve">for components in Domains 2 and 3 of the Danielson </w:t>
      </w:r>
      <w:r w:rsidRPr="00B75D4C">
        <w:rPr>
          <w:i/>
        </w:rPr>
        <w:t>Framework for Teaching</w:t>
      </w:r>
      <w:r>
        <w:t xml:space="preserve"> rubrics as part of the TeachBoost “Unannounced Observation (IE)” form</w:t>
      </w:r>
      <w:r w:rsidRPr="009A7C57">
        <w:t xml:space="preserve">.  </w:t>
      </w:r>
      <w:r w:rsidRPr="00B75D4C">
        <w:t xml:space="preserve">Components for which there is insufficient evidence may be unrated.  </w:t>
      </w:r>
      <w:r>
        <w:t xml:space="preserve">You will discuss these ratings with the Independent Evaluator.  The ratings will automatically flow into the “Summative End-of-year Ratings,” and you will have the opportunity to complete a “Performance Evaluation Comments/Rebuttal” form. </w:t>
      </w:r>
      <w:r w:rsidRPr="00F50F20">
        <w:rPr>
          <w:b/>
        </w:rPr>
        <w:t>Independent Evaluator ratings will count as 20% of the APPR Observation Component.</w:t>
      </w:r>
    </w:p>
    <w:p w14:paraId="00CAAD59" w14:textId="77777777" w:rsidR="00F3285D" w:rsidRPr="00F50F20" w:rsidRDefault="00F3285D" w:rsidP="00F3285D">
      <w:pPr>
        <w:pStyle w:val="ListParagraph"/>
        <w:spacing w:after="120"/>
        <w:ind w:left="360"/>
        <w:contextualSpacing w:val="0"/>
        <w:rPr>
          <w:b/>
        </w:rPr>
      </w:pPr>
      <w:r w:rsidRPr="00F50F20">
        <w:rPr>
          <w:b/>
        </w:rPr>
        <w:t xml:space="preserve">Independent Evaluators should complete </w:t>
      </w:r>
      <w:r>
        <w:rPr>
          <w:b/>
        </w:rPr>
        <w:t xml:space="preserve">observations, evaluation ratings, and </w:t>
      </w:r>
      <w:r w:rsidRPr="00F50F20">
        <w:rPr>
          <w:b/>
        </w:rPr>
        <w:t xml:space="preserve">conferences </w:t>
      </w:r>
      <w:r>
        <w:rPr>
          <w:b/>
        </w:rPr>
        <w:t xml:space="preserve">in TeachBoost </w:t>
      </w:r>
      <w:r w:rsidRPr="00F50F20">
        <w:rPr>
          <w:b/>
        </w:rPr>
        <w:t xml:space="preserve">by May 21 (April 30 for non-tenured teachers).  </w:t>
      </w:r>
    </w:p>
    <w:p w14:paraId="7A68F251" w14:textId="77777777" w:rsidR="00F3285D" w:rsidRDefault="00F3285D" w:rsidP="00F3285D"/>
    <w:p w14:paraId="2724F61B" w14:textId="77777777" w:rsidR="00F3285D" w:rsidRDefault="00F3285D" w:rsidP="00F3285D">
      <w:r>
        <w:t xml:space="preserve">Refer to the Teacher Evaluation Guide for additional information: </w:t>
      </w:r>
      <w:hyperlink r:id="rId11" w:history="1">
        <w:r>
          <w:rPr>
            <w:rStyle w:val="Hyperlink"/>
          </w:rPr>
          <w:t>www.rcsdk12.org/CIT/APPR</w:t>
        </w:r>
      </w:hyperlink>
      <w:r>
        <w:t xml:space="preserve">. </w:t>
      </w:r>
    </w:p>
    <w:p w14:paraId="50021F62" w14:textId="77777777" w:rsidR="00F3285D" w:rsidRDefault="00F3285D" w:rsidP="00F3285D">
      <w:r>
        <w:t xml:space="preserve">Questions about the overall APPR process should be sent to </w:t>
      </w:r>
      <w:hyperlink r:id="rId12" w:history="1">
        <w:r w:rsidRPr="00100F43">
          <w:rPr>
            <w:rStyle w:val="Hyperlink"/>
          </w:rPr>
          <w:t>APPR@rcsdk12.org</w:t>
        </w:r>
      </w:hyperlink>
      <w:r>
        <w:t xml:space="preserve">. </w:t>
      </w:r>
    </w:p>
    <w:p w14:paraId="7C7AC791" w14:textId="77777777" w:rsidR="00F3285D" w:rsidRDefault="00F3285D" w:rsidP="00F3285D">
      <w:r>
        <w:t xml:space="preserve">RTA resources about the APPR process can be found here: </w:t>
      </w:r>
      <w:hyperlink r:id="rId13" w:history="1">
        <w:r w:rsidRPr="00335F78">
          <w:rPr>
            <w:rStyle w:val="Hyperlink"/>
          </w:rPr>
          <w:t>rochesterteachers.org/appr</w:t>
        </w:r>
      </w:hyperlink>
      <w:r>
        <w:t xml:space="preserve">. </w:t>
      </w:r>
    </w:p>
    <w:p w14:paraId="0D470522" w14:textId="77777777" w:rsidR="00F3285D" w:rsidRDefault="00F3285D" w:rsidP="00F3285D">
      <w:r>
        <w:t xml:space="preserve">TeachBoost Help: </w:t>
      </w:r>
      <w:hyperlink r:id="rId14" w:history="1">
        <w:r>
          <w:rPr>
            <w:rStyle w:val="Hyperlink"/>
          </w:rPr>
          <w:t>support.teachboost.com</w:t>
        </w:r>
      </w:hyperlink>
      <w:r>
        <w:t xml:space="preserve">.  RCSD Tutorials: </w:t>
      </w:r>
      <w:hyperlink r:id="rId15" w:history="1">
        <w:r>
          <w:rPr>
            <w:rStyle w:val="Hyperlink"/>
          </w:rPr>
          <w:t>RCSD Tutorials Google Drive Folder</w:t>
        </w:r>
      </w:hyperlink>
      <w:r>
        <w:t xml:space="preserve">  </w:t>
      </w:r>
    </w:p>
    <w:p w14:paraId="789C9BC6" w14:textId="77777777" w:rsidR="00F3285D" w:rsidRPr="009B21FB" w:rsidRDefault="00F3285D" w:rsidP="00F3285D">
      <w:r>
        <w:t xml:space="preserve">Please address questions about the Independent Evaluator process to </w:t>
      </w:r>
      <w:hyperlink r:id="rId16" w:history="1">
        <w:r w:rsidRPr="00100F43">
          <w:rPr>
            <w:rStyle w:val="Hyperlink"/>
          </w:rPr>
          <w:t>CIT@rcsdk12.org</w:t>
        </w:r>
      </w:hyperlink>
      <w:r>
        <w:t>.</w:t>
      </w:r>
    </w:p>
    <w:bookmarkEnd w:id="1"/>
    <w:bookmarkEnd w:id="2"/>
    <w:bookmarkEnd w:id="3"/>
    <w:bookmarkEnd w:id="4"/>
    <w:bookmarkEnd w:id="5"/>
    <w:bookmarkEnd w:id="6"/>
    <w:bookmarkEnd w:id="7"/>
    <w:bookmarkEnd w:id="8"/>
    <w:p w14:paraId="7A06B285" w14:textId="4DEA5C79" w:rsidR="00B616BF" w:rsidRPr="00330800" w:rsidRDefault="00B616BF" w:rsidP="00F3285D"/>
    <w:sectPr w:rsidR="00B616BF" w:rsidRPr="00330800" w:rsidSect="00101C60">
      <w:footerReference w:type="default" r:id="rId17"/>
      <w:pgSz w:w="12240" w:h="15840"/>
      <w:pgMar w:top="720" w:right="720" w:bottom="720" w:left="72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0520C0" w14:textId="77777777" w:rsidR="00312EF8" w:rsidRDefault="00312EF8" w:rsidP="00B85607">
      <w:r>
        <w:separator/>
      </w:r>
    </w:p>
  </w:endnote>
  <w:endnote w:type="continuationSeparator" w:id="0">
    <w:p w14:paraId="4BA55681" w14:textId="77777777" w:rsidR="00312EF8" w:rsidRDefault="00312EF8" w:rsidP="00B85607">
      <w:r>
        <w:continuationSeparator/>
      </w:r>
    </w:p>
  </w:endnote>
  <w:endnote w:type="continuationNotice" w:id="1">
    <w:p w14:paraId="5E2B8DD8" w14:textId="77777777" w:rsidR="00312EF8" w:rsidRDefault="00312EF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53DD09" w14:textId="537BA042" w:rsidR="00A358F1" w:rsidRPr="00A358F1" w:rsidRDefault="00A358F1" w:rsidP="00A358F1">
    <w:pPr>
      <w:pStyle w:val="Footer"/>
      <w:tabs>
        <w:tab w:val="clear" w:pos="9360"/>
        <w:tab w:val="right" w:pos="10440"/>
      </w:tabs>
      <w:rPr>
        <w:lang w:val="en-US"/>
      </w:rPr>
    </w:pPr>
    <w:r w:rsidRPr="00D10FD3">
      <w:rPr>
        <w:sz w:val="22"/>
        <w:szCs w:val="22"/>
        <w:lang w:val="en-US"/>
      </w:rPr>
      <w:t xml:space="preserve">CIT </w:t>
    </w:r>
    <w:r w:rsidRPr="00A358F1">
      <w:rPr>
        <w:i/>
        <w:iCs/>
        <w:sz w:val="22"/>
        <w:szCs w:val="22"/>
        <w:lang w:val="en-US"/>
      </w:rPr>
      <w:t>Teacher Evaluation Guide</w:t>
    </w:r>
    <w:r w:rsidRPr="00D10FD3">
      <w:rPr>
        <w:sz w:val="22"/>
        <w:szCs w:val="22"/>
        <w:lang w:val="en-US"/>
      </w:rPr>
      <w:t xml:space="preserve"> – Supplement A: Independent Evaluation</w:t>
    </w:r>
    <w:r>
      <w:rPr>
        <w:sz w:val="22"/>
        <w:szCs w:val="22"/>
        <w:lang w:val="en-US"/>
      </w:rPr>
      <w:t xml:space="preserve">       R</w:t>
    </w:r>
    <w:r w:rsidRPr="00D10FD3">
      <w:rPr>
        <w:sz w:val="22"/>
        <w:szCs w:val="22"/>
        <w:lang w:val="en-US"/>
      </w:rPr>
      <w:t>evised December 2023</w:t>
    </w:r>
    <w:r>
      <w:rPr>
        <w:noProof/>
        <w:lang w:val="en-US"/>
      </w:rPr>
      <w:tab/>
      <w:t xml:space="preserve">page </w:t>
    </w:r>
    <w:r w:rsidRPr="006756D2">
      <w:rPr>
        <w:noProof/>
        <w:lang w:val="en-US"/>
      </w:rPr>
      <w:fldChar w:fldCharType="begin"/>
    </w:r>
    <w:r w:rsidRPr="006756D2">
      <w:rPr>
        <w:noProof/>
        <w:lang w:val="en-US"/>
      </w:rPr>
      <w:instrText xml:space="preserve"> PAGE   \* MERGEFORMAT </w:instrText>
    </w:r>
    <w:r w:rsidRPr="006756D2">
      <w:rPr>
        <w:noProof/>
        <w:lang w:val="en-US"/>
      </w:rPr>
      <w:fldChar w:fldCharType="separate"/>
    </w:r>
    <w:r>
      <w:rPr>
        <w:noProof/>
        <w:lang w:val="en-US"/>
      </w:rPr>
      <w:t>3</w:t>
    </w:r>
    <w:r w:rsidRPr="006756D2">
      <w:rPr>
        <w:noProof/>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88564B" w14:textId="77777777" w:rsidR="00312EF8" w:rsidRDefault="00312EF8" w:rsidP="00B85607">
      <w:r>
        <w:separator/>
      </w:r>
    </w:p>
  </w:footnote>
  <w:footnote w:type="continuationSeparator" w:id="0">
    <w:p w14:paraId="4E51DD63" w14:textId="77777777" w:rsidR="00312EF8" w:rsidRDefault="00312EF8" w:rsidP="00B85607">
      <w:r>
        <w:continuationSeparator/>
      </w:r>
    </w:p>
  </w:footnote>
  <w:footnote w:type="continuationNotice" w:id="1">
    <w:p w14:paraId="622522B0" w14:textId="77777777" w:rsidR="00312EF8" w:rsidRDefault="00312EF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9" type="#_x0000_t75" style="width:10.5pt;height:10.5pt" o:bullet="t">
        <v:imagedata r:id="rId1" o:title="Word Work File L_1"/>
      </v:shape>
    </w:pict>
  </w:numPicBullet>
  <w:abstractNum w:abstractNumId="0" w15:restartNumberingAfterBreak="0">
    <w:nsid w:val="02A80468"/>
    <w:multiLevelType w:val="multilevel"/>
    <w:tmpl w:val="825EE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564E97"/>
    <w:multiLevelType w:val="hybridMultilevel"/>
    <w:tmpl w:val="92DEDB1A"/>
    <w:lvl w:ilvl="0" w:tplc="AFF87168">
      <w:start w:val="1"/>
      <w:numFmt w:val="bullet"/>
      <w:lvlText w:val="□"/>
      <w:lvlJc w:val="left"/>
      <w:pPr>
        <w:ind w:left="720" w:hanging="360"/>
      </w:pPr>
      <w:rPr>
        <w:rFonts w:ascii="Verdana" w:hAnsi="Verdana"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BA5029"/>
    <w:multiLevelType w:val="hybridMultilevel"/>
    <w:tmpl w:val="14E2A192"/>
    <w:lvl w:ilvl="0" w:tplc="3B64F72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0156C5"/>
    <w:multiLevelType w:val="hybridMultilevel"/>
    <w:tmpl w:val="FE1031C4"/>
    <w:lvl w:ilvl="0" w:tplc="AFF87168">
      <w:start w:val="1"/>
      <w:numFmt w:val="bullet"/>
      <w:lvlText w:val="□"/>
      <w:lvlJc w:val="left"/>
      <w:pPr>
        <w:ind w:left="720" w:hanging="360"/>
      </w:pPr>
      <w:rPr>
        <w:rFonts w:ascii="Verdana" w:hAnsi="Verdana"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6D3A5C"/>
    <w:multiLevelType w:val="hybridMultilevel"/>
    <w:tmpl w:val="186E9394"/>
    <w:lvl w:ilvl="0" w:tplc="E0D02E34">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8213E5"/>
    <w:multiLevelType w:val="hybridMultilevel"/>
    <w:tmpl w:val="D96EF474"/>
    <w:lvl w:ilvl="0" w:tplc="666CBB6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7C43FF"/>
    <w:multiLevelType w:val="hybridMultilevel"/>
    <w:tmpl w:val="B6F42780"/>
    <w:lvl w:ilvl="0" w:tplc="666CBB6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E61002"/>
    <w:multiLevelType w:val="hybridMultilevel"/>
    <w:tmpl w:val="4A980BF8"/>
    <w:lvl w:ilvl="0" w:tplc="6B0AD0CE">
      <w:start w:val="1"/>
      <w:numFmt w:val="bullet"/>
      <w:lvlText w:val=""/>
      <w:lvlJc w:val="left"/>
      <w:pPr>
        <w:ind w:left="720" w:hanging="360"/>
      </w:pPr>
      <w:rPr>
        <w:rFonts w:ascii="Wingdings" w:hAnsi="Wingdings" w:hint="default"/>
        <w:sz w:val="24"/>
      </w:rPr>
    </w:lvl>
    <w:lvl w:ilvl="1" w:tplc="04090003">
      <w:start w:val="1"/>
      <w:numFmt w:val="bullet"/>
      <w:lvlText w:val="o"/>
      <w:lvlJc w:val="left"/>
      <w:pPr>
        <w:ind w:left="1440" w:hanging="360"/>
      </w:pPr>
      <w:rPr>
        <w:rFonts w:ascii="Courier New" w:hAnsi="Courier New" w:cs="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Symbol"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Symbol"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0DF616F"/>
    <w:multiLevelType w:val="hybridMultilevel"/>
    <w:tmpl w:val="65B41FBE"/>
    <w:lvl w:ilvl="0" w:tplc="3B64F72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C571A6"/>
    <w:multiLevelType w:val="hybridMultilevel"/>
    <w:tmpl w:val="974EF3D6"/>
    <w:lvl w:ilvl="0" w:tplc="9C6E99BC">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0" w15:restartNumberingAfterBreak="0">
    <w:nsid w:val="1B7224C2"/>
    <w:multiLevelType w:val="hybridMultilevel"/>
    <w:tmpl w:val="A2F63F62"/>
    <w:lvl w:ilvl="0" w:tplc="3B64F72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EAF681C"/>
    <w:multiLevelType w:val="hybridMultilevel"/>
    <w:tmpl w:val="51582AA8"/>
    <w:lvl w:ilvl="0" w:tplc="AFF87168">
      <w:start w:val="1"/>
      <w:numFmt w:val="bullet"/>
      <w:lvlText w:val="□"/>
      <w:lvlJc w:val="left"/>
      <w:pPr>
        <w:ind w:left="720" w:hanging="360"/>
      </w:pPr>
      <w:rPr>
        <w:rFonts w:ascii="Verdana" w:hAnsi="Verdana"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18F17E2"/>
    <w:multiLevelType w:val="hybridMultilevel"/>
    <w:tmpl w:val="E916A782"/>
    <w:lvl w:ilvl="0" w:tplc="9C6E99B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567FFC"/>
    <w:multiLevelType w:val="hybridMultilevel"/>
    <w:tmpl w:val="5F8AB29A"/>
    <w:lvl w:ilvl="0" w:tplc="AFF87168">
      <w:start w:val="1"/>
      <w:numFmt w:val="bullet"/>
      <w:lvlText w:val="□"/>
      <w:lvlJc w:val="left"/>
      <w:pPr>
        <w:ind w:left="720" w:hanging="360"/>
      </w:pPr>
      <w:rPr>
        <w:rFonts w:ascii="Verdana" w:hAnsi="Verdana" w:hint="default"/>
      </w:rPr>
    </w:lvl>
    <w:lvl w:ilvl="1" w:tplc="04090001">
      <w:start w:val="1"/>
      <w:numFmt w:val="bullet"/>
      <w:lvlText w:val=""/>
      <w:lvlJc w:val="left"/>
      <w:pPr>
        <w:ind w:left="1440" w:hanging="360"/>
      </w:pPr>
      <w:rPr>
        <w:rFonts w:ascii="Symbol" w:hAnsi="Symbol" w:hint="default"/>
      </w:rPr>
    </w:lvl>
    <w:lvl w:ilvl="2" w:tplc="0409000B">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B732698"/>
    <w:multiLevelType w:val="hybridMultilevel"/>
    <w:tmpl w:val="AA642D86"/>
    <w:lvl w:ilvl="0" w:tplc="666CBB66">
      <w:start w:val="1"/>
      <w:numFmt w:val="bullet"/>
      <w:lvlText w:val=""/>
      <w:lvlJc w:val="left"/>
      <w:pPr>
        <w:ind w:left="720" w:hanging="360"/>
      </w:pPr>
      <w:rPr>
        <w:rFonts w:ascii="Symbol" w:hAnsi="Symbol"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442151F"/>
    <w:multiLevelType w:val="hybridMultilevel"/>
    <w:tmpl w:val="DE8C3C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34793941"/>
    <w:multiLevelType w:val="hybridMultilevel"/>
    <w:tmpl w:val="511C3716"/>
    <w:lvl w:ilvl="0" w:tplc="3B64F72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96E662F"/>
    <w:multiLevelType w:val="hybridMultilevel"/>
    <w:tmpl w:val="C8527724"/>
    <w:lvl w:ilvl="0" w:tplc="9C6E99B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C566CAA"/>
    <w:multiLevelType w:val="hybridMultilevel"/>
    <w:tmpl w:val="EAB0F30A"/>
    <w:lvl w:ilvl="0" w:tplc="9C6E99B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F3B72EA"/>
    <w:multiLevelType w:val="hybridMultilevel"/>
    <w:tmpl w:val="ACBC308C"/>
    <w:lvl w:ilvl="0" w:tplc="AFF87168">
      <w:start w:val="1"/>
      <w:numFmt w:val="bullet"/>
      <w:lvlText w:val="□"/>
      <w:lvlJc w:val="left"/>
      <w:pPr>
        <w:ind w:left="720" w:hanging="360"/>
      </w:pPr>
      <w:rPr>
        <w:rFonts w:ascii="Verdana" w:hAnsi="Verdana"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93D7569"/>
    <w:multiLevelType w:val="hybridMultilevel"/>
    <w:tmpl w:val="0F12911A"/>
    <w:lvl w:ilvl="0" w:tplc="3B64F72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C120A55"/>
    <w:multiLevelType w:val="hybridMultilevel"/>
    <w:tmpl w:val="2C1A2EF0"/>
    <w:lvl w:ilvl="0" w:tplc="9C6E99B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2B40A71"/>
    <w:multiLevelType w:val="hybridMultilevel"/>
    <w:tmpl w:val="9E103434"/>
    <w:lvl w:ilvl="0" w:tplc="2CCA9578">
      <w:start w:val="1"/>
      <w:numFmt w:val="bullet"/>
      <w:lvlText w:val=""/>
      <w:lvlJc w:val="left"/>
      <w:pPr>
        <w:ind w:left="720" w:hanging="360"/>
      </w:pPr>
      <w:rPr>
        <w:rFonts w:ascii="Wingdings" w:hAnsi="Wingdings" w:hint="default"/>
        <w:sz w:val="20"/>
      </w:rPr>
    </w:lvl>
    <w:lvl w:ilvl="1" w:tplc="04090003">
      <w:start w:val="1"/>
      <w:numFmt w:val="bullet"/>
      <w:lvlText w:val="o"/>
      <w:lvlJc w:val="left"/>
      <w:pPr>
        <w:ind w:left="1440" w:hanging="360"/>
      </w:pPr>
      <w:rPr>
        <w:rFonts w:ascii="Courier New" w:hAnsi="Courier New" w:cs="Aria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Arial"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Arial"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52F30C30"/>
    <w:multiLevelType w:val="hybridMultilevel"/>
    <w:tmpl w:val="9CE6C4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3D00DD9"/>
    <w:multiLevelType w:val="hybridMultilevel"/>
    <w:tmpl w:val="98101C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8E21618"/>
    <w:multiLevelType w:val="hybridMultilevel"/>
    <w:tmpl w:val="7FE61C62"/>
    <w:lvl w:ilvl="0" w:tplc="3B64F72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D560595"/>
    <w:multiLevelType w:val="multilevel"/>
    <w:tmpl w:val="95683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F4A6E43"/>
    <w:multiLevelType w:val="hybridMultilevel"/>
    <w:tmpl w:val="9DF679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5FA20F69"/>
    <w:multiLevelType w:val="hybridMultilevel"/>
    <w:tmpl w:val="C5F6EE9E"/>
    <w:lvl w:ilvl="0" w:tplc="9C6E99B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3882D75"/>
    <w:multiLevelType w:val="multilevel"/>
    <w:tmpl w:val="ACBC308C"/>
    <w:lvl w:ilvl="0">
      <w:start w:val="1"/>
      <w:numFmt w:val="bullet"/>
      <w:lvlText w:val="□"/>
      <w:lvlJc w:val="left"/>
      <w:pPr>
        <w:ind w:left="720" w:hanging="360"/>
      </w:pPr>
      <w:rPr>
        <w:rFonts w:ascii="Verdana" w:hAnsi="Verdana"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5442C55"/>
    <w:multiLevelType w:val="hybridMultilevel"/>
    <w:tmpl w:val="071AF1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68666607"/>
    <w:multiLevelType w:val="hybridMultilevel"/>
    <w:tmpl w:val="EE12DA26"/>
    <w:lvl w:ilvl="0" w:tplc="666CBB6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CAE217D"/>
    <w:multiLevelType w:val="hybridMultilevel"/>
    <w:tmpl w:val="01A465FE"/>
    <w:lvl w:ilvl="0" w:tplc="9C6E99B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6D9B253F"/>
    <w:multiLevelType w:val="hybridMultilevel"/>
    <w:tmpl w:val="126C0A3E"/>
    <w:lvl w:ilvl="0" w:tplc="3B64F72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442468D"/>
    <w:multiLevelType w:val="hybridMultilevel"/>
    <w:tmpl w:val="A648BD52"/>
    <w:lvl w:ilvl="0" w:tplc="9C6E99B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EA3E14"/>
    <w:multiLevelType w:val="hybridMultilevel"/>
    <w:tmpl w:val="89B8DBBC"/>
    <w:lvl w:ilvl="0" w:tplc="AFF87168">
      <w:start w:val="1"/>
      <w:numFmt w:val="bullet"/>
      <w:lvlText w:val="□"/>
      <w:lvlJc w:val="left"/>
      <w:pPr>
        <w:ind w:left="720" w:hanging="360"/>
      </w:pPr>
      <w:rPr>
        <w:rFonts w:ascii="Verdana" w:hAnsi="Verdana"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C397CDC"/>
    <w:multiLevelType w:val="hybridMultilevel"/>
    <w:tmpl w:val="674A0E1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898245774">
    <w:abstractNumId w:val="19"/>
  </w:num>
  <w:num w:numId="2" w16cid:durableId="1548106558">
    <w:abstractNumId w:val="29"/>
  </w:num>
  <w:num w:numId="3" w16cid:durableId="1634142594">
    <w:abstractNumId w:val="4"/>
  </w:num>
  <w:num w:numId="4" w16cid:durableId="795636924">
    <w:abstractNumId w:val="3"/>
  </w:num>
  <w:num w:numId="5" w16cid:durableId="887304937">
    <w:abstractNumId w:val="10"/>
  </w:num>
  <w:num w:numId="6" w16cid:durableId="442655308">
    <w:abstractNumId w:val="2"/>
  </w:num>
  <w:num w:numId="7" w16cid:durableId="955410798">
    <w:abstractNumId w:val="33"/>
  </w:num>
  <w:num w:numId="8" w16cid:durableId="1748577056">
    <w:abstractNumId w:val="25"/>
  </w:num>
  <w:num w:numId="9" w16cid:durableId="991720388">
    <w:abstractNumId w:val="16"/>
  </w:num>
  <w:num w:numId="10" w16cid:durableId="1589466201">
    <w:abstractNumId w:val="20"/>
  </w:num>
  <w:num w:numId="11" w16cid:durableId="146409518">
    <w:abstractNumId w:val="8"/>
  </w:num>
  <w:num w:numId="12" w16cid:durableId="1908102388">
    <w:abstractNumId w:val="5"/>
  </w:num>
  <w:num w:numId="13" w16cid:durableId="1974557046">
    <w:abstractNumId w:val="31"/>
  </w:num>
  <w:num w:numId="14" w16cid:durableId="1193959056">
    <w:abstractNumId w:val="9"/>
  </w:num>
  <w:num w:numId="15" w16cid:durableId="594940115">
    <w:abstractNumId w:val="12"/>
  </w:num>
  <w:num w:numId="16" w16cid:durableId="424612409">
    <w:abstractNumId w:val="28"/>
  </w:num>
  <w:num w:numId="17" w16cid:durableId="750006864">
    <w:abstractNumId w:val="34"/>
  </w:num>
  <w:num w:numId="18" w16cid:durableId="585500763">
    <w:abstractNumId w:val="17"/>
  </w:num>
  <w:num w:numId="19" w16cid:durableId="1818915083">
    <w:abstractNumId w:val="18"/>
  </w:num>
  <w:num w:numId="20" w16cid:durableId="1496258340">
    <w:abstractNumId w:val="21"/>
  </w:num>
  <w:num w:numId="21" w16cid:durableId="1923486540">
    <w:abstractNumId w:val="32"/>
  </w:num>
  <w:num w:numId="22" w16cid:durableId="1720085129">
    <w:abstractNumId w:val="7"/>
  </w:num>
  <w:num w:numId="23" w16cid:durableId="893544077">
    <w:abstractNumId w:val="22"/>
  </w:num>
  <w:num w:numId="24" w16cid:durableId="1963029160">
    <w:abstractNumId w:val="15"/>
  </w:num>
  <w:num w:numId="25" w16cid:durableId="1175850253">
    <w:abstractNumId w:val="11"/>
  </w:num>
  <w:num w:numId="26" w16cid:durableId="2037852430">
    <w:abstractNumId w:val="35"/>
  </w:num>
  <w:num w:numId="27" w16cid:durableId="1158839172">
    <w:abstractNumId w:val="13"/>
  </w:num>
  <w:num w:numId="28" w16cid:durableId="1126702570">
    <w:abstractNumId w:val="1"/>
  </w:num>
  <w:num w:numId="29" w16cid:durableId="849762856">
    <w:abstractNumId w:val="27"/>
  </w:num>
  <w:num w:numId="30" w16cid:durableId="184829846">
    <w:abstractNumId w:val="36"/>
  </w:num>
  <w:num w:numId="31" w16cid:durableId="176163615">
    <w:abstractNumId w:val="24"/>
  </w:num>
  <w:num w:numId="32" w16cid:durableId="123693510">
    <w:abstractNumId w:val="14"/>
  </w:num>
  <w:num w:numId="33" w16cid:durableId="764617201">
    <w:abstractNumId w:val="6"/>
  </w:num>
  <w:num w:numId="34" w16cid:durableId="1786656933">
    <w:abstractNumId w:val="23"/>
  </w:num>
  <w:num w:numId="35" w16cid:durableId="495268113">
    <w:abstractNumId w:val="30"/>
  </w:num>
  <w:num w:numId="36" w16cid:durableId="754321085">
    <w:abstractNumId w:val="0"/>
  </w:num>
  <w:num w:numId="37" w16cid:durableId="15658161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360"/>
  <w:drawingGridVerticalSpacing w:val="360"/>
  <w:displayHorizontalDrawingGridEvery w:val="0"/>
  <w:displayVerticalDrawingGridEvery w:val="0"/>
  <w:characterSpacingControl w:val="doNotCompress"/>
  <w:hdrShapeDefaults>
    <o:shapedefaults v:ext="edit" spidmax="2050" fill="f" fillcolor="white" strokecolor="blue">
      <v:fill color="white" on="f"/>
      <v:stroke color="blue"/>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53C0"/>
    <w:rsid w:val="00000779"/>
    <w:rsid w:val="00005401"/>
    <w:rsid w:val="000170DB"/>
    <w:rsid w:val="0001761B"/>
    <w:rsid w:val="0003551B"/>
    <w:rsid w:val="00035EE4"/>
    <w:rsid w:val="00036438"/>
    <w:rsid w:val="0004364B"/>
    <w:rsid w:val="00044B7A"/>
    <w:rsid w:val="00053378"/>
    <w:rsid w:val="00070147"/>
    <w:rsid w:val="000744BD"/>
    <w:rsid w:val="00077543"/>
    <w:rsid w:val="00080D72"/>
    <w:rsid w:val="0008687D"/>
    <w:rsid w:val="000956A0"/>
    <w:rsid w:val="000966E7"/>
    <w:rsid w:val="000A378D"/>
    <w:rsid w:val="000A5113"/>
    <w:rsid w:val="000A64B6"/>
    <w:rsid w:val="000A7FFE"/>
    <w:rsid w:val="000B34EE"/>
    <w:rsid w:val="000B38DA"/>
    <w:rsid w:val="000B6C65"/>
    <w:rsid w:val="000B7C02"/>
    <w:rsid w:val="000C408E"/>
    <w:rsid w:val="000C6EAA"/>
    <w:rsid w:val="000D1199"/>
    <w:rsid w:val="000E1002"/>
    <w:rsid w:val="000E70AE"/>
    <w:rsid w:val="000E7EC2"/>
    <w:rsid w:val="000F106B"/>
    <w:rsid w:val="000F7641"/>
    <w:rsid w:val="00101C60"/>
    <w:rsid w:val="00101F42"/>
    <w:rsid w:val="00120628"/>
    <w:rsid w:val="001215BD"/>
    <w:rsid w:val="0012254E"/>
    <w:rsid w:val="00151B96"/>
    <w:rsid w:val="00152565"/>
    <w:rsid w:val="00161008"/>
    <w:rsid w:val="00170292"/>
    <w:rsid w:val="00170F86"/>
    <w:rsid w:val="00175795"/>
    <w:rsid w:val="00182991"/>
    <w:rsid w:val="001A1C8A"/>
    <w:rsid w:val="001A4F78"/>
    <w:rsid w:val="001B1F35"/>
    <w:rsid w:val="001B4304"/>
    <w:rsid w:val="001B44A2"/>
    <w:rsid w:val="001C3ECD"/>
    <w:rsid w:val="001D1D7C"/>
    <w:rsid w:val="001D3E60"/>
    <w:rsid w:val="001E2EDC"/>
    <w:rsid w:val="001E3355"/>
    <w:rsid w:val="001F2255"/>
    <w:rsid w:val="001F306C"/>
    <w:rsid w:val="001F5080"/>
    <w:rsid w:val="001F77A5"/>
    <w:rsid w:val="00201753"/>
    <w:rsid w:val="0020288D"/>
    <w:rsid w:val="00204A46"/>
    <w:rsid w:val="00215B84"/>
    <w:rsid w:val="002304C5"/>
    <w:rsid w:val="0023107F"/>
    <w:rsid w:val="00232B7E"/>
    <w:rsid w:val="002371D4"/>
    <w:rsid w:val="002413FB"/>
    <w:rsid w:val="00244F83"/>
    <w:rsid w:val="00260F56"/>
    <w:rsid w:val="00262ADB"/>
    <w:rsid w:val="0026344E"/>
    <w:rsid w:val="00267627"/>
    <w:rsid w:val="002677D0"/>
    <w:rsid w:val="00267FC5"/>
    <w:rsid w:val="0027280D"/>
    <w:rsid w:val="002734B1"/>
    <w:rsid w:val="00274724"/>
    <w:rsid w:val="00274B6C"/>
    <w:rsid w:val="0027555C"/>
    <w:rsid w:val="00283ABD"/>
    <w:rsid w:val="002919C6"/>
    <w:rsid w:val="0029265A"/>
    <w:rsid w:val="00295FBD"/>
    <w:rsid w:val="002A4128"/>
    <w:rsid w:val="002A4C2B"/>
    <w:rsid w:val="002A5F1B"/>
    <w:rsid w:val="002B0EDB"/>
    <w:rsid w:val="002B33A9"/>
    <w:rsid w:val="002B688C"/>
    <w:rsid w:val="002C57D1"/>
    <w:rsid w:val="002D705D"/>
    <w:rsid w:val="002E2413"/>
    <w:rsid w:val="002E5272"/>
    <w:rsid w:val="002F3F9C"/>
    <w:rsid w:val="00300FD6"/>
    <w:rsid w:val="00307040"/>
    <w:rsid w:val="00310107"/>
    <w:rsid w:val="00312EF8"/>
    <w:rsid w:val="00313680"/>
    <w:rsid w:val="00313FC7"/>
    <w:rsid w:val="00321CAF"/>
    <w:rsid w:val="00331D40"/>
    <w:rsid w:val="00331D9F"/>
    <w:rsid w:val="00335F78"/>
    <w:rsid w:val="0033744E"/>
    <w:rsid w:val="0034466D"/>
    <w:rsid w:val="003449F6"/>
    <w:rsid w:val="0034766C"/>
    <w:rsid w:val="003478FD"/>
    <w:rsid w:val="0035069F"/>
    <w:rsid w:val="003601D7"/>
    <w:rsid w:val="003628F1"/>
    <w:rsid w:val="0037322A"/>
    <w:rsid w:val="00381808"/>
    <w:rsid w:val="003844BB"/>
    <w:rsid w:val="00385285"/>
    <w:rsid w:val="00396104"/>
    <w:rsid w:val="003A057A"/>
    <w:rsid w:val="003B2DCB"/>
    <w:rsid w:val="003B7C37"/>
    <w:rsid w:val="003C0ACD"/>
    <w:rsid w:val="003C6556"/>
    <w:rsid w:val="003C761F"/>
    <w:rsid w:val="003D6EE6"/>
    <w:rsid w:val="003E64EA"/>
    <w:rsid w:val="003F08B5"/>
    <w:rsid w:val="003F5B11"/>
    <w:rsid w:val="003F5C44"/>
    <w:rsid w:val="00400B42"/>
    <w:rsid w:val="004068BA"/>
    <w:rsid w:val="00411213"/>
    <w:rsid w:val="00426EDC"/>
    <w:rsid w:val="00432D21"/>
    <w:rsid w:val="004335A5"/>
    <w:rsid w:val="00434354"/>
    <w:rsid w:val="0043469B"/>
    <w:rsid w:val="0043583F"/>
    <w:rsid w:val="00437F1D"/>
    <w:rsid w:val="00442C35"/>
    <w:rsid w:val="00444926"/>
    <w:rsid w:val="00463C8F"/>
    <w:rsid w:val="00463D35"/>
    <w:rsid w:val="004776F0"/>
    <w:rsid w:val="00477840"/>
    <w:rsid w:val="00483BAF"/>
    <w:rsid w:val="00485582"/>
    <w:rsid w:val="004865D3"/>
    <w:rsid w:val="004941BD"/>
    <w:rsid w:val="004A248B"/>
    <w:rsid w:val="004A3E9B"/>
    <w:rsid w:val="004A7012"/>
    <w:rsid w:val="004A72E5"/>
    <w:rsid w:val="004C0BD6"/>
    <w:rsid w:val="004C4388"/>
    <w:rsid w:val="004C7C25"/>
    <w:rsid w:val="004E5B0C"/>
    <w:rsid w:val="004E61E4"/>
    <w:rsid w:val="004E7556"/>
    <w:rsid w:val="004F4A6D"/>
    <w:rsid w:val="004F5D37"/>
    <w:rsid w:val="004F75CA"/>
    <w:rsid w:val="00501731"/>
    <w:rsid w:val="00515D28"/>
    <w:rsid w:val="00515E79"/>
    <w:rsid w:val="00516D3F"/>
    <w:rsid w:val="00517D14"/>
    <w:rsid w:val="005246C8"/>
    <w:rsid w:val="00524E0D"/>
    <w:rsid w:val="00532F36"/>
    <w:rsid w:val="005351F1"/>
    <w:rsid w:val="00536A26"/>
    <w:rsid w:val="0054391D"/>
    <w:rsid w:val="0054455B"/>
    <w:rsid w:val="005448F2"/>
    <w:rsid w:val="005467B9"/>
    <w:rsid w:val="00546E19"/>
    <w:rsid w:val="0056225C"/>
    <w:rsid w:val="00562DE1"/>
    <w:rsid w:val="005679CD"/>
    <w:rsid w:val="00574AA6"/>
    <w:rsid w:val="0057621F"/>
    <w:rsid w:val="00576FB4"/>
    <w:rsid w:val="00577652"/>
    <w:rsid w:val="0058148F"/>
    <w:rsid w:val="00581A20"/>
    <w:rsid w:val="0058315E"/>
    <w:rsid w:val="00585D63"/>
    <w:rsid w:val="00587CD2"/>
    <w:rsid w:val="00595B6A"/>
    <w:rsid w:val="005A260A"/>
    <w:rsid w:val="005B21C8"/>
    <w:rsid w:val="005B2787"/>
    <w:rsid w:val="005B4168"/>
    <w:rsid w:val="005B5EE8"/>
    <w:rsid w:val="005D00A5"/>
    <w:rsid w:val="005D6CAC"/>
    <w:rsid w:val="005E338B"/>
    <w:rsid w:val="005E5BD4"/>
    <w:rsid w:val="005E5E75"/>
    <w:rsid w:val="005F5585"/>
    <w:rsid w:val="00600428"/>
    <w:rsid w:val="00600967"/>
    <w:rsid w:val="00602439"/>
    <w:rsid w:val="00605951"/>
    <w:rsid w:val="0061536C"/>
    <w:rsid w:val="00615D09"/>
    <w:rsid w:val="00626B50"/>
    <w:rsid w:val="00631808"/>
    <w:rsid w:val="00631B10"/>
    <w:rsid w:val="006341A5"/>
    <w:rsid w:val="00637E84"/>
    <w:rsid w:val="00637EAE"/>
    <w:rsid w:val="006417C2"/>
    <w:rsid w:val="00641B83"/>
    <w:rsid w:val="00647070"/>
    <w:rsid w:val="006470BE"/>
    <w:rsid w:val="00651240"/>
    <w:rsid w:val="00652E71"/>
    <w:rsid w:val="0066027C"/>
    <w:rsid w:val="00660FE1"/>
    <w:rsid w:val="00663950"/>
    <w:rsid w:val="00667A9A"/>
    <w:rsid w:val="00671194"/>
    <w:rsid w:val="006756D2"/>
    <w:rsid w:val="00680521"/>
    <w:rsid w:val="00685F39"/>
    <w:rsid w:val="00686538"/>
    <w:rsid w:val="0068654E"/>
    <w:rsid w:val="00691D98"/>
    <w:rsid w:val="00692CE4"/>
    <w:rsid w:val="0069330D"/>
    <w:rsid w:val="006933C4"/>
    <w:rsid w:val="00693AD5"/>
    <w:rsid w:val="00693E4C"/>
    <w:rsid w:val="00695916"/>
    <w:rsid w:val="006A5B8F"/>
    <w:rsid w:val="006B0729"/>
    <w:rsid w:val="006B3BFA"/>
    <w:rsid w:val="006C35C1"/>
    <w:rsid w:val="006C5699"/>
    <w:rsid w:val="006D0888"/>
    <w:rsid w:val="006D0A94"/>
    <w:rsid w:val="006D7C24"/>
    <w:rsid w:val="006E27B1"/>
    <w:rsid w:val="006E5F70"/>
    <w:rsid w:val="006E7532"/>
    <w:rsid w:val="006F2D84"/>
    <w:rsid w:val="006F3A29"/>
    <w:rsid w:val="006F4611"/>
    <w:rsid w:val="006F47C5"/>
    <w:rsid w:val="00703632"/>
    <w:rsid w:val="00705117"/>
    <w:rsid w:val="00716BB6"/>
    <w:rsid w:val="00716F74"/>
    <w:rsid w:val="0072036F"/>
    <w:rsid w:val="00722991"/>
    <w:rsid w:val="00723818"/>
    <w:rsid w:val="00725042"/>
    <w:rsid w:val="00730E93"/>
    <w:rsid w:val="00735FA3"/>
    <w:rsid w:val="00736DCD"/>
    <w:rsid w:val="007374E0"/>
    <w:rsid w:val="007478DC"/>
    <w:rsid w:val="00756F96"/>
    <w:rsid w:val="00761786"/>
    <w:rsid w:val="007619A2"/>
    <w:rsid w:val="00764487"/>
    <w:rsid w:val="007678FB"/>
    <w:rsid w:val="00767DE9"/>
    <w:rsid w:val="0077121B"/>
    <w:rsid w:val="007746FE"/>
    <w:rsid w:val="007752FD"/>
    <w:rsid w:val="00782078"/>
    <w:rsid w:val="007B01E1"/>
    <w:rsid w:val="007B1FC3"/>
    <w:rsid w:val="007B4676"/>
    <w:rsid w:val="007B6157"/>
    <w:rsid w:val="007B7354"/>
    <w:rsid w:val="007C2BA9"/>
    <w:rsid w:val="007C59BC"/>
    <w:rsid w:val="007E2525"/>
    <w:rsid w:val="007E349E"/>
    <w:rsid w:val="007E51F8"/>
    <w:rsid w:val="007F54D9"/>
    <w:rsid w:val="0080432B"/>
    <w:rsid w:val="00807527"/>
    <w:rsid w:val="008125A9"/>
    <w:rsid w:val="00813AF9"/>
    <w:rsid w:val="0081419C"/>
    <w:rsid w:val="008206DB"/>
    <w:rsid w:val="00824E6D"/>
    <w:rsid w:val="0083759B"/>
    <w:rsid w:val="008404C6"/>
    <w:rsid w:val="008525EB"/>
    <w:rsid w:val="00852C5F"/>
    <w:rsid w:val="00856AC2"/>
    <w:rsid w:val="008570C3"/>
    <w:rsid w:val="00857C3E"/>
    <w:rsid w:val="0086390B"/>
    <w:rsid w:val="00881E83"/>
    <w:rsid w:val="0088230B"/>
    <w:rsid w:val="00883DEE"/>
    <w:rsid w:val="00884F41"/>
    <w:rsid w:val="00891243"/>
    <w:rsid w:val="00892356"/>
    <w:rsid w:val="008A0D1F"/>
    <w:rsid w:val="008A49C5"/>
    <w:rsid w:val="008B302F"/>
    <w:rsid w:val="008B4F89"/>
    <w:rsid w:val="008B75A5"/>
    <w:rsid w:val="008C2E42"/>
    <w:rsid w:val="008C3DE3"/>
    <w:rsid w:val="008D091F"/>
    <w:rsid w:val="008E1353"/>
    <w:rsid w:val="008E24CD"/>
    <w:rsid w:val="008E4401"/>
    <w:rsid w:val="008E682C"/>
    <w:rsid w:val="008F1F46"/>
    <w:rsid w:val="008F2940"/>
    <w:rsid w:val="008F5FD4"/>
    <w:rsid w:val="008F7BB4"/>
    <w:rsid w:val="009140E4"/>
    <w:rsid w:val="00917F32"/>
    <w:rsid w:val="009228EB"/>
    <w:rsid w:val="009230CC"/>
    <w:rsid w:val="00925603"/>
    <w:rsid w:val="00926E61"/>
    <w:rsid w:val="009277E1"/>
    <w:rsid w:val="00934287"/>
    <w:rsid w:val="00934F9D"/>
    <w:rsid w:val="00941088"/>
    <w:rsid w:val="009609D4"/>
    <w:rsid w:val="00964B95"/>
    <w:rsid w:val="00972F56"/>
    <w:rsid w:val="00973D28"/>
    <w:rsid w:val="009772B2"/>
    <w:rsid w:val="00982D21"/>
    <w:rsid w:val="00985C8E"/>
    <w:rsid w:val="009862CF"/>
    <w:rsid w:val="00987214"/>
    <w:rsid w:val="0099022F"/>
    <w:rsid w:val="00991E23"/>
    <w:rsid w:val="00997217"/>
    <w:rsid w:val="0099728B"/>
    <w:rsid w:val="009B01A1"/>
    <w:rsid w:val="009B407F"/>
    <w:rsid w:val="009C53C0"/>
    <w:rsid w:val="009D72C4"/>
    <w:rsid w:val="009F64FA"/>
    <w:rsid w:val="00A02D7E"/>
    <w:rsid w:val="00A0313A"/>
    <w:rsid w:val="00A1137D"/>
    <w:rsid w:val="00A133FA"/>
    <w:rsid w:val="00A1792B"/>
    <w:rsid w:val="00A22EF2"/>
    <w:rsid w:val="00A2714E"/>
    <w:rsid w:val="00A319F2"/>
    <w:rsid w:val="00A35773"/>
    <w:rsid w:val="00A358F1"/>
    <w:rsid w:val="00A3655F"/>
    <w:rsid w:val="00A379AA"/>
    <w:rsid w:val="00A419D5"/>
    <w:rsid w:val="00A476F9"/>
    <w:rsid w:val="00A50754"/>
    <w:rsid w:val="00A56F15"/>
    <w:rsid w:val="00A61239"/>
    <w:rsid w:val="00A612D3"/>
    <w:rsid w:val="00A61522"/>
    <w:rsid w:val="00A62800"/>
    <w:rsid w:val="00A65AC0"/>
    <w:rsid w:val="00A72010"/>
    <w:rsid w:val="00A7606B"/>
    <w:rsid w:val="00A83366"/>
    <w:rsid w:val="00A8586D"/>
    <w:rsid w:val="00A928BE"/>
    <w:rsid w:val="00A94B89"/>
    <w:rsid w:val="00A97CDD"/>
    <w:rsid w:val="00AA3FE2"/>
    <w:rsid w:val="00AA4FFB"/>
    <w:rsid w:val="00AA7116"/>
    <w:rsid w:val="00AA7641"/>
    <w:rsid w:val="00AB2C34"/>
    <w:rsid w:val="00AB6E9B"/>
    <w:rsid w:val="00AC470D"/>
    <w:rsid w:val="00AC5F40"/>
    <w:rsid w:val="00AD052B"/>
    <w:rsid w:val="00AD4D2B"/>
    <w:rsid w:val="00AD7949"/>
    <w:rsid w:val="00AD7C0A"/>
    <w:rsid w:val="00AE5673"/>
    <w:rsid w:val="00AE7510"/>
    <w:rsid w:val="00AF0DC3"/>
    <w:rsid w:val="00AF2356"/>
    <w:rsid w:val="00AF3E8D"/>
    <w:rsid w:val="00AF4346"/>
    <w:rsid w:val="00AF629F"/>
    <w:rsid w:val="00AF7572"/>
    <w:rsid w:val="00B04709"/>
    <w:rsid w:val="00B065FA"/>
    <w:rsid w:val="00B119E1"/>
    <w:rsid w:val="00B1320C"/>
    <w:rsid w:val="00B13EE1"/>
    <w:rsid w:val="00B150DA"/>
    <w:rsid w:val="00B1795B"/>
    <w:rsid w:val="00B17FE3"/>
    <w:rsid w:val="00B20B6D"/>
    <w:rsid w:val="00B27FAC"/>
    <w:rsid w:val="00B4417B"/>
    <w:rsid w:val="00B563DF"/>
    <w:rsid w:val="00B56691"/>
    <w:rsid w:val="00B57EF9"/>
    <w:rsid w:val="00B616BF"/>
    <w:rsid w:val="00B72768"/>
    <w:rsid w:val="00B74996"/>
    <w:rsid w:val="00B75BD0"/>
    <w:rsid w:val="00B824EA"/>
    <w:rsid w:val="00B8475A"/>
    <w:rsid w:val="00B85607"/>
    <w:rsid w:val="00B8653B"/>
    <w:rsid w:val="00BA04BD"/>
    <w:rsid w:val="00BA6DD7"/>
    <w:rsid w:val="00BB4AE3"/>
    <w:rsid w:val="00BB5485"/>
    <w:rsid w:val="00BC1812"/>
    <w:rsid w:val="00BC32F8"/>
    <w:rsid w:val="00BC4599"/>
    <w:rsid w:val="00BD0F04"/>
    <w:rsid w:val="00BE1BC8"/>
    <w:rsid w:val="00BE3052"/>
    <w:rsid w:val="00BE3DE8"/>
    <w:rsid w:val="00BE40C6"/>
    <w:rsid w:val="00BF17A1"/>
    <w:rsid w:val="00BF55DE"/>
    <w:rsid w:val="00BF6231"/>
    <w:rsid w:val="00C008E4"/>
    <w:rsid w:val="00C10521"/>
    <w:rsid w:val="00C10D6A"/>
    <w:rsid w:val="00C116BE"/>
    <w:rsid w:val="00C20CC7"/>
    <w:rsid w:val="00C234E1"/>
    <w:rsid w:val="00C23DD4"/>
    <w:rsid w:val="00C25974"/>
    <w:rsid w:val="00C34E21"/>
    <w:rsid w:val="00C35C24"/>
    <w:rsid w:val="00C36658"/>
    <w:rsid w:val="00C463FE"/>
    <w:rsid w:val="00C54ABA"/>
    <w:rsid w:val="00C55907"/>
    <w:rsid w:val="00C56CBB"/>
    <w:rsid w:val="00C6547B"/>
    <w:rsid w:val="00C7193E"/>
    <w:rsid w:val="00C72488"/>
    <w:rsid w:val="00C762C3"/>
    <w:rsid w:val="00C872DC"/>
    <w:rsid w:val="00CA29FB"/>
    <w:rsid w:val="00CB0754"/>
    <w:rsid w:val="00CD03FC"/>
    <w:rsid w:val="00CD0613"/>
    <w:rsid w:val="00CD5C99"/>
    <w:rsid w:val="00CE3492"/>
    <w:rsid w:val="00CE3AA7"/>
    <w:rsid w:val="00CE50C6"/>
    <w:rsid w:val="00CE74A0"/>
    <w:rsid w:val="00CF3381"/>
    <w:rsid w:val="00CF58D1"/>
    <w:rsid w:val="00D019AF"/>
    <w:rsid w:val="00D10FD3"/>
    <w:rsid w:val="00D12758"/>
    <w:rsid w:val="00D3334F"/>
    <w:rsid w:val="00D34321"/>
    <w:rsid w:val="00D35DED"/>
    <w:rsid w:val="00D366DD"/>
    <w:rsid w:val="00D4066D"/>
    <w:rsid w:val="00D5140E"/>
    <w:rsid w:val="00D56715"/>
    <w:rsid w:val="00D643AD"/>
    <w:rsid w:val="00D6791C"/>
    <w:rsid w:val="00D7107B"/>
    <w:rsid w:val="00D72C76"/>
    <w:rsid w:val="00D738B8"/>
    <w:rsid w:val="00D7600C"/>
    <w:rsid w:val="00D8180D"/>
    <w:rsid w:val="00D842D2"/>
    <w:rsid w:val="00D85EBD"/>
    <w:rsid w:val="00D869CD"/>
    <w:rsid w:val="00D87DE3"/>
    <w:rsid w:val="00D90280"/>
    <w:rsid w:val="00D9434A"/>
    <w:rsid w:val="00DA6055"/>
    <w:rsid w:val="00DA7E81"/>
    <w:rsid w:val="00DB3A11"/>
    <w:rsid w:val="00DD6D9B"/>
    <w:rsid w:val="00DE2A44"/>
    <w:rsid w:val="00DE3C3F"/>
    <w:rsid w:val="00DE5171"/>
    <w:rsid w:val="00DE61EF"/>
    <w:rsid w:val="00DE7E53"/>
    <w:rsid w:val="00DF1462"/>
    <w:rsid w:val="00DF6C6F"/>
    <w:rsid w:val="00DF6D5E"/>
    <w:rsid w:val="00E044B2"/>
    <w:rsid w:val="00E06515"/>
    <w:rsid w:val="00E075D8"/>
    <w:rsid w:val="00E20234"/>
    <w:rsid w:val="00E22A1D"/>
    <w:rsid w:val="00E23718"/>
    <w:rsid w:val="00E23A83"/>
    <w:rsid w:val="00E2511C"/>
    <w:rsid w:val="00E33234"/>
    <w:rsid w:val="00E4603D"/>
    <w:rsid w:val="00E5282F"/>
    <w:rsid w:val="00E5447A"/>
    <w:rsid w:val="00E637DD"/>
    <w:rsid w:val="00E6724C"/>
    <w:rsid w:val="00E71F0D"/>
    <w:rsid w:val="00E75D88"/>
    <w:rsid w:val="00E75F63"/>
    <w:rsid w:val="00E8372A"/>
    <w:rsid w:val="00E84C71"/>
    <w:rsid w:val="00E86D3E"/>
    <w:rsid w:val="00E91FC7"/>
    <w:rsid w:val="00E92EAC"/>
    <w:rsid w:val="00E93118"/>
    <w:rsid w:val="00E97D5F"/>
    <w:rsid w:val="00E97D83"/>
    <w:rsid w:val="00EA40F4"/>
    <w:rsid w:val="00EC3F44"/>
    <w:rsid w:val="00ED1E84"/>
    <w:rsid w:val="00ED5636"/>
    <w:rsid w:val="00ED7527"/>
    <w:rsid w:val="00EE72B1"/>
    <w:rsid w:val="00F103A2"/>
    <w:rsid w:val="00F14DE3"/>
    <w:rsid w:val="00F22760"/>
    <w:rsid w:val="00F22B6B"/>
    <w:rsid w:val="00F23E6E"/>
    <w:rsid w:val="00F2649E"/>
    <w:rsid w:val="00F32108"/>
    <w:rsid w:val="00F3285D"/>
    <w:rsid w:val="00F36637"/>
    <w:rsid w:val="00F3738E"/>
    <w:rsid w:val="00F42B45"/>
    <w:rsid w:val="00F4466F"/>
    <w:rsid w:val="00F500AE"/>
    <w:rsid w:val="00F52247"/>
    <w:rsid w:val="00F5369D"/>
    <w:rsid w:val="00F55DF4"/>
    <w:rsid w:val="00F629D1"/>
    <w:rsid w:val="00F664B7"/>
    <w:rsid w:val="00F67C1B"/>
    <w:rsid w:val="00F769EC"/>
    <w:rsid w:val="00F824D3"/>
    <w:rsid w:val="00F84BDA"/>
    <w:rsid w:val="00F84E33"/>
    <w:rsid w:val="00F872FC"/>
    <w:rsid w:val="00F910E2"/>
    <w:rsid w:val="00F948C5"/>
    <w:rsid w:val="00F97B13"/>
    <w:rsid w:val="00FA30B3"/>
    <w:rsid w:val="00FA4B95"/>
    <w:rsid w:val="00FA5AC4"/>
    <w:rsid w:val="00FB1913"/>
    <w:rsid w:val="00FB4A5A"/>
    <w:rsid w:val="00FC39C9"/>
    <w:rsid w:val="00FD2429"/>
    <w:rsid w:val="00FE00C7"/>
    <w:rsid w:val="00FE1554"/>
    <w:rsid w:val="00FF045A"/>
    <w:rsid w:val="00FF0F5E"/>
    <w:rsid w:val="03C9FF94"/>
    <w:rsid w:val="06727997"/>
    <w:rsid w:val="08672820"/>
    <w:rsid w:val="0CF0B086"/>
    <w:rsid w:val="125CF72A"/>
    <w:rsid w:val="4973B3B0"/>
    <w:rsid w:val="50A11B42"/>
    <w:rsid w:val="557F5FEC"/>
    <w:rsid w:val="606C3341"/>
    <w:rsid w:val="6418F891"/>
    <w:rsid w:val="68B70D33"/>
    <w:rsid w:val="6A66201F"/>
    <w:rsid w:val="6FF421F5"/>
    <w:rsid w:val="75337709"/>
    <w:rsid w:val="7CF33999"/>
    <w:rsid w:val="7EAB7932"/>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fill="f" fillcolor="white" strokecolor="blue">
      <v:fill color="white" on="f"/>
      <v:stroke color="blue"/>
    </o:shapedefaults>
    <o:shapelayout v:ext="edit">
      <o:idmap v:ext="edit" data="2"/>
    </o:shapelayout>
  </w:shapeDefaults>
  <w:decimalSymbol w:val="."/>
  <w:listSeparator w:val=","/>
  <w14:docId w14:val="6B7D35B3"/>
  <w15:chartTrackingRefBased/>
  <w15:docId w15:val="{B1B1B373-5ACD-4E28-A58E-D7B17229D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header" w:uiPriority="99"/>
    <w:lsdException w:name="footer" w:uiPriority="99"/>
    <w:lsdException w:name="caption" w:semiHidden="1" w:unhideWhenUsed="1" w:qFormat="1"/>
    <w:lsdException w:name="Title" w:qFormat="1"/>
    <w:lsdException w:name="Subtitle" w:qFormat="1"/>
    <w:lsdException w:name="Date" w:qFormat="1"/>
    <w:lsdException w:name="Hyperlink" w:uiPriority="99"/>
    <w:lsdException w:name="Strong"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4D4E"/>
    <w:rPr>
      <w:sz w:val="24"/>
      <w:szCs w:val="24"/>
    </w:rPr>
  </w:style>
  <w:style w:type="paragraph" w:styleId="Heading1">
    <w:name w:val="heading 1"/>
    <w:basedOn w:val="Normal"/>
    <w:next w:val="Normal"/>
    <w:link w:val="Heading1Char"/>
    <w:uiPriority w:val="9"/>
    <w:qFormat/>
    <w:rsid w:val="009C53C0"/>
    <w:pPr>
      <w:keepNext/>
      <w:keepLines/>
      <w:spacing w:before="480"/>
      <w:outlineLvl w:val="0"/>
    </w:pPr>
    <w:rPr>
      <w:rFonts w:ascii="Calibri" w:eastAsia="Times New Roman" w:hAnsi="Calibri"/>
      <w:b/>
      <w:bCs/>
      <w:color w:val="345A8A"/>
      <w:sz w:val="32"/>
      <w:szCs w:val="32"/>
      <w:lang w:val="x-none" w:eastAsia="x-none"/>
    </w:rPr>
  </w:style>
  <w:style w:type="paragraph" w:styleId="Heading2">
    <w:name w:val="heading 2"/>
    <w:basedOn w:val="Normal"/>
    <w:next w:val="Normal"/>
    <w:link w:val="Heading2Char"/>
    <w:unhideWhenUsed/>
    <w:qFormat/>
    <w:rsid w:val="00B8475A"/>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9C53C0"/>
    <w:rPr>
      <w:rFonts w:ascii="Calibri" w:eastAsia="Times New Roman" w:hAnsi="Calibri" w:cs="Times New Roman"/>
      <w:b/>
      <w:bCs/>
      <w:color w:val="345A8A"/>
      <w:sz w:val="32"/>
      <w:szCs w:val="32"/>
    </w:rPr>
  </w:style>
  <w:style w:type="paragraph" w:customStyle="1" w:styleId="TOCHeading1">
    <w:name w:val="TOC Heading1"/>
    <w:basedOn w:val="Heading1"/>
    <w:next w:val="Normal"/>
    <w:uiPriority w:val="39"/>
    <w:unhideWhenUsed/>
    <w:qFormat/>
    <w:rsid w:val="009C53C0"/>
    <w:pPr>
      <w:spacing w:line="276" w:lineRule="auto"/>
      <w:outlineLvl w:val="9"/>
    </w:pPr>
    <w:rPr>
      <w:color w:val="365F91"/>
      <w:sz w:val="28"/>
      <w:szCs w:val="28"/>
    </w:rPr>
  </w:style>
  <w:style w:type="paragraph" w:styleId="TOC1">
    <w:name w:val="toc 1"/>
    <w:basedOn w:val="Normal"/>
    <w:next w:val="Normal"/>
    <w:autoRedefine/>
    <w:uiPriority w:val="39"/>
    <w:qFormat/>
    <w:rsid w:val="00E75D88"/>
    <w:pPr>
      <w:tabs>
        <w:tab w:val="right" w:leader="dot" w:pos="10790"/>
      </w:tabs>
      <w:spacing w:before="120" w:after="240"/>
    </w:pPr>
    <w:rPr>
      <w:rFonts w:asciiTheme="minorHAnsi" w:hAnsiTheme="minorHAnsi" w:cs="Arial"/>
      <w:b/>
      <w:noProof/>
      <w:color w:val="548DD4"/>
      <w:sz w:val="28"/>
      <w:szCs w:val="28"/>
    </w:rPr>
  </w:style>
  <w:style w:type="paragraph" w:styleId="TOC2">
    <w:name w:val="toc 2"/>
    <w:basedOn w:val="Normal"/>
    <w:next w:val="Normal"/>
    <w:autoRedefine/>
    <w:uiPriority w:val="39"/>
    <w:qFormat/>
    <w:rsid w:val="006933C4"/>
    <w:pPr>
      <w:tabs>
        <w:tab w:val="right" w:leader="dot" w:pos="10790"/>
      </w:tabs>
      <w:spacing w:line="360" w:lineRule="auto"/>
    </w:pPr>
    <w:rPr>
      <w:rFonts w:asciiTheme="minorHAnsi" w:eastAsia="Times New Roman" w:hAnsiTheme="minorHAnsi" w:cs="Arial"/>
      <w:b/>
      <w:noProof/>
      <w:color w:val="5B9BD5" w:themeColor="accent1"/>
      <w:sz w:val="28"/>
      <w:szCs w:val="28"/>
      <w:lang w:val="x-none" w:eastAsia="x-none"/>
    </w:rPr>
  </w:style>
  <w:style w:type="paragraph" w:styleId="TOC3">
    <w:name w:val="toc 3"/>
    <w:basedOn w:val="Normal"/>
    <w:next w:val="Normal"/>
    <w:autoRedefine/>
    <w:uiPriority w:val="39"/>
    <w:qFormat/>
    <w:rsid w:val="009C53C0"/>
    <w:pPr>
      <w:ind w:left="240"/>
    </w:pPr>
    <w:rPr>
      <w:i/>
      <w:sz w:val="22"/>
      <w:szCs w:val="22"/>
    </w:rPr>
  </w:style>
  <w:style w:type="paragraph" w:styleId="TOC4">
    <w:name w:val="toc 4"/>
    <w:basedOn w:val="Normal"/>
    <w:next w:val="Normal"/>
    <w:autoRedefine/>
    <w:rsid w:val="009C53C0"/>
    <w:pPr>
      <w:pBdr>
        <w:between w:val="double" w:sz="6" w:space="0" w:color="auto"/>
      </w:pBdr>
      <w:ind w:left="480"/>
    </w:pPr>
    <w:rPr>
      <w:sz w:val="20"/>
      <w:szCs w:val="20"/>
    </w:rPr>
  </w:style>
  <w:style w:type="paragraph" w:styleId="TOC5">
    <w:name w:val="toc 5"/>
    <w:basedOn w:val="Normal"/>
    <w:next w:val="Normal"/>
    <w:autoRedefine/>
    <w:rsid w:val="009C53C0"/>
    <w:pPr>
      <w:pBdr>
        <w:between w:val="double" w:sz="6" w:space="0" w:color="auto"/>
      </w:pBdr>
      <w:ind w:left="720"/>
    </w:pPr>
    <w:rPr>
      <w:sz w:val="20"/>
      <w:szCs w:val="20"/>
    </w:rPr>
  </w:style>
  <w:style w:type="paragraph" w:styleId="TOC6">
    <w:name w:val="toc 6"/>
    <w:basedOn w:val="Normal"/>
    <w:next w:val="Normal"/>
    <w:autoRedefine/>
    <w:rsid w:val="009C53C0"/>
    <w:pPr>
      <w:pBdr>
        <w:between w:val="double" w:sz="6" w:space="0" w:color="auto"/>
      </w:pBdr>
      <w:ind w:left="960"/>
    </w:pPr>
    <w:rPr>
      <w:sz w:val="20"/>
      <w:szCs w:val="20"/>
    </w:rPr>
  </w:style>
  <w:style w:type="paragraph" w:styleId="TOC7">
    <w:name w:val="toc 7"/>
    <w:basedOn w:val="Normal"/>
    <w:next w:val="Normal"/>
    <w:autoRedefine/>
    <w:rsid w:val="009C53C0"/>
    <w:pPr>
      <w:pBdr>
        <w:between w:val="double" w:sz="6" w:space="0" w:color="auto"/>
      </w:pBdr>
      <w:ind w:left="1200"/>
    </w:pPr>
    <w:rPr>
      <w:sz w:val="20"/>
      <w:szCs w:val="20"/>
    </w:rPr>
  </w:style>
  <w:style w:type="paragraph" w:styleId="TOC8">
    <w:name w:val="toc 8"/>
    <w:basedOn w:val="Normal"/>
    <w:next w:val="Normal"/>
    <w:autoRedefine/>
    <w:rsid w:val="009C53C0"/>
    <w:pPr>
      <w:pBdr>
        <w:between w:val="double" w:sz="6" w:space="0" w:color="auto"/>
      </w:pBdr>
      <w:ind w:left="1440"/>
    </w:pPr>
    <w:rPr>
      <w:sz w:val="20"/>
      <w:szCs w:val="20"/>
    </w:rPr>
  </w:style>
  <w:style w:type="paragraph" w:styleId="TOC9">
    <w:name w:val="toc 9"/>
    <w:basedOn w:val="Normal"/>
    <w:next w:val="Normal"/>
    <w:autoRedefine/>
    <w:rsid w:val="009C53C0"/>
    <w:pPr>
      <w:pBdr>
        <w:between w:val="double" w:sz="6" w:space="0" w:color="auto"/>
      </w:pBdr>
      <w:ind w:left="1680"/>
    </w:pPr>
    <w:rPr>
      <w:sz w:val="20"/>
      <w:szCs w:val="20"/>
    </w:rPr>
  </w:style>
  <w:style w:type="paragraph" w:customStyle="1" w:styleId="MediumGrid1-Accent21">
    <w:name w:val="Medium Grid 1 - Accent 21"/>
    <w:basedOn w:val="Normal"/>
    <w:qFormat/>
    <w:rsid w:val="004F0529"/>
    <w:pPr>
      <w:ind w:left="720"/>
      <w:contextualSpacing/>
    </w:pPr>
  </w:style>
  <w:style w:type="table" w:styleId="TableGrid">
    <w:name w:val="Table Grid"/>
    <w:basedOn w:val="TableNormal"/>
    <w:uiPriority w:val="59"/>
    <w:rsid w:val="0044772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unhideWhenUsed/>
    <w:rsid w:val="00FD2FF6"/>
    <w:rPr>
      <w:color w:val="0000FF"/>
      <w:u w:val="single"/>
    </w:rPr>
  </w:style>
  <w:style w:type="paragraph" w:styleId="Header">
    <w:name w:val="header"/>
    <w:basedOn w:val="Normal"/>
    <w:link w:val="HeaderChar"/>
    <w:uiPriority w:val="99"/>
    <w:rsid w:val="00CE3071"/>
    <w:pPr>
      <w:tabs>
        <w:tab w:val="center" w:pos="4680"/>
        <w:tab w:val="right" w:pos="9360"/>
      </w:tabs>
    </w:pPr>
    <w:rPr>
      <w:lang w:val="x-none" w:eastAsia="x-none"/>
    </w:rPr>
  </w:style>
  <w:style w:type="character" w:customStyle="1" w:styleId="HeaderChar">
    <w:name w:val="Header Char"/>
    <w:link w:val="Header"/>
    <w:uiPriority w:val="99"/>
    <w:rsid w:val="00CE3071"/>
    <w:rPr>
      <w:sz w:val="24"/>
      <w:szCs w:val="24"/>
    </w:rPr>
  </w:style>
  <w:style w:type="paragraph" w:styleId="Footer">
    <w:name w:val="footer"/>
    <w:basedOn w:val="Normal"/>
    <w:link w:val="FooterChar"/>
    <w:uiPriority w:val="99"/>
    <w:rsid w:val="00CE3071"/>
    <w:pPr>
      <w:tabs>
        <w:tab w:val="center" w:pos="4680"/>
        <w:tab w:val="right" w:pos="9360"/>
      </w:tabs>
    </w:pPr>
    <w:rPr>
      <w:lang w:val="x-none" w:eastAsia="x-none"/>
    </w:rPr>
  </w:style>
  <w:style w:type="character" w:customStyle="1" w:styleId="FooterChar">
    <w:name w:val="Footer Char"/>
    <w:link w:val="Footer"/>
    <w:uiPriority w:val="99"/>
    <w:rsid w:val="00CE3071"/>
    <w:rPr>
      <w:sz w:val="24"/>
      <w:szCs w:val="24"/>
    </w:rPr>
  </w:style>
  <w:style w:type="paragraph" w:customStyle="1" w:styleId="CalendarText">
    <w:name w:val="Calendar Text"/>
    <w:basedOn w:val="Normal"/>
    <w:qFormat/>
    <w:rsid w:val="003037BE"/>
    <w:pPr>
      <w:spacing w:before="40" w:after="40"/>
    </w:pPr>
    <w:rPr>
      <w:rFonts w:ascii="Candara" w:eastAsia="Candara" w:hAnsi="Candara"/>
      <w:color w:val="0D0D0D"/>
      <w:kern w:val="16"/>
      <w:sz w:val="18"/>
      <w:szCs w:val="22"/>
    </w:rPr>
  </w:style>
  <w:style w:type="paragraph" w:customStyle="1" w:styleId="Day">
    <w:name w:val="Day"/>
    <w:basedOn w:val="Normal"/>
    <w:qFormat/>
    <w:rsid w:val="003037BE"/>
    <w:pPr>
      <w:spacing w:before="40" w:after="120"/>
      <w:jc w:val="center"/>
    </w:pPr>
    <w:rPr>
      <w:rFonts w:ascii="Candara" w:eastAsia="Candara" w:hAnsi="Candara"/>
      <w:caps/>
      <w:color w:val="404040"/>
      <w:spacing w:val="10"/>
      <w:kern w:val="16"/>
      <w:sz w:val="18"/>
      <w:szCs w:val="18"/>
    </w:rPr>
  </w:style>
  <w:style w:type="paragraph" w:customStyle="1" w:styleId="MonthYear">
    <w:name w:val="MonthYear"/>
    <w:basedOn w:val="Normal"/>
    <w:qFormat/>
    <w:rsid w:val="003037BE"/>
    <w:pPr>
      <w:pageBreakBefore/>
      <w:spacing w:after="600"/>
      <w:jc w:val="center"/>
    </w:pPr>
    <w:rPr>
      <w:rFonts w:ascii="Candara" w:eastAsia="Candara" w:hAnsi="Candara"/>
      <w:color w:val="0D0D0D"/>
      <w:kern w:val="16"/>
      <w:sz w:val="80"/>
      <w:szCs w:val="80"/>
    </w:rPr>
  </w:style>
  <w:style w:type="paragraph" w:styleId="Date">
    <w:name w:val="Date"/>
    <w:basedOn w:val="Normal"/>
    <w:next w:val="Normal"/>
    <w:link w:val="DateChar"/>
    <w:unhideWhenUsed/>
    <w:qFormat/>
    <w:rsid w:val="003037BE"/>
    <w:pPr>
      <w:spacing w:before="40" w:after="40"/>
    </w:pPr>
    <w:rPr>
      <w:rFonts w:ascii="Candara" w:eastAsia="Candara" w:hAnsi="Candara"/>
      <w:color w:val="0D0D0D"/>
      <w:kern w:val="16"/>
      <w:sz w:val="30"/>
      <w:szCs w:val="30"/>
      <w:lang w:val="x-none" w:eastAsia="x-none"/>
    </w:rPr>
  </w:style>
  <w:style w:type="character" w:customStyle="1" w:styleId="DateChar">
    <w:name w:val="Date Char"/>
    <w:link w:val="Date"/>
    <w:rsid w:val="003037BE"/>
    <w:rPr>
      <w:rFonts w:ascii="Candara" w:eastAsia="Candara" w:hAnsi="Candara"/>
      <w:color w:val="0D0D0D"/>
      <w:kern w:val="16"/>
      <w:sz w:val="30"/>
      <w:szCs w:val="30"/>
    </w:rPr>
  </w:style>
  <w:style w:type="paragraph" w:styleId="BalloonText">
    <w:name w:val="Balloon Text"/>
    <w:basedOn w:val="Normal"/>
    <w:link w:val="BalloonTextChar"/>
    <w:rsid w:val="00AB7904"/>
    <w:rPr>
      <w:rFonts w:ascii="Tahoma" w:hAnsi="Tahoma"/>
      <w:sz w:val="16"/>
      <w:szCs w:val="16"/>
      <w:lang w:val="x-none" w:eastAsia="x-none"/>
    </w:rPr>
  </w:style>
  <w:style w:type="character" w:customStyle="1" w:styleId="BalloonTextChar">
    <w:name w:val="Balloon Text Char"/>
    <w:link w:val="BalloonText"/>
    <w:rsid w:val="00AB7904"/>
    <w:rPr>
      <w:rFonts w:ascii="Tahoma" w:hAnsi="Tahoma" w:cs="Tahoma"/>
      <w:sz w:val="16"/>
      <w:szCs w:val="16"/>
    </w:rPr>
  </w:style>
  <w:style w:type="paragraph" w:customStyle="1" w:styleId="ColorfulList-Accent11">
    <w:name w:val="Colorful List - Accent 11"/>
    <w:basedOn w:val="Normal"/>
    <w:qFormat/>
    <w:rsid w:val="00D93BBA"/>
    <w:pPr>
      <w:ind w:left="720"/>
    </w:pPr>
  </w:style>
  <w:style w:type="paragraph" w:customStyle="1" w:styleId="DefaultText">
    <w:name w:val="Default Text"/>
    <w:basedOn w:val="Normal"/>
    <w:rsid w:val="00C74AB4"/>
    <w:pPr>
      <w:overflowPunct w:val="0"/>
      <w:autoSpaceDE w:val="0"/>
      <w:autoSpaceDN w:val="0"/>
      <w:adjustRightInd w:val="0"/>
      <w:textAlignment w:val="baseline"/>
    </w:pPr>
    <w:rPr>
      <w:rFonts w:ascii="Times New Roman" w:eastAsia="Times New Roman" w:hAnsi="Times New Roman"/>
      <w:szCs w:val="20"/>
    </w:rPr>
  </w:style>
  <w:style w:type="paragraph" w:styleId="NoSpacing">
    <w:name w:val="No Spacing"/>
    <w:qFormat/>
    <w:rsid w:val="00E23A83"/>
    <w:rPr>
      <w:sz w:val="24"/>
      <w:szCs w:val="24"/>
    </w:rPr>
  </w:style>
  <w:style w:type="paragraph" w:styleId="ListParagraph">
    <w:name w:val="List Paragraph"/>
    <w:basedOn w:val="Normal"/>
    <w:uiPriority w:val="34"/>
    <w:qFormat/>
    <w:rsid w:val="00E23A83"/>
    <w:pPr>
      <w:ind w:left="720"/>
      <w:contextualSpacing/>
    </w:pPr>
  </w:style>
  <w:style w:type="character" w:styleId="SubtleEmphasis">
    <w:name w:val="Subtle Emphasis"/>
    <w:qFormat/>
    <w:rsid w:val="00477840"/>
    <w:rPr>
      <w:i/>
      <w:iCs/>
      <w:color w:val="808080"/>
    </w:rPr>
  </w:style>
  <w:style w:type="character" w:styleId="FollowedHyperlink">
    <w:name w:val="FollowedHyperlink"/>
    <w:rsid w:val="00641B83"/>
    <w:rPr>
      <w:color w:val="800080"/>
      <w:u w:val="single"/>
    </w:rPr>
  </w:style>
  <w:style w:type="character" w:styleId="SubtleReference">
    <w:name w:val="Subtle Reference"/>
    <w:qFormat/>
    <w:rsid w:val="00641B83"/>
    <w:rPr>
      <w:smallCaps/>
      <w:color w:val="C0504D"/>
      <w:u w:val="single"/>
    </w:rPr>
  </w:style>
  <w:style w:type="character" w:styleId="BookTitle">
    <w:name w:val="Book Title"/>
    <w:qFormat/>
    <w:rsid w:val="00385285"/>
    <w:rPr>
      <w:b/>
      <w:bCs/>
      <w:smallCaps/>
      <w:spacing w:val="5"/>
    </w:rPr>
  </w:style>
  <w:style w:type="paragraph" w:styleId="NormalWeb">
    <w:name w:val="Normal (Web)"/>
    <w:basedOn w:val="Normal"/>
    <w:uiPriority w:val="99"/>
    <w:unhideWhenUsed/>
    <w:rsid w:val="003C6556"/>
    <w:pPr>
      <w:spacing w:before="100" w:beforeAutospacing="1" w:after="100" w:afterAutospacing="1"/>
    </w:pPr>
    <w:rPr>
      <w:rFonts w:ascii="Times New Roman" w:eastAsia="Times New Roman" w:hAnsi="Times New Roman"/>
    </w:rPr>
  </w:style>
  <w:style w:type="paragraph" w:customStyle="1" w:styleId="bqfqa">
    <w:name w:val="bq_fq_a"/>
    <w:basedOn w:val="Normal"/>
    <w:rsid w:val="003C6556"/>
    <w:pPr>
      <w:spacing w:before="100" w:beforeAutospacing="1" w:after="100" w:afterAutospacing="1"/>
    </w:pPr>
    <w:rPr>
      <w:rFonts w:ascii="Times New Roman" w:eastAsia="Times New Roman" w:hAnsi="Times New Roman"/>
    </w:rPr>
  </w:style>
  <w:style w:type="table" w:styleId="ColorfulGrid-Accent3">
    <w:name w:val="Colorful Grid Accent 3"/>
    <w:basedOn w:val="TableNormal"/>
    <w:rsid w:val="00DF6D5E"/>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paragraph" w:styleId="TOCHeading">
    <w:name w:val="TOC Heading"/>
    <w:basedOn w:val="Heading1"/>
    <w:next w:val="Normal"/>
    <w:uiPriority w:val="39"/>
    <w:unhideWhenUsed/>
    <w:qFormat/>
    <w:rsid w:val="00E97D83"/>
    <w:pPr>
      <w:spacing w:before="240" w:line="259" w:lineRule="auto"/>
      <w:outlineLvl w:val="9"/>
    </w:pPr>
    <w:rPr>
      <w:rFonts w:asciiTheme="majorHAnsi" w:eastAsiaTheme="majorEastAsia" w:hAnsiTheme="majorHAnsi" w:cstheme="majorBidi"/>
      <w:b w:val="0"/>
      <w:bCs w:val="0"/>
      <w:color w:val="2E74B5" w:themeColor="accent1" w:themeShade="BF"/>
      <w:lang w:val="en-US" w:eastAsia="en-US"/>
    </w:rPr>
  </w:style>
  <w:style w:type="character" w:customStyle="1" w:styleId="Heading2Char">
    <w:name w:val="Heading 2 Char"/>
    <w:basedOn w:val="DefaultParagraphFont"/>
    <w:link w:val="Heading2"/>
    <w:rsid w:val="00B8475A"/>
    <w:rPr>
      <w:rFonts w:asciiTheme="majorHAnsi" w:eastAsiaTheme="majorEastAsia" w:hAnsiTheme="majorHAnsi" w:cstheme="majorBidi"/>
      <w:color w:val="2E74B5" w:themeColor="accent1" w:themeShade="BF"/>
      <w:sz w:val="26"/>
      <w:szCs w:val="26"/>
    </w:rPr>
  </w:style>
  <w:style w:type="paragraph" w:customStyle="1" w:styleId="Default">
    <w:name w:val="Default"/>
    <w:rsid w:val="00C872DC"/>
    <w:pPr>
      <w:autoSpaceDE w:val="0"/>
      <w:autoSpaceDN w:val="0"/>
      <w:adjustRightInd w:val="0"/>
    </w:pPr>
    <w:rPr>
      <w:rFonts w:ascii="Times New Roman" w:hAnsi="Times New Roman"/>
      <w:color w:val="000000"/>
      <w:sz w:val="24"/>
      <w:szCs w:val="24"/>
    </w:rPr>
  </w:style>
  <w:style w:type="character" w:styleId="CommentReference">
    <w:name w:val="annotation reference"/>
    <w:basedOn w:val="DefaultParagraphFont"/>
    <w:rsid w:val="004A7012"/>
    <w:rPr>
      <w:sz w:val="16"/>
      <w:szCs w:val="16"/>
    </w:rPr>
  </w:style>
  <w:style w:type="paragraph" w:styleId="CommentText">
    <w:name w:val="annotation text"/>
    <w:basedOn w:val="Normal"/>
    <w:link w:val="CommentTextChar"/>
    <w:rsid w:val="004A7012"/>
    <w:rPr>
      <w:sz w:val="20"/>
      <w:szCs w:val="20"/>
    </w:rPr>
  </w:style>
  <w:style w:type="character" w:customStyle="1" w:styleId="CommentTextChar">
    <w:name w:val="Comment Text Char"/>
    <w:basedOn w:val="DefaultParagraphFont"/>
    <w:link w:val="CommentText"/>
    <w:rsid w:val="004A7012"/>
  </w:style>
  <w:style w:type="paragraph" w:styleId="CommentSubject">
    <w:name w:val="annotation subject"/>
    <w:basedOn w:val="CommentText"/>
    <w:next w:val="CommentText"/>
    <w:link w:val="CommentSubjectChar"/>
    <w:rsid w:val="004A7012"/>
    <w:rPr>
      <w:b/>
      <w:bCs/>
    </w:rPr>
  </w:style>
  <w:style w:type="character" w:customStyle="1" w:styleId="CommentSubjectChar">
    <w:name w:val="Comment Subject Char"/>
    <w:basedOn w:val="CommentTextChar"/>
    <w:link w:val="CommentSubject"/>
    <w:rsid w:val="004A7012"/>
    <w:rPr>
      <w:b/>
      <w:bCs/>
    </w:rPr>
  </w:style>
  <w:style w:type="character" w:styleId="UnresolvedMention">
    <w:name w:val="Unresolved Mention"/>
    <w:basedOn w:val="DefaultParagraphFont"/>
    <w:uiPriority w:val="99"/>
    <w:semiHidden/>
    <w:unhideWhenUsed/>
    <w:rsid w:val="007478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5489911">
      <w:bodyDiv w:val="1"/>
      <w:marLeft w:val="0"/>
      <w:marRight w:val="0"/>
      <w:marTop w:val="0"/>
      <w:marBottom w:val="0"/>
      <w:divBdr>
        <w:top w:val="none" w:sz="0" w:space="0" w:color="auto"/>
        <w:left w:val="none" w:sz="0" w:space="0" w:color="auto"/>
        <w:bottom w:val="none" w:sz="0" w:space="0" w:color="auto"/>
        <w:right w:val="none" w:sz="0" w:space="0" w:color="auto"/>
      </w:divBdr>
    </w:div>
    <w:div w:id="365719344">
      <w:bodyDiv w:val="1"/>
      <w:marLeft w:val="0"/>
      <w:marRight w:val="0"/>
      <w:marTop w:val="0"/>
      <w:marBottom w:val="0"/>
      <w:divBdr>
        <w:top w:val="none" w:sz="0" w:space="0" w:color="auto"/>
        <w:left w:val="none" w:sz="0" w:space="0" w:color="auto"/>
        <w:bottom w:val="none" w:sz="0" w:space="0" w:color="auto"/>
        <w:right w:val="none" w:sz="0" w:space="0" w:color="auto"/>
      </w:divBdr>
    </w:div>
    <w:div w:id="717553806">
      <w:bodyDiv w:val="1"/>
      <w:marLeft w:val="0"/>
      <w:marRight w:val="0"/>
      <w:marTop w:val="0"/>
      <w:marBottom w:val="0"/>
      <w:divBdr>
        <w:top w:val="none" w:sz="0" w:space="0" w:color="auto"/>
        <w:left w:val="none" w:sz="0" w:space="0" w:color="auto"/>
        <w:bottom w:val="none" w:sz="0" w:space="0" w:color="auto"/>
        <w:right w:val="none" w:sz="0" w:space="0" w:color="auto"/>
      </w:divBdr>
    </w:div>
    <w:div w:id="799691926">
      <w:bodyDiv w:val="1"/>
      <w:marLeft w:val="0"/>
      <w:marRight w:val="0"/>
      <w:marTop w:val="0"/>
      <w:marBottom w:val="0"/>
      <w:divBdr>
        <w:top w:val="none" w:sz="0" w:space="0" w:color="auto"/>
        <w:left w:val="none" w:sz="0" w:space="0" w:color="auto"/>
        <w:bottom w:val="none" w:sz="0" w:space="0" w:color="auto"/>
        <w:right w:val="none" w:sz="0" w:space="0" w:color="auto"/>
      </w:divBdr>
    </w:div>
    <w:div w:id="856309618">
      <w:bodyDiv w:val="1"/>
      <w:marLeft w:val="0"/>
      <w:marRight w:val="0"/>
      <w:marTop w:val="0"/>
      <w:marBottom w:val="0"/>
      <w:divBdr>
        <w:top w:val="none" w:sz="0" w:space="0" w:color="auto"/>
        <w:left w:val="none" w:sz="0" w:space="0" w:color="auto"/>
        <w:bottom w:val="none" w:sz="0" w:space="0" w:color="auto"/>
        <w:right w:val="none" w:sz="0" w:space="0" w:color="auto"/>
      </w:divBdr>
    </w:div>
    <w:div w:id="935215939">
      <w:bodyDiv w:val="1"/>
      <w:marLeft w:val="0"/>
      <w:marRight w:val="0"/>
      <w:marTop w:val="0"/>
      <w:marBottom w:val="0"/>
      <w:divBdr>
        <w:top w:val="none" w:sz="0" w:space="0" w:color="auto"/>
        <w:left w:val="none" w:sz="0" w:space="0" w:color="auto"/>
        <w:bottom w:val="none" w:sz="0" w:space="0" w:color="auto"/>
        <w:right w:val="none" w:sz="0" w:space="0" w:color="auto"/>
      </w:divBdr>
    </w:div>
    <w:div w:id="957416685">
      <w:bodyDiv w:val="1"/>
      <w:marLeft w:val="0"/>
      <w:marRight w:val="0"/>
      <w:marTop w:val="0"/>
      <w:marBottom w:val="0"/>
      <w:divBdr>
        <w:top w:val="none" w:sz="0" w:space="0" w:color="auto"/>
        <w:left w:val="none" w:sz="0" w:space="0" w:color="auto"/>
        <w:bottom w:val="none" w:sz="0" w:space="0" w:color="auto"/>
        <w:right w:val="none" w:sz="0" w:space="0" w:color="auto"/>
      </w:divBdr>
    </w:div>
    <w:div w:id="1058868780">
      <w:bodyDiv w:val="1"/>
      <w:marLeft w:val="0"/>
      <w:marRight w:val="0"/>
      <w:marTop w:val="0"/>
      <w:marBottom w:val="0"/>
      <w:divBdr>
        <w:top w:val="none" w:sz="0" w:space="0" w:color="auto"/>
        <w:left w:val="none" w:sz="0" w:space="0" w:color="auto"/>
        <w:bottom w:val="none" w:sz="0" w:space="0" w:color="auto"/>
        <w:right w:val="none" w:sz="0" w:space="0" w:color="auto"/>
      </w:divBdr>
    </w:div>
    <w:div w:id="1127355729">
      <w:bodyDiv w:val="1"/>
      <w:marLeft w:val="0"/>
      <w:marRight w:val="0"/>
      <w:marTop w:val="0"/>
      <w:marBottom w:val="0"/>
      <w:divBdr>
        <w:top w:val="none" w:sz="0" w:space="0" w:color="auto"/>
        <w:left w:val="none" w:sz="0" w:space="0" w:color="auto"/>
        <w:bottom w:val="none" w:sz="0" w:space="0" w:color="auto"/>
        <w:right w:val="none" w:sz="0" w:space="0" w:color="auto"/>
      </w:divBdr>
    </w:div>
    <w:div w:id="1241138025">
      <w:bodyDiv w:val="1"/>
      <w:marLeft w:val="0"/>
      <w:marRight w:val="0"/>
      <w:marTop w:val="0"/>
      <w:marBottom w:val="0"/>
      <w:divBdr>
        <w:top w:val="none" w:sz="0" w:space="0" w:color="auto"/>
        <w:left w:val="none" w:sz="0" w:space="0" w:color="auto"/>
        <w:bottom w:val="none" w:sz="0" w:space="0" w:color="auto"/>
        <w:right w:val="none" w:sz="0" w:space="0" w:color="auto"/>
      </w:divBdr>
    </w:div>
    <w:div w:id="1350253713">
      <w:bodyDiv w:val="1"/>
      <w:marLeft w:val="0"/>
      <w:marRight w:val="0"/>
      <w:marTop w:val="0"/>
      <w:marBottom w:val="0"/>
      <w:divBdr>
        <w:top w:val="none" w:sz="0" w:space="0" w:color="auto"/>
        <w:left w:val="none" w:sz="0" w:space="0" w:color="auto"/>
        <w:bottom w:val="none" w:sz="0" w:space="0" w:color="auto"/>
        <w:right w:val="none" w:sz="0" w:space="0" w:color="auto"/>
      </w:divBdr>
    </w:div>
    <w:div w:id="1382247824">
      <w:bodyDiv w:val="1"/>
      <w:marLeft w:val="0"/>
      <w:marRight w:val="0"/>
      <w:marTop w:val="0"/>
      <w:marBottom w:val="0"/>
      <w:divBdr>
        <w:top w:val="none" w:sz="0" w:space="0" w:color="auto"/>
        <w:left w:val="none" w:sz="0" w:space="0" w:color="auto"/>
        <w:bottom w:val="none" w:sz="0" w:space="0" w:color="auto"/>
        <w:right w:val="none" w:sz="0" w:space="0" w:color="auto"/>
      </w:divBdr>
    </w:div>
    <w:div w:id="1467813839">
      <w:bodyDiv w:val="1"/>
      <w:marLeft w:val="0"/>
      <w:marRight w:val="0"/>
      <w:marTop w:val="0"/>
      <w:marBottom w:val="0"/>
      <w:divBdr>
        <w:top w:val="none" w:sz="0" w:space="0" w:color="auto"/>
        <w:left w:val="none" w:sz="0" w:space="0" w:color="auto"/>
        <w:bottom w:val="none" w:sz="0" w:space="0" w:color="auto"/>
        <w:right w:val="none" w:sz="0" w:space="0" w:color="auto"/>
      </w:divBdr>
    </w:div>
    <w:div w:id="1473978866">
      <w:bodyDiv w:val="1"/>
      <w:marLeft w:val="0"/>
      <w:marRight w:val="0"/>
      <w:marTop w:val="0"/>
      <w:marBottom w:val="0"/>
      <w:divBdr>
        <w:top w:val="none" w:sz="0" w:space="0" w:color="auto"/>
        <w:left w:val="none" w:sz="0" w:space="0" w:color="auto"/>
        <w:bottom w:val="none" w:sz="0" w:space="0" w:color="auto"/>
        <w:right w:val="none" w:sz="0" w:space="0" w:color="auto"/>
      </w:divBdr>
    </w:div>
    <w:div w:id="1586573926">
      <w:bodyDiv w:val="1"/>
      <w:marLeft w:val="0"/>
      <w:marRight w:val="0"/>
      <w:marTop w:val="0"/>
      <w:marBottom w:val="0"/>
      <w:divBdr>
        <w:top w:val="none" w:sz="0" w:space="0" w:color="auto"/>
        <w:left w:val="none" w:sz="0" w:space="0" w:color="auto"/>
        <w:bottom w:val="none" w:sz="0" w:space="0" w:color="auto"/>
        <w:right w:val="none" w:sz="0" w:space="0" w:color="auto"/>
      </w:divBdr>
    </w:div>
    <w:div w:id="1603488243">
      <w:bodyDiv w:val="1"/>
      <w:marLeft w:val="0"/>
      <w:marRight w:val="0"/>
      <w:marTop w:val="0"/>
      <w:marBottom w:val="0"/>
      <w:divBdr>
        <w:top w:val="none" w:sz="0" w:space="0" w:color="auto"/>
        <w:left w:val="none" w:sz="0" w:space="0" w:color="auto"/>
        <w:bottom w:val="none" w:sz="0" w:space="0" w:color="auto"/>
        <w:right w:val="none" w:sz="0" w:space="0" w:color="auto"/>
      </w:divBdr>
    </w:div>
    <w:div w:id="1626152508">
      <w:bodyDiv w:val="1"/>
      <w:marLeft w:val="0"/>
      <w:marRight w:val="0"/>
      <w:marTop w:val="0"/>
      <w:marBottom w:val="0"/>
      <w:divBdr>
        <w:top w:val="none" w:sz="0" w:space="0" w:color="auto"/>
        <w:left w:val="none" w:sz="0" w:space="0" w:color="auto"/>
        <w:bottom w:val="none" w:sz="0" w:space="0" w:color="auto"/>
        <w:right w:val="none" w:sz="0" w:space="0" w:color="auto"/>
      </w:divBdr>
    </w:div>
    <w:div w:id="1768888923">
      <w:bodyDiv w:val="1"/>
      <w:marLeft w:val="0"/>
      <w:marRight w:val="0"/>
      <w:marTop w:val="0"/>
      <w:marBottom w:val="0"/>
      <w:divBdr>
        <w:top w:val="none" w:sz="0" w:space="0" w:color="auto"/>
        <w:left w:val="none" w:sz="0" w:space="0" w:color="auto"/>
        <w:bottom w:val="none" w:sz="0" w:space="0" w:color="auto"/>
        <w:right w:val="none" w:sz="0" w:space="0" w:color="auto"/>
      </w:divBdr>
    </w:div>
    <w:div w:id="2028941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rochesterteachers.org/appr/"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PPR@rcsdk12.org"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CIT@rcsdk12.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csdk12.org/CIT/APPR" TargetMode="External"/><Relationship Id="rId5" Type="http://schemas.openxmlformats.org/officeDocument/2006/relationships/webSettings" Target="webSettings.xml"/><Relationship Id="rId15" Type="http://schemas.openxmlformats.org/officeDocument/2006/relationships/hyperlink" Target="https://drive.google.com/drive/folders/1BkOVwU13208TV1dlndteYvgNp_Xqa04I" TargetMode="External"/><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hyperlink" Target="https://support.teachboost.com/hc/en-us/articles/8083933591060"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23B6A1-A0A4-4E40-BF5D-D66A41ABE1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871</Words>
  <Characters>4971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Rochester City School District</Company>
  <LinksUpToDate>false</LinksUpToDate>
  <CharactersWithSpaces>5831</CharactersWithSpaces>
  <SharedDoc>false</SharedDoc>
  <HLinks>
    <vt:vector size="192" baseType="variant">
      <vt:variant>
        <vt:i4>3932192</vt:i4>
      </vt:variant>
      <vt:variant>
        <vt:i4>135</vt:i4>
      </vt:variant>
      <vt:variant>
        <vt:i4>0</vt:i4>
      </vt:variant>
      <vt:variant>
        <vt:i4>5</vt:i4>
      </vt:variant>
      <vt:variant>
        <vt:lpwstr>https://www.rcsdk12.org/Page/48504</vt:lpwstr>
      </vt:variant>
      <vt:variant>
        <vt:lpwstr/>
      </vt:variant>
      <vt:variant>
        <vt:i4>3932192</vt:i4>
      </vt:variant>
      <vt:variant>
        <vt:i4>132</vt:i4>
      </vt:variant>
      <vt:variant>
        <vt:i4>0</vt:i4>
      </vt:variant>
      <vt:variant>
        <vt:i4>5</vt:i4>
      </vt:variant>
      <vt:variant>
        <vt:lpwstr>https://www.rcsdk12.org/Page/48504</vt:lpwstr>
      </vt:variant>
      <vt:variant>
        <vt:lpwstr/>
      </vt:variant>
      <vt:variant>
        <vt:i4>3932192</vt:i4>
      </vt:variant>
      <vt:variant>
        <vt:i4>129</vt:i4>
      </vt:variant>
      <vt:variant>
        <vt:i4>0</vt:i4>
      </vt:variant>
      <vt:variant>
        <vt:i4>5</vt:i4>
      </vt:variant>
      <vt:variant>
        <vt:lpwstr>https://www.rcsdk12.org/Page/48504</vt:lpwstr>
      </vt:variant>
      <vt:variant>
        <vt:lpwstr/>
      </vt:variant>
      <vt:variant>
        <vt:i4>3932192</vt:i4>
      </vt:variant>
      <vt:variant>
        <vt:i4>126</vt:i4>
      </vt:variant>
      <vt:variant>
        <vt:i4>0</vt:i4>
      </vt:variant>
      <vt:variant>
        <vt:i4>5</vt:i4>
      </vt:variant>
      <vt:variant>
        <vt:lpwstr>https://www.rcsdk12.org/Page/48504</vt:lpwstr>
      </vt:variant>
      <vt:variant>
        <vt:lpwstr/>
      </vt:variant>
      <vt:variant>
        <vt:i4>2424841</vt:i4>
      </vt:variant>
      <vt:variant>
        <vt:i4>123</vt:i4>
      </vt:variant>
      <vt:variant>
        <vt:i4>0</vt:i4>
      </vt:variant>
      <vt:variant>
        <vt:i4>5</vt:i4>
      </vt:variant>
      <vt:variant>
        <vt:lpwstr>mailto:CIT@rcsdk12.org</vt:lpwstr>
      </vt:variant>
      <vt:variant>
        <vt:lpwstr/>
      </vt:variant>
      <vt:variant>
        <vt:i4>327763</vt:i4>
      </vt:variant>
      <vt:variant>
        <vt:i4>120</vt:i4>
      </vt:variant>
      <vt:variant>
        <vt:i4>0</vt:i4>
      </vt:variant>
      <vt:variant>
        <vt:i4>5</vt:i4>
      </vt:variant>
      <vt:variant>
        <vt:lpwstr>http://www.rcsdk12.org/CIT/IE</vt:lpwstr>
      </vt:variant>
      <vt:variant>
        <vt:lpwstr/>
      </vt:variant>
      <vt:variant>
        <vt:i4>327763</vt:i4>
      </vt:variant>
      <vt:variant>
        <vt:i4>117</vt:i4>
      </vt:variant>
      <vt:variant>
        <vt:i4>0</vt:i4>
      </vt:variant>
      <vt:variant>
        <vt:i4>5</vt:i4>
      </vt:variant>
      <vt:variant>
        <vt:lpwstr>http://www.rcsdk12.org/CIT/IE</vt:lpwstr>
      </vt:variant>
      <vt:variant>
        <vt:lpwstr/>
      </vt:variant>
      <vt:variant>
        <vt:i4>2424841</vt:i4>
      </vt:variant>
      <vt:variant>
        <vt:i4>114</vt:i4>
      </vt:variant>
      <vt:variant>
        <vt:i4>0</vt:i4>
      </vt:variant>
      <vt:variant>
        <vt:i4>5</vt:i4>
      </vt:variant>
      <vt:variant>
        <vt:lpwstr>mailto:CIT@rcsdk12.org</vt:lpwstr>
      </vt:variant>
      <vt:variant>
        <vt:lpwstr/>
      </vt:variant>
      <vt:variant>
        <vt:i4>8323174</vt:i4>
      </vt:variant>
      <vt:variant>
        <vt:i4>111</vt:i4>
      </vt:variant>
      <vt:variant>
        <vt:i4>0</vt:i4>
      </vt:variant>
      <vt:variant>
        <vt:i4>5</vt:i4>
      </vt:variant>
      <vt:variant>
        <vt:lpwstr>http://rochesterteachers.org/appr/</vt:lpwstr>
      </vt:variant>
      <vt:variant>
        <vt:lpwstr/>
      </vt:variant>
      <vt:variant>
        <vt:i4>5832831</vt:i4>
      </vt:variant>
      <vt:variant>
        <vt:i4>108</vt:i4>
      </vt:variant>
      <vt:variant>
        <vt:i4>0</vt:i4>
      </vt:variant>
      <vt:variant>
        <vt:i4>5</vt:i4>
      </vt:variant>
      <vt:variant>
        <vt:lpwstr>mailto:APPR@rcsdk12.org</vt:lpwstr>
      </vt:variant>
      <vt:variant>
        <vt:lpwstr/>
      </vt:variant>
      <vt:variant>
        <vt:i4>4784150</vt:i4>
      </vt:variant>
      <vt:variant>
        <vt:i4>105</vt:i4>
      </vt:variant>
      <vt:variant>
        <vt:i4>0</vt:i4>
      </vt:variant>
      <vt:variant>
        <vt:i4>5</vt:i4>
      </vt:variant>
      <vt:variant>
        <vt:lpwstr>https://www.rcsdk12.org/CIT/APPR</vt:lpwstr>
      </vt:variant>
      <vt:variant>
        <vt:lpwstr/>
      </vt:variant>
      <vt:variant>
        <vt:i4>327763</vt:i4>
      </vt:variant>
      <vt:variant>
        <vt:i4>102</vt:i4>
      </vt:variant>
      <vt:variant>
        <vt:i4>0</vt:i4>
      </vt:variant>
      <vt:variant>
        <vt:i4>5</vt:i4>
      </vt:variant>
      <vt:variant>
        <vt:lpwstr>http://www.rcsdk12.org/CIT/IE</vt:lpwstr>
      </vt:variant>
      <vt:variant>
        <vt:lpwstr/>
      </vt:variant>
      <vt:variant>
        <vt:i4>7602262</vt:i4>
      </vt:variant>
      <vt:variant>
        <vt:i4>99</vt:i4>
      </vt:variant>
      <vt:variant>
        <vt:i4>0</vt:i4>
      </vt:variant>
      <vt:variant>
        <vt:i4>5</vt:i4>
      </vt:variant>
      <vt:variant>
        <vt:lpwstr/>
      </vt:variant>
      <vt:variant>
        <vt:lpwstr>_Completing_the_UNANNOUNCED</vt:lpwstr>
      </vt:variant>
      <vt:variant>
        <vt:i4>7602262</vt:i4>
      </vt:variant>
      <vt:variant>
        <vt:i4>96</vt:i4>
      </vt:variant>
      <vt:variant>
        <vt:i4>0</vt:i4>
      </vt:variant>
      <vt:variant>
        <vt:i4>5</vt:i4>
      </vt:variant>
      <vt:variant>
        <vt:lpwstr/>
      </vt:variant>
      <vt:variant>
        <vt:lpwstr>_Completing_the_UNANNOUNCED</vt:lpwstr>
      </vt:variant>
      <vt:variant>
        <vt:i4>7602262</vt:i4>
      </vt:variant>
      <vt:variant>
        <vt:i4>93</vt:i4>
      </vt:variant>
      <vt:variant>
        <vt:i4>0</vt:i4>
      </vt:variant>
      <vt:variant>
        <vt:i4>5</vt:i4>
      </vt:variant>
      <vt:variant>
        <vt:lpwstr/>
      </vt:variant>
      <vt:variant>
        <vt:lpwstr>_Completing_the_UNANNOUNCED</vt:lpwstr>
      </vt:variant>
      <vt:variant>
        <vt:i4>327763</vt:i4>
      </vt:variant>
      <vt:variant>
        <vt:i4>90</vt:i4>
      </vt:variant>
      <vt:variant>
        <vt:i4>0</vt:i4>
      </vt:variant>
      <vt:variant>
        <vt:i4>5</vt:i4>
      </vt:variant>
      <vt:variant>
        <vt:lpwstr>http://www.rcsdk12.org/CIT/IE</vt:lpwstr>
      </vt:variant>
      <vt:variant>
        <vt:lpwstr/>
      </vt:variant>
      <vt:variant>
        <vt:i4>327763</vt:i4>
      </vt:variant>
      <vt:variant>
        <vt:i4>87</vt:i4>
      </vt:variant>
      <vt:variant>
        <vt:i4>0</vt:i4>
      </vt:variant>
      <vt:variant>
        <vt:i4>5</vt:i4>
      </vt:variant>
      <vt:variant>
        <vt:lpwstr>http://www.rcsdk12.org/CIT/IE</vt:lpwstr>
      </vt:variant>
      <vt:variant>
        <vt:lpwstr/>
      </vt:variant>
      <vt:variant>
        <vt:i4>1769521</vt:i4>
      </vt:variant>
      <vt:variant>
        <vt:i4>80</vt:i4>
      </vt:variant>
      <vt:variant>
        <vt:i4>0</vt:i4>
      </vt:variant>
      <vt:variant>
        <vt:i4>5</vt:i4>
      </vt:variant>
      <vt:variant>
        <vt:lpwstr/>
      </vt:variant>
      <vt:variant>
        <vt:lpwstr>_Toc495580805</vt:lpwstr>
      </vt:variant>
      <vt:variant>
        <vt:i4>1769521</vt:i4>
      </vt:variant>
      <vt:variant>
        <vt:i4>74</vt:i4>
      </vt:variant>
      <vt:variant>
        <vt:i4>0</vt:i4>
      </vt:variant>
      <vt:variant>
        <vt:i4>5</vt:i4>
      </vt:variant>
      <vt:variant>
        <vt:lpwstr/>
      </vt:variant>
      <vt:variant>
        <vt:lpwstr>_Toc495580804</vt:lpwstr>
      </vt:variant>
      <vt:variant>
        <vt:i4>1769521</vt:i4>
      </vt:variant>
      <vt:variant>
        <vt:i4>68</vt:i4>
      </vt:variant>
      <vt:variant>
        <vt:i4>0</vt:i4>
      </vt:variant>
      <vt:variant>
        <vt:i4>5</vt:i4>
      </vt:variant>
      <vt:variant>
        <vt:lpwstr/>
      </vt:variant>
      <vt:variant>
        <vt:lpwstr>_Toc495580802</vt:lpwstr>
      </vt:variant>
      <vt:variant>
        <vt:i4>1769521</vt:i4>
      </vt:variant>
      <vt:variant>
        <vt:i4>62</vt:i4>
      </vt:variant>
      <vt:variant>
        <vt:i4>0</vt:i4>
      </vt:variant>
      <vt:variant>
        <vt:i4>5</vt:i4>
      </vt:variant>
      <vt:variant>
        <vt:lpwstr/>
      </vt:variant>
      <vt:variant>
        <vt:lpwstr>_Toc495580800</vt:lpwstr>
      </vt:variant>
      <vt:variant>
        <vt:i4>1179710</vt:i4>
      </vt:variant>
      <vt:variant>
        <vt:i4>56</vt:i4>
      </vt:variant>
      <vt:variant>
        <vt:i4>0</vt:i4>
      </vt:variant>
      <vt:variant>
        <vt:i4>5</vt:i4>
      </vt:variant>
      <vt:variant>
        <vt:lpwstr/>
      </vt:variant>
      <vt:variant>
        <vt:lpwstr>_Toc495580799</vt:lpwstr>
      </vt:variant>
      <vt:variant>
        <vt:i4>1179710</vt:i4>
      </vt:variant>
      <vt:variant>
        <vt:i4>50</vt:i4>
      </vt:variant>
      <vt:variant>
        <vt:i4>0</vt:i4>
      </vt:variant>
      <vt:variant>
        <vt:i4>5</vt:i4>
      </vt:variant>
      <vt:variant>
        <vt:lpwstr/>
      </vt:variant>
      <vt:variant>
        <vt:lpwstr>_Toc495580798</vt:lpwstr>
      </vt:variant>
      <vt:variant>
        <vt:i4>1179710</vt:i4>
      </vt:variant>
      <vt:variant>
        <vt:i4>44</vt:i4>
      </vt:variant>
      <vt:variant>
        <vt:i4>0</vt:i4>
      </vt:variant>
      <vt:variant>
        <vt:i4>5</vt:i4>
      </vt:variant>
      <vt:variant>
        <vt:lpwstr/>
      </vt:variant>
      <vt:variant>
        <vt:lpwstr>_Toc495580797</vt:lpwstr>
      </vt:variant>
      <vt:variant>
        <vt:i4>1179710</vt:i4>
      </vt:variant>
      <vt:variant>
        <vt:i4>38</vt:i4>
      </vt:variant>
      <vt:variant>
        <vt:i4>0</vt:i4>
      </vt:variant>
      <vt:variant>
        <vt:i4>5</vt:i4>
      </vt:variant>
      <vt:variant>
        <vt:lpwstr/>
      </vt:variant>
      <vt:variant>
        <vt:lpwstr>_Toc495580796</vt:lpwstr>
      </vt:variant>
      <vt:variant>
        <vt:i4>1179710</vt:i4>
      </vt:variant>
      <vt:variant>
        <vt:i4>32</vt:i4>
      </vt:variant>
      <vt:variant>
        <vt:i4>0</vt:i4>
      </vt:variant>
      <vt:variant>
        <vt:i4>5</vt:i4>
      </vt:variant>
      <vt:variant>
        <vt:lpwstr/>
      </vt:variant>
      <vt:variant>
        <vt:lpwstr>_Toc495580795</vt:lpwstr>
      </vt:variant>
      <vt:variant>
        <vt:i4>1179710</vt:i4>
      </vt:variant>
      <vt:variant>
        <vt:i4>26</vt:i4>
      </vt:variant>
      <vt:variant>
        <vt:i4>0</vt:i4>
      </vt:variant>
      <vt:variant>
        <vt:i4>5</vt:i4>
      </vt:variant>
      <vt:variant>
        <vt:lpwstr/>
      </vt:variant>
      <vt:variant>
        <vt:lpwstr>_Toc495580794</vt:lpwstr>
      </vt:variant>
      <vt:variant>
        <vt:i4>1179710</vt:i4>
      </vt:variant>
      <vt:variant>
        <vt:i4>20</vt:i4>
      </vt:variant>
      <vt:variant>
        <vt:i4>0</vt:i4>
      </vt:variant>
      <vt:variant>
        <vt:i4>5</vt:i4>
      </vt:variant>
      <vt:variant>
        <vt:lpwstr/>
      </vt:variant>
      <vt:variant>
        <vt:lpwstr>_Toc495580793</vt:lpwstr>
      </vt:variant>
      <vt:variant>
        <vt:i4>1179710</vt:i4>
      </vt:variant>
      <vt:variant>
        <vt:i4>14</vt:i4>
      </vt:variant>
      <vt:variant>
        <vt:i4>0</vt:i4>
      </vt:variant>
      <vt:variant>
        <vt:i4>5</vt:i4>
      </vt:variant>
      <vt:variant>
        <vt:lpwstr/>
      </vt:variant>
      <vt:variant>
        <vt:lpwstr>_Toc495580792</vt:lpwstr>
      </vt:variant>
      <vt:variant>
        <vt:i4>1179710</vt:i4>
      </vt:variant>
      <vt:variant>
        <vt:i4>8</vt:i4>
      </vt:variant>
      <vt:variant>
        <vt:i4>0</vt:i4>
      </vt:variant>
      <vt:variant>
        <vt:i4>5</vt:i4>
      </vt:variant>
      <vt:variant>
        <vt:lpwstr/>
      </vt:variant>
      <vt:variant>
        <vt:lpwstr>_Toc495580791</vt:lpwstr>
      </vt:variant>
      <vt:variant>
        <vt:i4>1245246</vt:i4>
      </vt:variant>
      <vt:variant>
        <vt:i4>5</vt:i4>
      </vt:variant>
      <vt:variant>
        <vt:i4>0</vt:i4>
      </vt:variant>
      <vt:variant>
        <vt:i4>5</vt:i4>
      </vt:variant>
      <vt:variant>
        <vt:lpwstr/>
      </vt:variant>
      <vt:variant>
        <vt:lpwstr>_Toc495580789</vt:lpwstr>
      </vt:variant>
      <vt:variant>
        <vt:i4>8192098</vt:i4>
      </vt:variant>
      <vt:variant>
        <vt:i4>0</vt:i4>
      </vt:variant>
      <vt:variant>
        <vt:i4>0</vt:i4>
      </vt:variant>
      <vt:variant>
        <vt:i4>5</vt:i4>
      </vt:variant>
      <vt:variant>
        <vt:lpwstr>C:\Documents and Settings\1266650\My Documents\CIT LapTop\CIT Future\CIT Mentor Training 2014\www.rcsdk12.org\CIT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Costanza</dc:creator>
  <cp:keywords/>
  <dc:description/>
  <cp:lastModifiedBy>Cohen, Stefan L</cp:lastModifiedBy>
  <cp:revision>5</cp:revision>
  <cp:lastPrinted>2022-12-15T20:29:00Z</cp:lastPrinted>
  <dcterms:created xsi:type="dcterms:W3CDTF">2024-01-03T21:24:00Z</dcterms:created>
  <dcterms:modified xsi:type="dcterms:W3CDTF">2024-12-05T20:24:00Z</dcterms:modified>
</cp:coreProperties>
</file>