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186247">
        <w:rPr>
          <w:rFonts w:cstheme="minorHAnsi"/>
          <w:sz w:val="28"/>
          <w:szCs w:val="28"/>
        </w:rPr>
        <w:t>9</w:t>
      </w:r>
      <w:r w:rsidR="001C7742">
        <w:rPr>
          <w:rFonts w:cstheme="minorHAnsi"/>
          <w:sz w:val="28"/>
          <w:szCs w:val="28"/>
        </w:rPr>
        <w:t>-3</w:t>
      </w:r>
    </w:p>
    <w:p w:rsidR="00EB7D5C" w:rsidRPr="00EB7D5C" w:rsidRDefault="00186247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Industrialization</w:t>
      </w:r>
      <w:r w:rsidR="001C7742">
        <w:rPr>
          <w:rFonts w:cstheme="minorHAnsi"/>
          <w:b/>
          <w:noProof/>
          <w:sz w:val="36"/>
          <w:szCs w:val="36"/>
          <w:u w:val="single"/>
        </w:rPr>
        <w:t xml:space="preserve"> Spreads</w:t>
      </w:r>
    </w:p>
    <w:p w:rsidR="00203746" w:rsidRPr="001C7742" w:rsidRDefault="00895081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oval id="_x0000_s1078" style="position:absolute;margin-left:6.5pt;margin-top:29.35pt;width:195.2pt;height:81.05pt;flip:y;z-index:251662336;v-text-anchor:middle" strokecolor="#339" strokeweight="2pt"/>
        </w:pict>
      </w:r>
      <w:r w:rsidR="001C7742" w:rsidRPr="001C7742">
        <w:rPr>
          <w:rFonts w:cstheme="minorHAnsi"/>
          <w:b/>
          <w:sz w:val="28"/>
          <w:szCs w:val="28"/>
        </w:rPr>
        <w:t>Show the effects of industrialization worldwide</w:t>
      </w:r>
    </w:p>
    <w:p w:rsidR="00203746" w:rsidRPr="00203746" w:rsidRDefault="00895081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oval id="_x0000_s1081" style="position:absolute;margin-left:331.6pt;margin-top:26.45pt;width:195.2pt;height:81.05pt;flip:y;z-index:251664384;v-text-anchor:middle" strokecolor="#339" strokeweight="2pt"/>
        </w:pict>
      </w:r>
    </w:p>
    <w:p w:rsidR="00203746" w:rsidRDefault="00203746" w:rsidP="003D2022">
      <w:pPr>
        <w:rPr>
          <w:rFonts w:eastAsia="Calibri" w:cstheme="minorHAnsi"/>
          <w:b/>
          <w:sz w:val="28"/>
          <w:szCs w:val="28"/>
        </w:rPr>
      </w:pPr>
    </w:p>
    <w:p w:rsidR="001C7742" w:rsidRDefault="00895081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oval id="_x0000_s1074" style="position:absolute;margin-left:167.6pt;margin-top:15.75pt;width:170pt;height:51pt;flip:y;z-index:251658240;v-text-anchor:middle" strokecolor="#339" strokeweight="2pt"/>
        </w:pict>
      </w:r>
      <w:r>
        <w:rPr>
          <w:rFonts w:eastAsia="Calibri" w:cstheme="minorHAnsi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172.9pt;margin-top:5.4pt;width:28.8pt;height:15.4pt;flip:x y;z-index:251660288;v-text-anchor:middle" o:connectortype="straight" strokecolor="#339" strokeweight="1pt"/>
        </w:pict>
      </w:r>
      <w:r>
        <w:rPr>
          <w:rFonts w:eastAsia="Calibri" w:cstheme="minorHAnsi"/>
          <w:b/>
          <w:noProof/>
          <w:sz w:val="28"/>
          <w:szCs w:val="28"/>
        </w:rPr>
        <w:pict>
          <v:shape id="_x0000_s1077" type="#_x0000_t32" style="position:absolute;margin-left:353.6pt;margin-top:14.25pt;width:19.6pt;height:7.85pt;flip:y;z-index:251661312;v-text-anchor:middle" o:connectortype="straight" strokecolor="#339" strokeweight="1pt"/>
        </w:pict>
      </w:r>
    </w:p>
    <w:p w:rsidR="001C7742" w:rsidRDefault="00895081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178.45pt;margin-top:2.15pt;width:148.4pt;height:19.8pt;z-index:251666432;v-text-anchor:middle" filled="f" fillcolor="#bbe0e3" stroked="f">
            <v:textbox inset="5.4pt,2.7pt,5.4pt,2.7pt">
              <w:txbxContent>
                <w:p w:rsidR="00BB4CB1" w:rsidRPr="00BB4CB1" w:rsidRDefault="00BB4CB1" w:rsidP="00BB4C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B4CB1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Worldwide Effects</w:t>
                  </w:r>
                </w:p>
              </w:txbxContent>
            </v:textbox>
          </v:shape>
        </w:pict>
      </w:r>
    </w:p>
    <w:p w:rsidR="001C7742" w:rsidRDefault="00895081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shape id="_x0000_s1075" type="#_x0000_t32" style="position:absolute;margin-left:236.8pt;margin-top:7.8pt;width:.1pt;height:9.65pt;flip:y;z-index:251659264;v-text-anchor:middle" o:connectortype="straight" strokecolor="#339" strokeweight="1pt"/>
        </w:pict>
      </w:r>
      <w:r>
        <w:rPr>
          <w:rFonts w:eastAsia="Calibri" w:cstheme="minorHAnsi"/>
          <w:b/>
          <w:noProof/>
          <w:sz w:val="28"/>
          <w:szCs w:val="28"/>
        </w:rPr>
        <w:pict>
          <v:oval id="_x0000_s1082" style="position:absolute;margin-left:97.4pt;margin-top:11.8pt;width:195.2pt;height:81.05pt;flip:y;z-index:251665408;v-text-anchor:middle" strokecolor="#339" strokeweight="2pt"/>
        </w:pict>
      </w:r>
    </w:p>
    <w:p w:rsidR="001C7742" w:rsidRDefault="001C7742" w:rsidP="003D2022">
      <w:pPr>
        <w:rPr>
          <w:rFonts w:eastAsia="Calibri" w:cstheme="minorHAnsi"/>
          <w:b/>
          <w:sz w:val="28"/>
          <w:szCs w:val="28"/>
        </w:rPr>
      </w:pPr>
    </w:p>
    <w:p w:rsidR="001C7742" w:rsidRDefault="001C7742" w:rsidP="003D2022">
      <w:pPr>
        <w:rPr>
          <w:rFonts w:eastAsia="Calibri" w:cstheme="minorHAnsi"/>
          <w:b/>
          <w:sz w:val="28"/>
          <w:szCs w:val="28"/>
        </w:rPr>
      </w:pPr>
    </w:p>
    <w:p w:rsidR="001C7742" w:rsidRPr="00203746" w:rsidRDefault="001C7742" w:rsidP="003D2022">
      <w:pPr>
        <w:rPr>
          <w:rFonts w:eastAsia="Calibri" w:cstheme="minorHAnsi"/>
          <w:b/>
          <w:sz w:val="28"/>
          <w:szCs w:val="28"/>
        </w:rPr>
      </w:pPr>
    </w:p>
    <w:p w:rsidR="001C7742" w:rsidRDefault="00511F2B" w:rsidP="001C7742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1C7742">
        <w:rPr>
          <w:rFonts w:cstheme="minorHAnsi"/>
          <w:b/>
          <w:sz w:val="28"/>
          <w:szCs w:val="28"/>
        </w:rPr>
        <w:t>Main Idea:</w:t>
      </w:r>
    </w:p>
    <w:p w:rsidR="00E636C2" w:rsidRPr="005541B5" w:rsidRDefault="001C7742" w:rsidP="001C7742">
      <w:pPr>
        <w:pStyle w:val="ListParagraph"/>
        <w:numPr>
          <w:ilvl w:val="0"/>
          <w:numId w:val="3"/>
        </w:numPr>
        <w:spacing w:line="360" w:lineRule="auto"/>
        <w:rPr>
          <w:rFonts w:eastAsia="Calibri" w:cstheme="minorHAnsi"/>
          <w:b/>
          <w:sz w:val="28"/>
          <w:szCs w:val="28"/>
        </w:rPr>
      </w:pPr>
      <w:r w:rsidRPr="001C7742">
        <w:rPr>
          <w:rFonts w:cstheme="minorHAnsi"/>
          <w:sz w:val="28"/>
          <w:szCs w:val="28"/>
        </w:rPr>
        <w:t xml:space="preserve">Are Lucy </w:t>
      </w:r>
      <w:proofErr w:type="spellStart"/>
      <w:r w:rsidRPr="001C7742">
        <w:rPr>
          <w:rFonts w:cstheme="minorHAnsi"/>
          <w:sz w:val="28"/>
          <w:szCs w:val="28"/>
        </w:rPr>
        <w:t>Larcom’s</w:t>
      </w:r>
      <w:proofErr w:type="spellEnd"/>
      <w:r w:rsidR="002111B2">
        <w:rPr>
          <w:rFonts w:cstheme="minorHAnsi"/>
          <w:sz w:val="28"/>
          <w:szCs w:val="28"/>
        </w:rPr>
        <w:t xml:space="preserve"> feelings (p. 296</w:t>
      </w:r>
      <w:r w:rsidRPr="001C7742">
        <w:rPr>
          <w:rFonts w:cstheme="minorHAnsi"/>
          <w:sz w:val="28"/>
          <w:szCs w:val="28"/>
        </w:rPr>
        <w:t>) typical of the mill girls? Why or Why not?</w:t>
      </w:r>
      <w:r w:rsidR="00203746" w:rsidRPr="001C7742">
        <w:rPr>
          <w:rFonts w:cstheme="minorHAnsi"/>
          <w:sz w:val="28"/>
          <w:szCs w:val="28"/>
        </w:rPr>
        <w:t xml:space="preserve">?  </w:t>
      </w:r>
    </w:p>
    <w:p w:rsidR="005541B5" w:rsidRPr="005541B5" w:rsidRDefault="005541B5" w:rsidP="001C7742">
      <w:pPr>
        <w:pStyle w:val="ListParagraph"/>
        <w:numPr>
          <w:ilvl w:val="0"/>
          <w:numId w:val="3"/>
        </w:numPr>
        <w:spacing w:line="360" w:lineRule="auto"/>
        <w:rPr>
          <w:rFonts w:eastAsia="Calibri"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What factors slowed industrialization in Germany?</w:t>
      </w:r>
    </w:p>
    <w:p w:rsidR="005541B5" w:rsidRPr="009016AB" w:rsidRDefault="005541B5" w:rsidP="001C7742">
      <w:pPr>
        <w:pStyle w:val="ListParagraph"/>
        <w:numPr>
          <w:ilvl w:val="0"/>
          <w:numId w:val="3"/>
        </w:numPr>
        <w:spacing w:line="360" w:lineRule="auto"/>
        <w:rPr>
          <w:rFonts w:eastAsia="Calibri"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Why did imperialism grow out of industrialization?</w:t>
      </w:r>
    </w:p>
    <w:p w:rsidR="009016AB" w:rsidRDefault="009016AB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br w:type="page"/>
      </w:r>
    </w:p>
    <w:p w:rsidR="009016AB" w:rsidRPr="009016AB" w:rsidRDefault="009016AB" w:rsidP="009016AB">
      <w:pPr>
        <w:jc w:val="center"/>
        <w:rPr>
          <w:rFonts w:cstheme="minorHAnsi"/>
          <w:sz w:val="28"/>
          <w:szCs w:val="28"/>
        </w:rPr>
      </w:pPr>
      <w:r w:rsidRPr="009016AB">
        <w:rPr>
          <w:rFonts w:cstheme="minorHAnsi"/>
          <w:sz w:val="28"/>
          <w:szCs w:val="28"/>
        </w:rPr>
        <w:lastRenderedPageBreak/>
        <w:t>Chapter 9 Section 3; Industrialization Spreads (pages 295-299)</w:t>
      </w:r>
    </w:p>
    <w:p w:rsidR="009016AB" w:rsidRPr="009016AB" w:rsidRDefault="009016AB" w:rsidP="009016AB">
      <w:pPr>
        <w:jc w:val="center"/>
        <w:rPr>
          <w:rFonts w:cstheme="minorHAnsi"/>
          <w:sz w:val="28"/>
          <w:szCs w:val="28"/>
        </w:rPr>
      </w:pPr>
      <w:r w:rsidRPr="009016AB">
        <w:rPr>
          <w:rFonts w:cstheme="minorHAnsi"/>
          <w:sz w:val="28"/>
          <w:szCs w:val="28"/>
        </w:rPr>
        <w:t>List details about the spread of industrialization from England to other parts of the world.</w:t>
      </w:r>
    </w:p>
    <w:tbl>
      <w:tblPr>
        <w:tblStyle w:val="TableGrid"/>
        <w:tblW w:w="11066" w:type="dxa"/>
        <w:tblLook w:val="01E0"/>
      </w:tblPr>
      <w:tblGrid>
        <w:gridCol w:w="4508"/>
        <w:gridCol w:w="6558"/>
      </w:tblGrid>
      <w:tr w:rsidR="009016AB" w:rsidRPr="009016AB" w:rsidTr="009016AB">
        <w:trPr>
          <w:trHeight w:val="437"/>
        </w:trPr>
        <w:tc>
          <w:tcPr>
            <w:tcW w:w="4508" w:type="dxa"/>
            <w:vAlign w:val="center"/>
          </w:tcPr>
          <w:p w:rsidR="009016AB" w:rsidRPr="009016AB" w:rsidRDefault="009016AB" w:rsidP="009016A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Spread of Industrialization</w:t>
            </w:r>
          </w:p>
        </w:tc>
        <w:tc>
          <w:tcPr>
            <w:tcW w:w="6558" w:type="dxa"/>
            <w:vAlign w:val="center"/>
          </w:tcPr>
          <w:p w:rsidR="009016AB" w:rsidRPr="009016AB" w:rsidRDefault="009016AB" w:rsidP="009016A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Details</w:t>
            </w:r>
          </w:p>
        </w:tc>
      </w:tr>
      <w:tr w:rsidR="009016AB" w:rsidRPr="009016AB" w:rsidTr="009016AB">
        <w:trPr>
          <w:trHeight w:val="2051"/>
        </w:trPr>
        <w:tc>
          <w:tcPr>
            <w:tcW w:w="4508" w:type="dxa"/>
            <w:vAlign w:val="center"/>
          </w:tcPr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Industrialization in the United States</w:t>
            </w:r>
          </w:p>
        </w:tc>
        <w:tc>
          <w:tcPr>
            <w:tcW w:w="6558" w:type="dxa"/>
            <w:vAlign w:val="center"/>
          </w:tcPr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1.</w:t>
            </w:r>
          </w:p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2.</w:t>
            </w: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016AB" w:rsidRPr="009016AB" w:rsidTr="009016AB">
        <w:trPr>
          <w:trHeight w:val="2051"/>
        </w:trPr>
        <w:tc>
          <w:tcPr>
            <w:tcW w:w="4508" w:type="dxa"/>
            <w:vAlign w:val="center"/>
          </w:tcPr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 xml:space="preserve">The Rise of </w:t>
            </w:r>
            <w:r w:rsidRPr="009016AB">
              <w:rPr>
                <w:rFonts w:cstheme="minorHAnsi"/>
                <w:b/>
                <w:sz w:val="28"/>
                <w:szCs w:val="28"/>
              </w:rPr>
              <w:t>Corporation</w:t>
            </w:r>
            <w:r w:rsidRPr="009016AB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6558" w:type="dxa"/>
            <w:vAlign w:val="center"/>
          </w:tcPr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1.</w:t>
            </w:r>
          </w:p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2.</w:t>
            </w: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016AB" w:rsidRPr="009016AB" w:rsidTr="009016AB">
        <w:trPr>
          <w:trHeight w:val="2051"/>
        </w:trPr>
        <w:tc>
          <w:tcPr>
            <w:tcW w:w="4508" w:type="dxa"/>
            <w:vAlign w:val="center"/>
          </w:tcPr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Industrialization in Belgium</w:t>
            </w:r>
          </w:p>
        </w:tc>
        <w:tc>
          <w:tcPr>
            <w:tcW w:w="6558" w:type="dxa"/>
            <w:vAlign w:val="center"/>
          </w:tcPr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1.</w:t>
            </w:r>
          </w:p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2.</w:t>
            </w: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016AB" w:rsidRPr="009016AB" w:rsidTr="009016AB">
        <w:trPr>
          <w:trHeight w:val="2051"/>
        </w:trPr>
        <w:tc>
          <w:tcPr>
            <w:tcW w:w="4508" w:type="dxa"/>
            <w:vAlign w:val="center"/>
          </w:tcPr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Industrialization in Germany</w:t>
            </w:r>
          </w:p>
        </w:tc>
        <w:tc>
          <w:tcPr>
            <w:tcW w:w="6558" w:type="dxa"/>
            <w:vAlign w:val="center"/>
          </w:tcPr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1.</w:t>
            </w:r>
          </w:p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2.</w:t>
            </w: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016AB" w:rsidRPr="009016AB" w:rsidTr="009016AB">
        <w:trPr>
          <w:trHeight w:val="2051"/>
        </w:trPr>
        <w:tc>
          <w:tcPr>
            <w:tcW w:w="4508" w:type="dxa"/>
            <w:vAlign w:val="center"/>
          </w:tcPr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 xml:space="preserve">Growing </w:t>
            </w:r>
            <w:r w:rsidRPr="009016AB">
              <w:rPr>
                <w:rFonts w:cstheme="minorHAnsi"/>
                <w:b/>
                <w:sz w:val="28"/>
                <w:szCs w:val="28"/>
              </w:rPr>
              <w:t>Global Inequality</w:t>
            </w:r>
          </w:p>
        </w:tc>
        <w:tc>
          <w:tcPr>
            <w:tcW w:w="6558" w:type="dxa"/>
            <w:vAlign w:val="center"/>
          </w:tcPr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1.</w:t>
            </w:r>
          </w:p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2.</w:t>
            </w: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016AB" w:rsidRPr="009016AB" w:rsidTr="009016AB">
        <w:trPr>
          <w:trHeight w:val="2051"/>
        </w:trPr>
        <w:tc>
          <w:tcPr>
            <w:tcW w:w="4508" w:type="dxa"/>
            <w:vAlign w:val="center"/>
          </w:tcPr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Transformation of Society</w:t>
            </w:r>
          </w:p>
        </w:tc>
        <w:tc>
          <w:tcPr>
            <w:tcW w:w="6558" w:type="dxa"/>
            <w:vAlign w:val="center"/>
          </w:tcPr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1.</w:t>
            </w:r>
          </w:p>
          <w:p w:rsid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  <w:r w:rsidRPr="009016AB">
              <w:rPr>
                <w:rFonts w:cstheme="minorHAnsi"/>
                <w:sz w:val="28"/>
                <w:szCs w:val="28"/>
              </w:rPr>
              <w:t>2.</w:t>
            </w:r>
          </w:p>
          <w:p w:rsidR="009016AB" w:rsidRPr="009016AB" w:rsidRDefault="009016AB" w:rsidP="009016AB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9016AB" w:rsidRPr="009016AB" w:rsidRDefault="009016AB" w:rsidP="009016AB">
      <w:pPr>
        <w:spacing w:line="360" w:lineRule="auto"/>
        <w:rPr>
          <w:rFonts w:eastAsia="Calibri" w:cstheme="minorHAnsi"/>
          <w:b/>
          <w:sz w:val="28"/>
          <w:szCs w:val="28"/>
        </w:rPr>
      </w:pPr>
    </w:p>
    <w:sectPr w:rsidR="009016AB" w:rsidRPr="009016AB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AE0"/>
    <w:multiLevelType w:val="hybridMultilevel"/>
    <w:tmpl w:val="4D648D56"/>
    <w:lvl w:ilvl="0" w:tplc="54E08E9A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7D04"/>
    <w:multiLevelType w:val="hybridMultilevel"/>
    <w:tmpl w:val="CB2AA8DE"/>
    <w:lvl w:ilvl="0" w:tplc="54E08E9A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80E6A"/>
    <w:multiLevelType w:val="hybridMultilevel"/>
    <w:tmpl w:val="6B586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2A2"/>
    <w:multiLevelType w:val="hybridMultilevel"/>
    <w:tmpl w:val="19703AB4"/>
    <w:lvl w:ilvl="0" w:tplc="54E08E9A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1C7676"/>
    <w:multiLevelType w:val="hybridMultilevel"/>
    <w:tmpl w:val="C798B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474F99"/>
    <w:multiLevelType w:val="hybridMultilevel"/>
    <w:tmpl w:val="1DA4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33E07"/>
    <w:rsid w:val="00071F73"/>
    <w:rsid w:val="000D3C5A"/>
    <w:rsid w:val="000D60CD"/>
    <w:rsid w:val="000F55D4"/>
    <w:rsid w:val="00121C60"/>
    <w:rsid w:val="00186247"/>
    <w:rsid w:val="001C5292"/>
    <w:rsid w:val="001C7742"/>
    <w:rsid w:val="00203746"/>
    <w:rsid w:val="002111B2"/>
    <w:rsid w:val="00357470"/>
    <w:rsid w:val="003D2022"/>
    <w:rsid w:val="004C27BF"/>
    <w:rsid w:val="004D20E8"/>
    <w:rsid w:val="00511F2B"/>
    <w:rsid w:val="005541B5"/>
    <w:rsid w:val="006D2599"/>
    <w:rsid w:val="007548AD"/>
    <w:rsid w:val="00790AAF"/>
    <w:rsid w:val="007B79B3"/>
    <w:rsid w:val="007C7F1F"/>
    <w:rsid w:val="00802823"/>
    <w:rsid w:val="0082036D"/>
    <w:rsid w:val="00824EBB"/>
    <w:rsid w:val="00876CA0"/>
    <w:rsid w:val="00895081"/>
    <w:rsid w:val="008B3D08"/>
    <w:rsid w:val="009016AB"/>
    <w:rsid w:val="00A87A01"/>
    <w:rsid w:val="00BB4CB1"/>
    <w:rsid w:val="00C0060D"/>
    <w:rsid w:val="00DF7B67"/>
    <w:rsid w:val="00E636C2"/>
    <w:rsid w:val="00EB7D5C"/>
    <w:rsid w:val="00F3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4" type="connector" idref="#_x0000_s1075"/>
        <o:r id="V:Rule5" type="connector" idref="#_x0000_s1077"/>
        <o:r id="V:Rule6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E1C2C-1392-4321-838E-58805561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ahughes</cp:lastModifiedBy>
  <cp:revision>6</cp:revision>
  <cp:lastPrinted>2012-10-23T14:01:00Z</cp:lastPrinted>
  <dcterms:created xsi:type="dcterms:W3CDTF">2012-10-18T18:21:00Z</dcterms:created>
  <dcterms:modified xsi:type="dcterms:W3CDTF">2013-10-28T16:20:00Z</dcterms:modified>
</cp:coreProperties>
</file>