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92ABF" w14:textId="77777777" w:rsidR="008F5857" w:rsidRDefault="00A739B0" w:rsidP="00937BDB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Health Final Topic List</w:t>
      </w:r>
    </w:p>
    <w:p w14:paraId="5349905E" w14:textId="683ABA4B" w:rsidR="00A739B0" w:rsidRDefault="00A739B0" w:rsidP="00A739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343BB7" w14:textId="77777777" w:rsidR="00A739B0" w:rsidRDefault="00A739B0" w:rsidP="00A739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 and Aids</w:t>
      </w:r>
    </w:p>
    <w:p w14:paraId="16E3C5F5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-HIV positive</w:t>
      </w:r>
    </w:p>
    <w:p w14:paraId="3B2DFFC0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-viral load and T-cell count</w:t>
      </w:r>
    </w:p>
    <w:p w14:paraId="6EB947FB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-prevention</w:t>
      </w:r>
    </w:p>
    <w:p w14:paraId="550B6337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-HIV anti body test</w:t>
      </w:r>
    </w:p>
    <w:p w14:paraId="30EA18B6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-AZT and protease inhibitors</w:t>
      </w:r>
    </w:p>
    <w:p w14:paraId="1FC2CEE4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-helper T cell (CD+ cell)</w:t>
      </w:r>
    </w:p>
    <w:p w14:paraId="0F87D354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-opportunistic infection</w:t>
      </w:r>
    </w:p>
    <w:p w14:paraId="68C2F077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-asymptomatic stage</w:t>
      </w:r>
    </w:p>
    <w:p w14:paraId="198FF2DA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intravenous(</w:t>
      </w:r>
      <w:proofErr w:type="gramEnd"/>
      <w:r>
        <w:rPr>
          <w:rFonts w:ascii="Times New Roman" w:hAnsi="Times New Roman" w:cs="Times New Roman"/>
          <w:sz w:val="24"/>
          <w:szCs w:val="24"/>
        </w:rPr>
        <w:t>IV) drug</w:t>
      </w:r>
    </w:p>
    <w:p w14:paraId="42646512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-high-risk behavior</w:t>
      </w:r>
    </w:p>
    <w:p w14:paraId="20862F25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-AIDS vs. HIV</w:t>
      </w:r>
    </w:p>
    <w:p w14:paraId="56CB5C7B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-geographic areas</w:t>
      </w:r>
    </w:p>
    <w:p w14:paraId="52A7C3CF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-origin</w:t>
      </w:r>
    </w:p>
    <w:p w14:paraId="090FAFF9" w14:textId="77777777" w:rsidR="00A739B0" w:rsidRDefault="00A739B0" w:rsidP="00A739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Common STDs</w:t>
      </w:r>
    </w:p>
    <w:p w14:paraId="39DE99C8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77169">
        <w:rPr>
          <w:rFonts w:ascii="Times New Roman" w:hAnsi="Times New Roman" w:cs="Times New Roman"/>
          <w:sz w:val="24"/>
          <w:szCs w:val="24"/>
        </w:rPr>
        <w:t>Chlamydia</w:t>
      </w:r>
    </w:p>
    <w:p w14:paraId="2BBE5B95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-gonorrhea</w:t>
      </w:r>
    </w:p>
    <w:p w14:paraId="40CC395F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-HPV</w:t>
      </w:r>
    </w:p>
    <w:p w14:paraId="75C1CDF8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STD which has highest number of cases</w:t>
      </w:r>
    </w:p>
    <w:p w14:paraId="2707A8D8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-STD caused by a parasite</w:t>
      </w:r>
    </w:p>
    <w:p w14:paraId="6BE522C9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-“silent epidemic”</w:t>
      </w:r>
    </w:p>
    <w:p w14:paraId="50745B53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-behavior that risks transmission</w:t>
      </w:r>
    </w:p>
    <w:p w14:paraId="1AE064FC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-teenagers and STDs </w:t>
      </w:r>
    </w:p>
    <w:p w14:paraId="2D8EC541" w14:textId="77777777" w:rsidR="00A739B0" w:rsidRDefault="00A739B0" w:rsidP="00A739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C53">
        <w:rPr>
          <w:rFonts w:ascii="Times New Roman" w:hAnsi="Times New Roman" w:cs="Times New Roman"/>
          <w:sz w:val="24"/>
          <w:szCs w:val="24"/>
        </w:rPr>
        <w:t>people with STD but is asymptomatic</w:t>
      </w:r>
    </w:p>
    <w:p w14:paraId="593220CF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Pregnancy at early ages</w:t>
      </w:r>
    </w:p>
    <w:p w14:paraId="73218900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-percentage of pregnant teens who finish school</w:t>
      </w:r>
    </w:p>
    <w:p w14:paraId="6891C31A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-percentage of single pregnant teens</w:t>
      </w:r>
    </w:p>
    <w:p w14:paraId="3AF6B142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-teenager parenthood</w:t>
      </w:r>
    </w:p>
    <w:p w14:paraId="24FB11A3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-unplanned pregnancy</w:t>
      </w:r>
    </w:p>
    <w:p w14:paraId="4EE059D4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-abstinence</w:t>
      </w:r>
    </w:p>
    <w:p w14:paraId="0FE2FC06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 reproductive system</w:t>
      </w:r>
    </w:p>
    <w:p w14:paraId="11EB3C23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-Cervix</w:t>
      </w:r>
    </w:p>
    <w:p w14:paraId="086EC8E9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-fallopian tube</w:t>
      </w:r>
    </w:p>
    <w:p w14:paraId="1D1E3CFB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-ovary</w:t>
      </w:r>
    </w:p>
    <w:p w14:paraId="2C1634B6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-uterus</w:t>
      </w:r>
    </w:p>
    <w:p w14:paraId="6AF1078D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-vagina</w:t>
      </w:r>
    </w:p>
    <w:p w14:paraId="3BBB9978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reproductive system</w:t>
      </w:r>
    </w:p>
    <w:p w14:paraId="26FB6424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-penis</w:t>
      </w:r>
    </w:p>
    <w:p w14:paraId="153D80DD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-vas deferens</w:t>
      </w:r>
    </w:p>
    <w:p w14:paraId="73855235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-testes</w:t>
      </w:r>
    </w:p>
    <w:p w14:paraId="5CAFB6BC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-prostate gland</w:t>
      </w:r>
    </w:p>
    <w:p w14:paraId="5C023152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-urethra</w:t>
      </w:r>
    </w:p>
    <w:p w14:paraId="5B2B0DA0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Families</w:t>
      </w:r>
    </w:p>
    <w:p w14:paraId="1DB6901D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-extended family</w:t>
      </w:r>
    </w:p>
    <w:p w14:paraId="7FC36BF8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-sibling</w:t>
      </w:r>
    </w:p>
    <w:p w14:paraId="0711F538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-adoption</w:t>
      </w:r>
    </w:p>
    <w:p w14:paraId="56F91D04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-family counseling</w:t>
      </w:r>
    </w:p>
    <w:p w14:paraId="2DDAFAB8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-nuclear family</w:t>
      </w:r>
    </w:p>
    <w:p w14:paraId="44D13DA2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Parenthood</w:t>
      </w:r>
    </w:p>
    <w:p w14:paraId="2A36530F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-Discipline</w:t>
      </w:r>
    </w:p>
    <w:p w14:paraId="011D2CD0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-parental responsibility </w:t>
      </w:r>
    </w:p>
    <w:p w14:paraId="574CCA2E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-fetal alcohol syndrome</w:t>
      </w:r>
    </w:p>
    <w:p w14:paraId="37F51D68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-emotional responsibilities</w:t>
      </w:r>
    </w:p>
    <w:p w14:paraId="5175E3CA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-safety responsibilities</w:t>
      </w:r>
    </w:p>
    <w:p w14:paraId="32B0A163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Marriage</w:t>
      </w:r>
    </w:p>
    <w:p w14:paraId="3D2C271C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-emotionally mature couples</w:t>
      </w:r>
    </w:p>
    <w:p w14:paraId="61E53656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-commitment</w:t>
      </w:r>
    </w:p>
    <w:p w14:paraId="316260ED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-married teens’ issues</w:t>
      </w:r>
    </w:p>
    <w:p w14:paraId="262D3C37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-teens w/ divorced parents</w:t>
      </w:r>
    </w:p>
    <w:p w14:paraId="306BD4D6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-healthy way to cope of parent’s divorce</w:t>
      </w:r>
    </w:p>
    <w:p w14:paraId="33D0DAD4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Cancer</w:t>
      </w:r>
    </w:p>
    <w:p w14:paraId="6E67BC9F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-carcinogen</w:t>
      </w:r>
    </w:p>
    <w:p w14:paraId="1CBC1627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-cancer</w:t>
      </w:r>
    </w:p>
    <w:p w14:paraId="76AA8957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-benign tumor</w:t>
      </w:r>
    </w:p>
    <w:p w14:paraId="0763D122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-malignant tumor</w:t>
      </w:r>
    </w:p>
    <w:p w14:paraId="1B5AC904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-chemotherapy</w:t>
      </w:r>
    </w:p>
    <w:p w14:paraId="04DE52C2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Cardiovascular Diseases</w:t>
      </w:r>
    </w:p>
    <w:p w14:paraId="601987B5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-stroke</w:t>
      </w:r>
    </w:p>
    <w:p w14:paraId="4E78238A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-blood pressure</w:t>
      </w:r>
    </w:p>
    <w:p w14:paraId="71F8377A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-atherosclerosis</w:t>
      </w:r>
    </w:p>
    <w:p w14:paraId="5A75350F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-heart attack</w:t>
      </w:r>
    </w:p>
    <w:p w14:paraId="5D817676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-cardiovascular disease</w:t>
      </w:r>
    </w:p>
    <w:p w14:paraId="4AAA69EE" w14:textId="77777777" w:rsidR="00D61C53" w:rsidRDefault="00D61C53" w:rsidP="00D61C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Lifestyle and Lifestyle diseases</w:t>
      </w:r>
    </w:p>
    <w:p w14:paraId="06AE99DE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-controllable risk factors</w:t>
      </w:r>
    </w:p>
    <w:p w14:paraId="73519B48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-uncontrollable risk factors</w:t>
      </w:r>
    </w:p>
    <w:p w14:paraId="1CBF1DDB" w14:textId="77777777" w:rsidR="00D61C53" w:rsidRDefault="00D61C53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-to determine disease</w:t>
      </w:r>
    </w:p>
    <w:p w14:paraId="6AE92868" w14:textId="77777777" w:rsidR="00D61C53" w:rsidRDefault="00477169" w:rsidP="00D61C5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-age’s effect on disease</w:t>
      </w:r>
    </w:p>
    <w:p w14:paraId="0DC0136C" w14:textId="77777777" w:rsidR="00477169" w:rsidRDefault="00477169" w:rsidP="00477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Common infectious Diseases</w:t>
      </w:r>
    </w:p>
    <w:p w14:paraId="1CB5D09B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-diseases treated w/ antibiotics</w:t>
      </w:r>
    </w:p>
    <w:p w14:paraId="061090E5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-viral diseases</w:t>
      </w:r>
    </w:p>
    <w:p w14:paraId="449358B7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-diseases that can be prevented through vaccination</w:t>
      </w:r>
    </w:p>
    <w:p w14:paraId="63BF2ECF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-disease caused by parasite</w:t>
      </w:r>
    </w:p>
    <w:p w14:paraId="38739C3B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-disease caused by fungus</w:t>
      </w:r>
    </w:p>
    <w:p w14:paraId="463D65E4" w14:textId="77777777" w:rsidR="00477169" w:rsidRDefault="00477169" w:rsidP="004771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Protecting yourself from infectious diseases</w:t>
      </w:r>
    </w:p>
    <w:p w14:paraId="3C7AA93B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-prevention of spread</w:t>
      </w:r>
    </w:p>
    <w:p w14:paraId="48BB0843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-physical barriers of your body</w:t>
      </w:r>
    </w:p>
    <w:p w14:paraId="4A38C549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-proteins in immune system</w:t>
      </w:r>
    </w:p>
    <w:p w14:paraId="7EF55E47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-how to stay well</w:t>
      </w:r>
    </w:p>
    <w:p w14:paraId="262EC50D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-when you are sick</w:t>
      </w:r>
    </w:p>
    <w:p w14:paraId="6B4A55EB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-virus</w:t>
      </w:r>
    </w:p>
    <w:p w14:paraId="1DCEFC2E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-protozoa</w:t>
      </w:r>
    </w:p>
    <w:p w14:paraId="28AD2217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-fungus</w:t>
      </w:r>
    </w:p>
    <w:p w14:paraId="15019ABC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-bacteria</w:t>
      </w:r>
    </w:p>
    <w:p w14:paraId="7999D19F" w14:textId="77777777" w:rsidR="00477169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-parasite</w:t>
      </w:r>
    </w:p>
    <w:p w14:paraId="1D0BAADD" w14:textId="77777777" w:rsidR="00477169" w:rsidRPr="00A739B0" w:rsidRDefault="00477169" w:rsidP="004771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477169" w:rsidRPr="00A739B0" w:rsidSect="008F5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5A3A"/>
    <w:multiLevelType w:val="hybridMultilevel"/>
    <w:tmpl w:val="B40E2A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45729"/>
    <w:multiLevelType w:val="hybridMultilevel"/>
    <w:tmpl w:val="1C40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24084"/>
    <w:multiLevelType w:val="hybridMultilevel"/>
    <w:tmpl w:val="25348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9B0"/>
    <w:rsid w:val="0023423A"/>
    <w:rsid w:val="002723A6"/>
    <w:rsid w:val="00477169"/>
    <w:rsid w:val="008F5857"/>
    <w:rsid w:val="00937BDB"/>
    <w:rsid w:val="00A739B0"/>
    <w:rsid w:val="00C14CA3"/>
    <w:rsid w:val="00D6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6411"/>
  <w15:docId w15:val="{41DFA23D-01BD-4B33-AC52-382953E8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mmhs-student</dc:creator>
  <cp:lastModifiedBy>Brusch, Brian</cp:lastModifiedBy>
  <cp:revision>4</cp:revision>
  <cp:lastPrinted>2013-12-12T16:45:00Z</cp:lastPrinted>
  <dcterms:created xsi:type="dcterms:W3CDTF">2013-12-12T16:52:00Z</dcterms:created>
  <dcterms:modified xsi:type="dcterms:W3CDTF">2018-12-11T16:11:00Z</dcterms:modified>
</cp:coreProperties>
</file>