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75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0"/>
        <w:gridCol w:w="1965"/>
        <w:gridCol w:w="2010"/>
        <w:gridCol w:w="1920"/>
        <w:gridCol w:w="1965"/>
        <w:gridCol w:w="1965"/>
        <w:gridCol w:w="2055"/>
        <w:gridCol w:w="1875"/>
        <w:gridCol w:w="1965"/>
        <w:tblGridChange w:id="0">
          <w:tblGrid>
            <w:gridCol w:w="1860"/>
            <w:gridCol w:w="1965"/>
            <w:gridCol w:w="2010"/>
            <w:gridCol w:w="1920"/>
            <w:gridCol w:w="1965"/>
            <w:gridCol w:w="1965"/>
            <w:gridCol w:w="2055"/>
            <w:gridCol w:w="1875"/>
            <w:gridCol w:w="1965"/>
          </w:tblGrid>
        </w:tblGridChange>
      </w:tblGrid>
      <w:tr>
        <w:trPr>
          <w:cantSplit w:val="1"/>
          <w:trHeight w:val="277" w:hRule="atLeast"/>
          <w:tblHeader w:val="0"/>
        </w:trPr>
        <w:tc>
          <w:tcPr>
            <w:gridSpan w:val="4"/>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2">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Semester 1</w:t>
            </w:r>
          </w:p>
        </w:tc>
        <w:tc>
          <w:tcPr>
            <w:gridSpan w:val="5"/>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6">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Semester 2</w:t>
            </w:r>
          </w:p>
        </w:tc>
      </w:tr>
      <w:tr>
        <w:trPr>
          <w:cantSplit w:val="1"/>
          <w:trHeight w:val="585"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B">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1</w:t>
            </w:r>
          </w:p>
          <w:p w:rsidR="00000000" w:rsidDel="00000000" w:rsidP="00000000" w:rsidRDefault="00000000" w:rsidRPr="00000000" w14:paraId="0000000C">
            <w:pPr>
              <w:spacing w:line="192" w:lineRule="auto"/>
              <w:jc w:val="center"/>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2</w:t>
            </w:r>
          </w:p>
          <w:p w:rsidR="00000000" w:rsidDel="00000000" w:rsidP="00000000" w:rsidRDefault="00000000" w:rsidRPr="00000000" w14:paraId="0000000E">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0F">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3</w:t>
            </w:r>
          </w:p>
          <w:p w:rsidR="00000000" w:rsidDel="00000000" w:rsidP="00000000" w:rsidRDefault="00000000" w:rsidRPr="00000000" w14:paraId="00000010">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1">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4</w:t>
            </w:r>
          </w:p>
          <w:p w:rsidR="00000000" w:rsidDel="00000000" w:rsidP="00000000" w:rsidRDefault="00000000" w:rsidRPr="00000000" w14:paraId="00000012">
            <w:pPr>
              <w:spacing w:line="192" w:lineRule="auto"/>
              <w:jc w:val="cente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3">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5</w:t>
            </w:r>
          </w:p>
          <w:p w:rsidR="00000000" w:rsidDel="00000000" w:rsidP="00000000" w:rsidRDefault="00000000" w:rsidRPr="00000000" w14:paraId="00000014">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6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5">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6</w:t>
            </w:r>
          </w:p>
          <w:p w:rsidR="00000000" w:rsidDel="00000000" w:rsidP="00000000" w:rsidRDefault="00000000" w:rsidRPr="00000000" w14:paraId="00000016">
            <w:pPr>
              <w:spacing w:line="192" w:lineRule="auto"/>
              <w:jc w:val="cente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7">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7</w:t>
            </w:r>
          </w:p>
          <w:p w:rsidR="00000000" w:rsidDel="00000000" w:rsidP="00000000" w:rsidRDefault="00000000" w:rsidRPr="00000000" w14:paraId="00000018">
            <w:pPr>
              <w:spacing w:line="192" w:lineRule="auto"/>
              <w:jc w:val="cente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4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9">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8</w:t>
            </w:r>
          </w:p>
          <w:p w:rsidR="00000000" w:rsidDel="00000000" w:rsidP="00000000" w:rsidRDefault="00000000" w:rsidRPr="00000000" w14:paraId="0000001A">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3 weeks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B">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9</w:t>
            </w:r>
          </w:p>
          <w:p w:rsidR="00000000" w:rsidDel="00000000" w:rsidP="00000000" w:rsidRDefault="00000000" w:rsidRPr="00000000" w14:paraId="0000001C">
            <w:pPr>
              <w:spacing w:line="192" w:lineRule="auto"/>
              <w:jc w:val="center"/>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2 weeks</w:t>
            </w:r>
            <w:r w:rsidDel="00000000" w:rsidR="00000000" w:rsidRPr="00000000">
              <w:rPr>
                <w:rtl w:val="0"/>
              </w:rPr>
            </w:r>
          </w:p>
        </w:tc>
      </w:tr>
      <w:tr>
        <w:trPr>
          <w:cantSplit w:val="1"/>
          <w:trHeight w:val="585"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1D">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Using Tables, Graphs and Charts</w:t>
            </w:r>
          </w:p>
          <w:p w:rsidR="00000000" w:rsidDel="00000000" w:rsidP="00000000" w:rsidRDefault="00000000" w:rsidRPr="00000000" w14:paraId="0000001E">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2.MDR.5</w:t>
            </w:r>
          </w:p>
          <w:p w:rsidR="00000000" w:rsidDel="00000000" w:rsidP="00000000" w:rsidRDefault="00000000" w:rsidRPr="00000000" w14:paraId="0000001F">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2.NR.2</w:t>
            </w:r>
          </w:p>
          <w:p w:rsidR="00000000" w:rsidDel="00000000" w:rsidP="00000000" w:rsidRDefault="00000000" w:rsidRPr="00000000" w14:paraId="00000020">
            <w:pPr>
              <w:spacing w:line="192"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1">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2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Building Fluency with Addition and Subtraction</w:t>
            </w:r>
          </w:p>
          <w:p w:rsidR="00000000" w:rsidDel="00000000" w:rsidP="00000000" w:rsidRDefault="00000000" w:rsidRPr="00000000" w14:paraId="00000023">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2.NR.1,2</w:t>
            </w:r>
          </w:p>
          <w:p w:rsidR="00000000" w:rsidDel="00000000" w:rsidP="00000000" w:rsidRDefault="00000000" w:rsidRPr="00000000" w14:paraId="00000024">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2.PAR.4</w:t>
            </w:r>
          </w:p>
          <w:p w:rsidR="00000000" w:rsidDel="00000000" w:rsidP="00000000" w:rsidRDefault="00000000" w:rsidRPr="00000000" w14:paraId="00000025">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26">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Measuring Lengths and Distances</w:t>
            </w:r>
          </w:p>
          <w:p w:rsidR="00000000" w:rsidDel="00000000" w:rsidP="00000000" w:rsidRDefault="00000000" w:rsidRPr="00000000" w14:paraId="00000027">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2.MDR.5</w:t>
            </w:r>
          </w:p>
          <w:p w:rsidR="00000000" w:rsidDel="00000000" w:rsidP="00000000" w:rsidRDefault="00000000" w:rsidRPr="00000000" w14:paraId="00000028">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2.NR.2</w:t>
            </w:r>
          </w:p>
          <w:p w:rsidR="00000000" w:rsidDel="00000000" w:rsidP="00000000" w:rsidRDefault="00000000" w:rsidRPr="00000000" w14:paraId="00000029">
            <w:pPr>
              <w:widowControl w:val="0"/>
              <w:spacing w:line="192" w:lineRule="auto"/>
              <w:jc w:val="center"/>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2A">
            <w:pPr>
              <w:widowControl w:val="0"/>
              <w:spacing w:line="192"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Extending Place Value Understanding to 1,000</w:t>
            </w:r>
          </w:p>
          <w:p w:rsidR="00000000" w:rsidDel="00000000" w:rsidP="00000000" w:rsidRDefault="00000000" w:rsidRPr="00000000" w14:paraId="0000002B">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2.NR.1,2 </w:t>
            </w:r>
          </w:p>
          <w:p w:rsidR="00000000" w:rsidDel="00000000" w:rsidP="00000000" w:rsidRDefault="00000000" w:rsidRPr="00000000" w14:paraId="0000002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green"/>
                <w:rtl w:val="0"/>
              </w:rPr>
              <w:t xml:space="preserve">2.PAR.4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2D">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Representing Sums and Differences within 1,000</w:t>
            </w:r>
          </w:p>
          <w:p w:rsidR="00000000" w:rsidDel="00000000" w:rsidP="00000000" w:rsidRDefault="00000000" w:rsidRPr="00000000" w14:paraId="0000002E">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2.NR.1,2</w:t>
            </w:r>
          </w:p>
          <w:p w:rsidR="00000000" w:rsidDel="00000000" w:rsidP="00000000" w:rsidRDefault="00000000" w:rsidRPr="00000000" w14:paraId="0000002F">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2.PAR.4</w:t>
            </w:r>
          </w:p>
          <w:p w:rsidR="00000000" w:rsidDel="00000000" w:rsidP="00000000" w:rsidRDefault="00000000" w:rsidRPr="00000000" w14:paraId="00000030">
            <w:pPr>
              <w:jc w:val="center"/>
              <w:rPr>
                <w:rFonts w:ascii="Calibri" w:cs="Calibri" w:eastAsia="Calibri" w:hAnsi="Calibri"/>
                <w:b w:val="1"/>
                <w:sz w:val="20"/>
                <w:szCs w:val="20"/>
              </w:rPr>
            </w:pPr>
            <w:r w:rsidDel="00000000" w:rsidR="00000000" w:rsidRPr="00000000">
              <w:rPr>
                <w:rFonts w:ascii="Calibri" w:cs="Calibri" w:eastAsia="Calibri" w:hAnsi="Calibri"/>
                <w:b w:val="1"/>
                <w:sz w:val="18"/>
                <w:szCs w:val="18"/>
                <w:highlight w:val="green"/>
                <w:rtl w:val="0"/>
              </w:rPr>
              <w:t xml:space="preserve">2.MDR.5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31">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Exploring Geometry and Patterns</w:t>
            </w:r>
          </w:p>
          <w:p w:rsidR="00000000" w:rsidDel="00000000" w:rsidP="00000000" w:rsidRDefault="00000000" w:rsidRPr="00000000" w14:paraId="00000032">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2.GSR.7</w:t>
            </w:r>
          </w:p>
          <w:p w:rsidR="00000000" w:rsidDel="00000000" w:rsidP="00000000" w:rsidRDefault="00000000" w:rsidRPr="00000000" w14:paraId="00000033">
            <w:pPr>
              <w:jc w:val="center"/>
              <w:rPr>
                <w:rFonts w:ascii="Calibri" w:cs="Calibri" w:eastAsia="Calibri" w:hAnsi="Calibri"/>
                <w:b w:val="1"/>
                <w:sz w:val="20"/>
                <w:szCs w:val="20"/>
              </w:rPr>
            </w:pPr>
            <w:r w:rsidDel="00000000" w:rsidR="00000000" w:rsidRPr="00000000">
              <w:rPr>
                <w:rFonts w:ascii="Calibri" w:cs="Calibri" w:eastAsia="Calibri" w:hAnsi="Calibri"/>
                <w:b w:val="1"/>
                <w:sz w:val="18"/>
                <w:szCs w:val="18"/>
                <w:highlight w:val="green"/>
                <w:rtl w:val="0"/>
              </w:rPr>
              <w:t xml:space="preserve">2.PAR.4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34">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Measuring Time and Money</w:t>
            </w:r>
          </w:p>
          <w:p w:rsidR="00000000" w:rsidDel="00000000" w:rsidP="00000000" w:rsidRDefault="00000000" w:rsidRPr="00000000" w14:paraId="00000035">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2.MDR.6</w:t>
            </w:r>
          </w:p>
          <w:p w:rsidR="00000000" w:rsidDel="00000000" w:rsidP="00000000" w:rsidRDefault="00000000" w:rsidRPr="00000000" w14:paraId="00000036">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2.PAR.4</w:t>
            </w:r>
          </w:p>
          <w:p w:rsidR="00000000" w:rsidDel="00000000" w:rsidP="00000000" w:rsidRDefault="00000000" w:rsidRPr="00000000" w14:paraId="00000037">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2.NR.2</w:t>
            </w:r>
          </w:p>
          <w:p w:rsidR="00000000" w:rsidDel="00000000" w:rsidP="00000000" w:rsidRDefault="00000000" w:rsidRPr="00000000" w14:paraId="00000038">
            <w:pPr>
              <w:jc w:val="center"/>
              <w:rPr>
                <w:rFonts w:ascii="Calibri" w:cs="Calibri" w:eastAsia="Calibri" w:hAnsi="Calibri"/>
                <w:b w:val="1"/>
                <w:sz w:val="20"/>
                <w:szCs w:val="20"/>
              </w:rPr>
            </w:pPr>
            <w:r w:rsidDel="00000000" w:rsidR="00000000" w:rsidRPr="00000000">
              <w:rPr>
                <w:rFonts w:ascii="Calibri" w:cs="Calibri" w:eastAsia="Calibri" w:hAnsi="Calibri"/>
                <w:b w:val="1"/>
                <w:sz w:val="18"/>
                <w:szCs w:val="18"/>
                <w:highlight w:val="green"/>
                <w:rtl w:val="0"/>
              </w:rPr>
              <w:t xml:space="preserve">2.MDR.5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39">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Reasoning with Equal Groups</w:t>
            </w:r>
          </w:p>
          <w:p w:rsidR="00000000" w:rsidDel="00000000" w:rsidP="00000000" w:rsidRDefault="00000000" w:rsidRPr="00000000" w14:paraId="0000003A">
            <w:pPr>
              <w:jc w:val="center"/>
              <w:rPr>
                <w:rFonts w:ascii="Calibri" w:cs="Calibri" w:eastAsia="Calibri" w:hAnsi="Calibri"/>
                <w:b w:val="1"/>
                <w:sz w:val="18"/>
                <w:szCs w:val="18"/>
                <w:highlight w:val="green"/>
              </w:rPr>
            </w:pPr>
            <w:r w:rsidDel="00000000" w:rsidR="00000000" w:rsidRPr="00000000">
              <w:rPr>
                <w:rFonts w:ascii="Calibri" w:cs="Calibri" w:eastAsia="Calibri" w:hAnsi="Calibri"/>
                <w:b w:val="1"/>
                <w:sz w:val="18"/>
                <w:szCs w:val="18"/>
                <w:highlight w:val="green"/>
                <w:rtl w:val="0"/>
              </w:rPr>
              <w:t xml:space="preserve">2.NR.2,3</w:t>
            </w:r>
          </w:p>
          <w:p w:rsidR="00000000" w:rsidDel="00000000" w:rsidP="00000000" w:rsidRDefault="00000000" w:rsidRPr="00000000" w14:paraId="0000003B">
            <w:pPr>
              <w:jc w:val="center"/>
              <w:rPr>
                <w:rFonts w:ascii="Calibri" w:cs="Calibri" w:eastAsia="Calibri" w:hAnsi="Calibri"/>
                <w:b w:val="1"/>
                <w:sz w:val="20"/>
                <w:szCs w:val="20"/>
              </w:rPr>
            </w:pPr>
            <w:r w:rsidDel="00000000" w:rsidR="00000000" w:rsidRPr="00000000">
              <w:rPr>
                <w:rFonts w:ascii="Calibri" w:cs="Calibri" w:eastAsia="Calibri" w:hAnsi="Calibri"/>
                <w:b w:val="1"/>
                <w:sz w:val="18"/>
                <w:szCs w:val="18"/>
                <w:highlight w:val="green"/>
                <w:rtl w:val="0"/>
              </w:rPr>
              <w:t xml:space="preserve">2.PAR.4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03C">
            <w:pPr>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Culminating Capstone Unit </w:t>
            </w:r>
          </w:p>
        </w:tc>
      </w:tr>
      <w:tr>
        <w:trPr>
          <w:cantSplit w:val="0"/>
          <w:trHeight w:val="51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widowControl w:val="0"/>
              <w:spacing w:line="192"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2.MDR.5.4</w:t>
            </w:r>
          </w:p>
          <w:p w:rsidR="00000000" w:rsidDel="00000000" w:rsidP="00000000" w:rsidRDefault="00000000" w:rsidRPr="00000000" w14:paraId="0000003E">
            <w:pPr>
              <w:widowControl w:val="0"/>
              <w:spacing w:line="192"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(Data questions)</w:t>
            </w:r>
          </w:p>
          <w:p w:rsidR="00000000" w:rsidDel="00000000" w:rsidP="00000000" w:rsidRDefault="00000000" w:rsidRPr="00000000" w14:paraId="0000003F">
            <w:pPr>
              <w:widowControl w:val="0"/>
              <w:spacing w:line="192"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2.NR.2.1</w:t>
            </w:r>
          </w:p>
          <w:p w:rsidR="00000000" w:rsidDel="00000000" w:rsidP="00000000" w:rsidRDefault="00000000" w:rsidRPr="00000000" w14:paraId="00000040">
            <w:pPr>
              <w:widowControl w:val="0"/>
              <w:spacing w:line="192"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10)</w:t>
            </w:r>
          </w:p>
          <w:p w:rsidR="00000000" w:rsidDel="00000000" w:rsidP="00000000" w:rsidRDefault="00000000" w:rsidRPr="00000000" w14:paraId="00000041">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16"/>
                <w:szCs w:val="16"/>
                <w:rtl w:val="0"/>
              </w:rPr>
              <w:t xml:space="preserve">2.MP. 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2.NR.2.1</w:t>
            </w:r>
          </w:p>
          <w:p w:rsidR="00000000" w:rsidDel="00000000" w:rsidP="00000000" w:rsidRDefault="00000000" w:rsidRPr="00000000" w14:paraId="0000004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20)</w:t>
            </w:r>
          </w:p>
          <w:p w:rsidR="00000000" w:rsidDel="00000000" w:rsidP="00000000" w:rsidRDefault="00000000" w:rsidRPr="00000000" w14:paraId="0000004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2.NR.1.1</w:t>
            </w:r>
          </w:p>
          <w:p w:rsidR="00000000" w:rsidDel="00000000" w:rsidP="00000000" w:rsidRDefault="00000000" w:rsidRPr="00000000" w14:paraId="0000004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(Place value to 100)</w:t>
            </w:r>
          </w:p>
          <w:p w:rsidR="00000000" w:rsidDel="00000000" w:rsidP="00000000" w:rsidRDefault="00000000" w:rsidRPr="00000000" w14:paraId="0000004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2.NR.1.2</w:t>
            </w:r>
          </w:p>
          <w:p w:rsidR="00000000" w:rsidDel="00000000" w:rsidP="00000000" w:rsidRDefault="00000000" w:rsidRPr="00000000" w14:paraId="0000004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(Count forward &amp; backward from a given number by ones within 100)</w:t>
            </w:r>
          </w:p>
          <w:p w:rsidR="00000000" w:rsidDel="00000000" w:rsidP="00000000" w:rsidRDefault="00000000" w:rsidRPr="00000000" w14:paraId="0000004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2.NR.1.3</w:t>
            </w:r>
          </w:p>
          <w:p w:rsidR="00000000" w:rsidDel="00000000" w:rsidP="00000000" w:rsidRDefault="00000000" w:rsidRPr="00000000" w14:paraId="0000004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(Represent, compare, and order to 100)</w:t>
            </w:r>
          </w:p>
          <w:p w:rsidR="00000000" w:rsidDel="00000000" w:rsidP="00000000" w:rsidRDefault="00000000" w:rsidRPr="00000000" w14:paraId="0000004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2.PAR.4.1</w:t>
            </w:r>
          </w:p>
          <w:p w:rsidR="00000000" w:rsidDel="00000000" w:rsidP="00000000" w:rsidRDefault="00000000" w:rsidRPr="00000000" w14:paraId="0000004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(Simple Numerical patterns within 100)</w:t>
            </w:r>
          </w:p>
          <w:p w:rsidR="00000000" w:rsidDel="00000000" w:rsidP="00000000" w:rsidRDefault="00000000" w:rsidRPr="00000000" w14:paraId="0000004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2.NR.2.2</w:t>
            </w:r>
          </w:p>
          <w:p w:rsidR="00000000" w:rsidDel="00000000" w:rsidP="00000000" w:rsidRDefault="00000000" w:rsidRPr="00000000" w14:paraId="0000004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10 and multiples of 10 more or less within 100)</w:t>
            </w:r>
          </w:p>
          <w:p w:rsidR="00000000" w:rsidDel="00000000" w:rsidP="00000000" w:rsidRDefault="00000000" w:rsidRPr="00000000" w14:paraId="0000004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2.NR.2.3</w:t>
            </w:r>
          </w:p>
          <w:p w:rsidR="00000000" w:rsidDel="00000000" w:rsidP="00000000" w:rsidRDefault="00000000" w:rsidRPr="00000000" w14:paraId="0000004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+/- 2-digit)</w:t>
            </w:r>
          </w:p>
          <w:p w:rsidR="00000000" w:rsidDel="00000000" w:rsidP="00000000" w:rsidRDefault="00000000" w:rsidRPr="00000000" w14:paraId="0000005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2.NR.2.4</w:t>
            </w:r>
          </w:p>
          <w:p w:rsidR="00000000" w:rsidDel="00000000" w:rsidP="00000000" w:rsidRDefault="00000000" w:rsidRPr="00000000" w14:paraId="00000051">
            <w:pPr>
              <w:widowControl w:val="0"/>
              <w:spacing w:line="192" w:lineRule="auto"/>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(Fluently +/- within 100)</w:t>
            </w: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5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2.MP. 1-8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2.MDR.5.1</w:t>
            </w:r>
          </w:p>
          <w:p w:rsidR="00000000" w:rsidDel="00000000" w:rsidP="00000000" w:rsidRDefault="00000000" w:rsidRPr="00000000" w14:paraId="0000005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(Unit models)</w:t>
            </w:r>
          </w:p>
          <w:p w:rsidR="00000000" w:rsidDel="00000000" w:rsidP="00000000" w:rsidRDefault="00000000" w:rsidRPr="00000000" w14:paraId="0000005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2.MDR.5.2</w:t>
            </w:r>
          </w:p>
          <w:p w:rsidR="00000000" w:rsidDel="00000000" w:rsidP="00000000" w:rsidRDefault="00000000" w:rsidRPr="00000000" w14:paraId="0000005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(Measure whole units)</w:t>
            </w:r>
          </w:p>
          <w:p w:rsidR="00000000" w:rsidDel="00000000" w:rsidP="00000000" w:rsidRDefault="00000000" w:rsidRPr="00000000" w14:paraId="0000005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2.MDR.5.3</w:t>
            </w:r>
          </w:p>
          <w:p w:rsidR="00000000" w:rsidDel="00000000" w:rsidP="00000000" w:rsidRDefault="00000000" w:rsidRPr="00000000" w14:paraId="0000005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(Compare length)</w:t>
            </w:r>
          </w:p>
          <w:p w:rsidR="00000000" w:rsidDel="00000000" w:rsidP="00000000" w:rsidRDefault="00000000" w:rsidRPr="00000000" w14:paraId="0000005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2.MDR.5.5</w:t>
            </w:r>
          </w:p>
          <w:p w:rsidR="00000000" w:rsidDel="00000000" w:rsidP="00000000" w:rsidRDefault="00000000" w:rsidRPr="00000000" w14:paraId="0000005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(Represent +/- on a number line)</w:t>
            </w:r>
          </w:p>
          <w:p w:rsidR="00000000" w:rsidDel="00000000" w:rsidP="00000000" w:rsidRDefault="00000000" w:rsidRPr="00000000" w14:paraId="0000005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2.NR.2.3</w:t>
            </w:r>
          </w:p>
          <w:p w:rsidR="00000000" w:rsidDel="00000000" w:rsidP="00000000" w:rsidRDefault="00000000" w:rsidRPr="00000000" w14:paraId="0000005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+/- 2-digit within 100)</w:t>
            </w:r>
          </w:p>
          <w:p w:rsidR="00000000" w:rsidDel="00000000" w:rsidP="00000000" w:rsidRDefault="00000000" w:rsidRPr="00000000" w14:paraId="0000005D">
            <w:pPr>
              <w:jc w:val="center"/>
              <w:rPr>
                <w:rFonts w:ascii="Calibri" w:cs="Calibri" w:eastAsia="Calibri" w:hAnsi="Calibri"/>
                <w:sz w:val="16"/>
                <w:szCs w:val="16"/>
              </w:rPr>
            </w:pPr>
            <w:r w:rsidDel="00000000" w:rsidR="00000000" w:rsidRPr="00000000">
              <w:rPr>
                <w:rFonts w:ascii="Calibri" w:cs="Calibri" w:eastAsia="Calibri" w:hAnsi="Calibri"/>
                <w:b w:val="1"/>
                <w:sz w:val="20"/>
                <w:szCs w:val="20"/>
                <w:rtl w:val="0"/>
              </w:rPr>
              <w:t xml:space="preserve">2.MP. 1-8</w:t>
            </w:r>
            <w:r w:rsidDel="00000000" w:rsidR="00000000" w:rsidRPr="00000000">
              <w:rPr>
                <w:rtl w:val="0"/>
              </w:rPr>
            </w:r>
          </w:p>
          <w:p w:rsidR="00000000" w:rsidDel="00000000" w:rsidP="00000000" w:rsidRDefault="00000000" w:rsidRPr="00000000" w14:paraId="0000005E">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F">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0">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1">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2">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4">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5">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2.NR.2.1</w:t>
            </w:r>
          </w:p>
          <w:p w:rsidR="00000000" w:rsidDel="00000000" w:rsidP="00000000" w:rsidRDefault="00000000" w:rsidRPr="00000000" w14:paraId="0000006A">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(Fluently +/- within 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2.NR.1.1</w:t>
            </w:r>
          </w:p>
          <w:p w:rsidR="00000000" w:rsidDel="00000000" w:rsidP="00000000" w:rsidRDefault="00000000" w:rsidRPr="00000000" w14:paraId="0000006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(3-digit place value)</w:t>
            </w:r>
          </w:p>
          <w:p w:rsidR="00000000" w:rsidDel="00000000" w:rsidP="00000000" w:rsidRDefault="00000000" w:rsidRPr="00000000" w14:paraId="0000006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2.NR.1.3</w:t>
            </w:r>
          </w:p>
          <w:p w:rsidR="00000000" w:rsidDel="00000000" w:rsidP="00000000" w:rsidRDefault="00000000" w:rsidRPr="00000000" w14:paraId="0000006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(Represent, compare, order to 1,000)</w:t>
            </w:r>
          </w:p>
          <w:p w:rsidR="00000000" w:rsidDel="00000000" w:rsidP="00000000" w:rsidRDefault="00000000" w:rsidRPr="00000000" w14:paraId="0000006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2.NR.1.2</w:t>
            </w:r>
          </w:p>
          <w:p w:rsidR="00000000" w:rsidDel="00000000" w:rsidP="00000000" w:rsidRDefault="00000000" w:rsidRPr="00000000" w14:paraId="0000007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(Count forward/backward and skip count within 1,000)</w:t>
            </w:r>
          </w:p>
          <w:p w:rsidR="00000000" w:rsidDel="00000000" w:rsidP="00000000" w:rsidRDefault="00000000" w:rsidRPr="00000000" w14:paraId="0000007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2.NR.2.2</w:t>
            </w:r>
          </w:p>
          <w:p w:rsidR="00000000" w:rsidDel="00000000" w:rsidP="00000000" w:rsidRDefault="00000000" w:rsidRPr="00000000" w14:paraId="0000007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10/100 more or less)</w:t>
            </w:r>
          </w:p>
          <w:p w:rsidR="00000000" w:rsidDel="00000000" w:rsidP="00000000" w:rsidRDefault="00000000" w:rsidRPr="00000000" w14:paraId="0000007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2.PAR.4.1</w:t>
            </w:r>
          </w:p>
          <w:p w:rsidR="00000000" w:rsidDel="00000000" w:rsidP="00000000" w:rsidRDefault="00000000" w:rsidRPr="00000000" w14:paraId="00000074">
            <w:pPr>
              <w:widowControl w:val="0"/>
              <w:spacing w:line="19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(Numerical patterns to 1,000)</w:t>
            </w:r>
          </w:p>
          <w:p w:rsidR="00000000" w:rsidDel="00000000" w:rsidP="00000000" w:rsidRDefault="00000000" w:rsidRPr="00000000" w14:paraId="00000075">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2.MP.1-8</w:t>
            </w:r>
          </w:p>
          <w:p w:rsidR="00000000" w:rsidDel="00000000" w:rsidP="00000000" w:rsidRDefault="00000000" w:rsidRPr="00000000" w14:paraId="00000076">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2.NR.2.2</w:t>
            </w:r>
          </w:p>
          <w:p w:rsidR="00000000" w:rsidDel="00000000" w:rsidP="00000000" w:rsidRDefault="00000000" w:rsidRPr="00000000" w14:paraId="0000007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(Find 10/100 more or less and multiples of 10/100 within 1,000)</w:t>
            </w:r>
          </w:p>
          <w:p w:rsidR="00000000" w:rsidDel="00000000" w:rsidP="00000000" w:rsidRDefault="00000000" w:rsidRPr="00000000" w14:paraId="0000007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2.NR.2.3</w:t>
            </w:r>
          </w:p>
          <w:p w:rsidR="00000000" w:rsidDel="00000000" w:rsidP="00000000" w:rsidRDefault="00000000" w:rsidRPr="00000000" w14:paraId="0000007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(Solve +/- 2-digit)</w:t>
            </w:r>
          </w:p>
          <w:p w:rsidR="00000000" w:rsidDel="00000000" w:rsidP="00000000" w:rsidRDefault="00000000" w:rsidRPr="00000000" w14:paraId="0000007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2.NR.2.4</w:t>
            </w:r>
          </w:p>
          <w:p w:rsidR="00000000" w:rsidDel="00000000" w:rsidP="00000000" w:rsidRDefault="00000000" w:rsidRPr="00000000" w14:paraId="0000007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100)</w:t>
            </w:r>
          </w:p>
          <w:p w:rsidR="00000000" w:rsidDel="00000000" w:rsidP="00000000" w:rsidRDefault="00000000" w:rsidRPr="00000000" w14:paraId="0000007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2.MDR.5.5</w:t>
            </w:r>
          </w:p>
          <w:p w:rsidR="00000000" w:rsidDel="00000000" w:rsidP="00000000" w:rsidRDefault="00000000" w:rsidRPr="00000000" w14:paraId="0000007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(Represent +/- on a number line)</w:t>
            </w:r>
          </w:p>
          <w:p w:rsidR="00000000" w:rsidDel="00000000" w:rsidP="00000000" w:rsidRDefault="00000000" w:rsidRPr="00000000" w14:paraId="0000007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2.PAR.4.1</w:t>
            </w:r>
          </w:p>
          <w:p w:rsidR="00000000" w:rsidDel="00000000" w:rsidP="00000000" w:rsidRDefault="00000000" w:rsidRPr="00000000" w14:paraId="0000008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(Numerical patterns)</w:t>
            </w:r>
          </w:p>
          <w:p w:rsidR="00000000" w:rsidDel="00000000" w:rsidP="00000000" w:rsidRDefault="00000000" w:rsidRPr="00000000" w14:paraId="0000008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2.NR.1.2</w:t>
            </w:r>
          </w:p>
          <w:p w:rsidR="00000000" w:rsidDel="00000000" w:rsidP="00000000" w:rsidRDefault="00000000" w:rsidRPr="00000000" w14:paraId="0000008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(Count forward/backward 1,000)</w:t>
            </w:r>
          </w:p>
          <w:p w:rsidR="00000000" w:rsidDel="00000000" w:rsidP="00000000" w:rsidRDefault="00000000" w:rsidRPr="00000000" w14:paraId="0000008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2.MDR.5.4</w:t>
            </w:r>
          </w:p>
          <w:p w:rsidR="00000000" w:rsidDel="00000000" w:rsidP="00000000" w:rsidRDefault="00000000" w:rsidRPr="00000000" w14:paraId="0000008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(Data questions)</w:t>
            </w:r>
          </w:p>
          <w:p w:rsidR="00000000" w:rsidDel="00000000" w:rsidP="00000000" w:rsidRDefault="00000000" w:rsidRPr="00000000" w14:paraId="00000085">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6">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7">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2.NR.1</w:t>
            </w:r>
          </w:p>
          <w:p w:rsidR="00000000" w:rsidDel="00000000" w:rsidP="00000000" w:rsidRDefault="00000000" w:rsidRPr="00000000" w14:paraId="0000008D">
            <w:pPr>
              <w:jc w:val="center"/>
              <w:rPr>
                <w:rFonts w:ascii="Calibri" w:cs="Calibri" w:eastAsia="Calibri" w:hAnsi="Calibri"/>
                <w:i w:val="1"/>
                <w:sz w:val="16"/>
                <w:szCs w:val="16"/>
              </w:rPr>
            </w:pPr>
            <w:r w:rsidDel="00000000" w:rsidR="00000000" w:rsidRPr="00000000">
              <w:rPr>
                <w:rFonts w:ascii="Calibri" w:cs="Calibri" w:eastAsia="Calibri" w:hAnsi="Calibri"/>
                <w:b w:val="1"/>
                <w:i w:val="1"/>
                <w:sz w:val="16"/>
                <w:szCs w:val="16"/>
                <w:rtl w:val="0"/>
              </w:rPr>
              <w:t xml:space="preserve">(</w:t>
            </w:r>
            <w:r w:rsidDel="00000000" w:rsidR="00000000" w:rsidRPr="00000000">
              <w:rPr>
                <w:rFonts w:ascii="Calibri" w:cs="Calibri" w:eastAsia="Calibri" w:hAnsi="Calibri"/>
                <w:i w:val="1"/>
                <w:sz w:val="16"/>
                <w:szCs w:val="16"/>
                <w:rtl w:val="0"/>
              </w:rPr>
              <w:t xml:space="preserve">Compare numbers to 1,000)</w:t>
            </w:r>
          </w:p>
          <w:p w:rsidR="00000000" w:rsidDel="00000000" w:rsidP="00000000" w:rsidRDefault="00000000" w:rsidRPr="00000000" w14:paraId="0000008E">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2.NR.2.1</w:t>
            </w:r>
          </w:p>
          <w:p w:rsidR="00000000" w:rsidDel="00000000" w:rsidP="00000000" w:rsidRDefault="00000000" w:rsidRPr="00000000" w14:paraId="0000008F">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(Fluently +/- within 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2.GSR.7.1</w:t>
            </w:r>
          </w:p>
          <w:p w:rsidR="00000000" w:rsidDel="00000000" w:rsidP="00000000" w:rsidRDefault="00000000" w:rsidRPr="00000000" w14:paraId="0000009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(2D/3D shapes)</w:t>
            </w:r>
          </w:p>
          <w:p w:rsidR="00000000" w:rsidDel="00000000" w:rsidP="00000000" w:rsidRDefault="00000000" w:rsidRPr="00000000" w14:paraId="0000009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2.GSR.7.2</w:t>
            </w:r>
          </w:p>
          <w:p w:rsidR="00000000" w:rsidDel="00000000" w:rsidP="00000000" w:rsidRDefault="00000000" w:rsidRPr="00000000" w14:paraId="0000009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(Symmetry)</w:t>
            </w:r>
          </w:p>
          <w:p w:rsidR="00000000" w:rsidDel="00000000" w:rsidP="00000000" w:rsidRDefault="00000000" w:rsidRPr="00000000" w14:paraId="0000009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2.GSR.7.3</w:t>
            </w:r>
          </w:p>
          <w:p w:rsidR="00000000" w:rsidDel="00000000" w:rsidP="00000000" w:rsidRDefault="00000000" w:rsidRPr="00000000" w14:paraId="0000009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(Partition shapes)</w:t>
            </w:r>
          </w:p>
          <w:p w:rsidR="00000000" w:rsidDel="00000000" w:rsidP="00000000" w:rsidRDefault="00000000" w:rsidRPr="00000000" w14:paraId="0000009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2.GSR.7.4</w:t>
            </w:r>
          </w:p>
          <w:p w:rsidR="00000000" w:rsidDel="00000000" w:rsidP="00000000" w:rsidRDefault="00000000" w:rsidRPr="00000000" w14:paraId="0000009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(Equal shares)</w:t>
            </w:r>
          </w:p>
          <w:p w:rsidR="00000000" w:rsidDel="00000000" w:rsidP="00000000" w:rsidRDefault="00000000" w:rsidRPr="00000000" w14:paraId="0000009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2.PAR.4.2</w:t>
            </w:r>
          </w:p>
          <w:p w:rsidR="00000000" w:rsidDel="00000000" w:rsidP="00000000" w:rsidRDefault="00000000" w:rsidRPr="00000000" w14:paraId="0000009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(Growing patterns)</w:t>
            </w:r>
          </w:p>
          <w:p w:rsidR="00000000" w:rsidDel="00000000" w:rsidP="00000000" w:rsidRDefault="00000000" w:rsidRPr="00000000" w14:paraId="0000009A">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2.NR.1</w:t>
            </w:r>
          </w:p>
          <w:p w:rsidR="00000000" w:rsidDel="00000000" w:rsidP="00000000" w:rsidRDefault="00000000" w:rsidRPr="00000000" w14:paraId="000000AA">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(Counting and skip counting)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2.MDR.6.1</w:t>
            </w:r>
          </w:p>
          <w:p w:rsidR="00000000" w:rsidDel="00000000" w:rsidP="00000000" w:rsidRDefault="00000000" w:rsidRPr="00000000" w14:paraId="000000A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(Time and elapsed time)</w:t>
            </w:r>
          </w:p>
          <w:p w:rsidR="00000000" w:rsidDel="00000000" w:rsidP="00000000" w:rsidRDefault="00000000" w:rsidRPr="00000000" w14:paraId="000000A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2.MDR.6.2</w:t>
            </w:r>
          </w:p>
          <w:p w:rsidR="00000000" w:rsidDel="00000000" w:rsidP="00000000" w:rsidRDefault="00000000" w:rsidRPr="00000000" w14:paraId="000000A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(Money)</w:t>
            </w:r>
          </w:p>
          <w:p w:rsidR="00000000" w:rsidDel="00000000" w:rsidP="00000000" w:rsidRDefault="00000000" w:rsidRPr="00000000" w14:paraId="000000A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2.MDR.5.5</w:t>
            </w:r>
          </w:p>
          <w:p w:rsidR="00000000" w:rsidDel="00000000" w:rsidP="00000000" w:rsidRDefault="00000000" w:rsidRPr="00000000" w14:paraId="000000B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(Represent measurement problems on a number line)</w:t>
            </w:r>
          </w:p>
          <w:p w:rsidR="00000000" w:rsidDel="00000000" w:rsidP="00000000" w:rsidRDefault="00000000" w:rsidRPr="00000000" w14:paraId="000000B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2.PAR.4.1</w:t>
            </w:r>
          </w:p>
          <w:p w:rsidR="00000000" w:rsidDel="00000000" w:rsidP="00000000" w:rsidRDefault="00000000" w:rsidRPr="00000000" w14:paraId="000000B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(Numerical patterns)</w:t>
            </w:r>
          </w:p>
          <w:p w:rsidR="00000000" w:rsidDel="00000000" w:rsidP="00000000" w:rsidRDefault="00000000" w:rsidRPr="00000000" w14:paraId="000000B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2.NR.2.1</w:t>
            </w:r>
          </w:p>
          <w:p w:rsidR="00000000" w:rsidDel="00000000" w:rsidP="00000000" w:rsidRDefault="00000000" w:rsidRPr="00000000" w14:paraId="000000B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20)</w:t>
            </w:r>
          </w:p>
          <w:p w:rsidR="00000000" w:rsidDel="00000000" w:rsidP="00000000" w:rsidRDefault="00000000" w:rsidRPr="00000000" w14:paraId="000000B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2.NR.2.4</w:t>
            </w:r>
          </w:p>
          <w:p w:rsidR="00000000" w:rsidDel="00000000" w:rsidP="00000000" w:rsidRDefault="00000000" w:rsidRPr="00000000" w14:paraId="000000B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100)</w:t>
            </w:r>
          </w:p>
          <w:p w:rsidR="00000000" w:rsidDel="00000000" w:rsidP="00000000" w:rsidRDefault="00000000" w:rsidRPr="00000000" w14:paraId="000000B7">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C">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D">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C0">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2.MDR.5.4</w:t>
            </w:r>
          </w:p>
          <w:p w:rsidR="00000000" w:rsidDel="00000000" w:rsidP="00000000" w:rsidRDefault="00000000" w:rsidRPr="00000000" w14:paraId="000000C5">
            <w:pPr>
              <w:jc w:val="center"/>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(Solve problems with data)</w:t>
            </w:r>
          </w:p>
          <w:p w:rsidR="00000000" w:rsidDel="00000000" w:rsidP="00000000" w:rsidRDefault="00000000" w:rsidRPr="00000000" w14:paraId="000000C6">
            <w:pPr>
              <w:widowControl w:val="0"/>
              <w:spacing w:line="192" w:lineRule="auto"/>
              <w:rPr>
                <w:rFonts w:ascii="Calibri" w:cs="Calibri" w:eastAsia="Calibri" w:hAnsi="Calibri"/>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2.NR.3.1</w:t>
            </w:r>
          </w:p>
          <w:p w:rsidR="00000000" w:rsidDel="00000000" w:rsidP="00000000" w:rsidRDefault="00000000" w:rsidRPr="00000000" w14:paraId="000000C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(Even/Odd)</w:t>
            </w:r>
          </w:p>
          <w:p w:rsidR="00000000" w:rsidDel="00000000" w:rsidP="00000000" w:rsidRDefault="00000000" w:rsidRPr="00000000" w14:paraId="000000C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2.NR.3.2</w:t>
            </w:r>
          </w:p>
          <w:p w:rsidR="00000000" w:rsidDel="00000000" w:rsidP="00000000" w:rsidRDefault="00000000" w:rsidRPr="00000000" w14:paraId="000000C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(Arrays)</w:t>
            </w:r>
          </w:p>
          <w:p w:rsidR="00000000" w:rsidDel="00000000" w:rsidP="00000000" w:rsidRDefault="00000000" w:rsidRPr="00000000" w14:paraId="000000C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2.PAR.4.1</w:t>
            </w:r>
          </w:p>
          <w:p w:rsidR="00000000" w:rsidDel="00000000" w:rsidP="00000000" w:rsidRDefault="00000000" w:rsidRPr="00000000" w14:paraId="000000C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(Numerical patterns)</w:t>
            </w:r>
          </w:p>
          <w:p w:rsidR="00000000" w:rsidDel="00000000" w:rsidP="00000000" w:rsidRDefault="00000000" w:rsidRPr="00000000" w14:paraId="000000C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2.PAR.4.2</w:t>
            </w:r>
          </w:p>
          <w:p w:rsidR="00000000" w:rsidDel="00000000" w:rsidP="00000000" w:rsidRDefault="00000000" w:rsidRPr="00000000" w14:paraId="000000C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(Growing patterns)</w:t>
            </w:r>
          </w:p>
          <w:p w:rsidR="00000000" w:rsidDel="00000000" w:rsidP="00000000" w:rsidRDefault="00000000" w:rsidRPr="00000000" w14:paraId="000000C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2.NR.2.1</w:t>
            </w:r>
          </w:p>
          <w:p w:rsidR="00000000" w:rsidDel="00000000" w:rsidP="00000000" w:rsidRDefault="00000000" w:rsidRPr="00000000" w14:paraId="000000D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(Fluently +/- within 20)</w:t>
            </w:r>
          </w:p>
          <w:p w:rsidR="00000000" w:rsidDel="00000000" w:rsidP="00000000" w:rsidRDefault="00000000" w:rsidRPr="00000000" w14:paraId="000000D1">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DD">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2.GSR.7</w:t>
            </w:r>
          </w:p>
          <w:p w:rsidR="00000000" w:rsidDel="00000000" w:rsidP="00000000" w:rsidRDefault="00000000" w:rsidRPr="00000000" w14:paraId="000000E1">
            <w:pPr>
              <w:widowControl w:val="0"/>
              <w:spacing w:line="192" w:lineRule="auto"/>
              <w:rPr>
                <w:rFonts w:ascii="Calibri" w:cs="Calibri" w:eastAsia="Calibri" w:hAnsi="Calibri"/>
                <w:b w:val="1"/>
                <w:sz w:val="20"/>
                <w:szCs w:val="20"/>
              </w:rPr>
            </w:pPr>
            <w:r w:rsidDel="00000000" w:rsidR="00000000" w:rsidRPr="00000000">
              <w:rPr>
                <w:rFonts w:ascii="Calibri" w:cs="Calibri" w:eastAsia="Calibri" w:hAnsi="Calibri"/>
                <w:i w:val="1"/>
                <w:sz w:val="16"/>
                <w:szCs w:val="16"/>
                <w:rtl w:val="0"/>
              </w:rPr>
              <w:t xml:space="preserve">(Draw and partition equal-sized parts)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19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ALL STANDARDS</w:t>
            </w:r>
          </w:p>
          <w:p w:rsidR="00000000" w:rsidDel="00000000" w:rsidP="00000000" w:rsidRDefault="00000000" w:rsidRPr="00000000" w14:paraId="000000E3">
            <w:pPr>
              <w:widowControl w:val="0"/>
              <w:spacing w:line="192"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4">
            <w:pPr>
              <w:widowControl w:val="0"/>
              <w:spacing w:line="192" w:lineRule="auto"/>
              <w:rPr>
                <w:rFonts w:ascii="Calibri" w:cs="Calibri" w:eastAsia="Calibri" w:hAnsi="Calibri"/>
                <w:b w:val="1"/>
                <w:sz w:val="20"/>
                <w:szCs w:val="20"/>
              </w:rPr>
            </w:pPr>
            <w:r w:rsidDel="00000000" w:rsidR="00000000" w:rsidRPr="00000000">
              <w:rPr>
                <w:rtl w:val="0"/>
              </w:rPr>
            </w:r>
          </w:p>
        </w:tc>
      </w:tr>
      <w:tr>
        <w:trPr>
          <w:cantSplit w:val="0"/>
          <w:trHeight w:val="438"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widowControl w:val="0"/>
              <w:spacing w:line="192" w:lineRule="auto"/>
              <w:jc w:val="cente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E6">
            <w:pPr>
              <w:tabs>
                <w:tab w:val="left" w:leader="none" w:pos="1875"/>
              </w:tabs>
              <w:jc w:val="both"/>
              <w:rPr>
                <w:rFonts w:ascii="Calibri" w:cs="Calibri" w:eastAsia="Calibri" w:hAnsi="Calibri"/>
                <w:sz w:val="20"/>
                <w:szCs w:val="20"/>
              </w:rPr>
            </w:pPr>
            <w:r w:rsidDel="00000000" w:rsidR="00000000" w:rsidRPr="00000000">
              <w:rPr>
                <w:rFonts w:ascii="Calibri" w:cs="Calibri" w:eastAsia="Calibri" w:hAnsi="Calibri"/>
                <w:color w:val="ff0000"/>
                <w:sz w:val="18"/>
                <w:szCs w:val="18"/>
                <w:rtl w:val="0"/>
              </w:rPr>
              <w:t xml:space="preserve">Units contain tasks that depend upon the concepts addressed in earlier units. Mathematical standards are interwoven and should be addressed throughout the year in as many different units and tasks as possible in order to stress the natural connections that exist among mathematical topics.</w:t>
            </w:r>
            <w:r w:rsidDel="00000000" w:rsidR="00000000" w:rsidRPr="00000000">
              <w:rPr>
                <w:rtl w:val="0"/>
              </w:rPr>
            </w:r>
          </w:p>
        </w:tc>
      </w:tr>
      <w:tr>
        <w:trPr>
          <w:cantSplit w:val="0"/>
          <w:trHeight w:val="483"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widowControl w:val="0"/>
              <w:spacing w:line="192"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The </w:t>
            </w:r>
            <w:hyperlink r:id="rId7">
              <w:r w:rsidDel="00000000" w:rsidR="00000000" w:rsidRPr="00000000">
                <w:rPr>
                  <w:rFonts w:ascii="Calibri" w:cs="Calibri" w:eastAsia="Calibri" w:hAnsi="Calibri"/>
                  <w:b w:val="1"/>
                  <w:i w:val="1"/>
                  <w:color w:val="1155cc"/>
                  <w:sz w:val="20"/>
                  <w:szCs w:val="20"/>
                  <w:u w:val="single"/>
                  <w:rtl w:val="0"/>
                </w:rPr>
                <w:t xml:space="preserve">Framework for Statistical Reasoning</w:t>
              </w:r>
            </w:hyperlink>
            <w:r w:rsidDel="00000000" w:rsidR="00000000" w:rsidRPr="00000000">
              <w:rPr>
                <w:rFonts w:ascii="Calibri" w:cs="Calibri" w:eastAsia="Calibri" w:hAnsi="Calibri"/>
                <w:b w:val="1"/>
                <w:i w:val="1"/>
                <w:sz w:val="20"/>
                <w:szCs w:val="20"/>
                <w:rtl w:val="0"/>
              </w:rPr>
              <w:t xml:space="preserve"> and the  </w:t>
            </w:r>
            <w:hyperlink r:id="rId8">
              <w:r w:rsidDel="00000000" w:rsidR="00000000" w:rsidRPr="00000000">
                <w:rPr>
                  <w:rFonts w:ascii="Calibri" w:cs="Calibri" w:eastAsia="Calibri" w:hAnsi="Calibri"/>
                  <w:b w:val="1"/>
                  <w:i w:val="1"/>
                  <w:color w:val="1155cc"/>
                  <w:sz w:val="20"/>
                  <w:szCs w:val="20"/>
                  <w:u w:val="single"/>
                  <w:rtl w:val="0"/>
                </w:rPr>
                <w:t xml:space="preserve">Mathematical Modeling Framework</w:t>
              </w:r>
            </w:hyperlink>
            <w:r w:rsidDel="00000000" w:rsidR="00000000" w:rsidRPr="00000000">
              <w:rPr>
                <w:rFonts w:ascii="Calibri" w:cs="Calibri" w:eastAsia="Calibri" w:hAnsi="Calibri"/>
                <w:b w:val="1"/>
                <w:i w:val="1"/>
                <w:sz w:val="20"/>
                <w:szCs w:val="20"/>
                <w:rtl w:val="0"/>
              </w:rPr>
              <w:t xml:space="preserve">  should be taught throughout the units.  The </w:t>
            </w:r>
            <w:hyperlink r:id="rId9">
              <w:r w:rsidDel="00000000" w:rsidR="00000000" w:rsidRPr="00000000">
                <w:rPr>
                  <w:rFonts w:ascii="Calibri" w:cs="Calibri" w:eastAsia="Calibri" w:hAnsi="Calibri"/>
                  <w:b w:val="1"/>
                  <w:i w:val="1"/>
                  <w:color w:val="1155cc"/>
                  <w:sz w:val="20"/>
                  <w:szCs w:val="20"/>
                  <w:u w:val="single"/>
                  <w:rtl w:val="0"/>
                </w:rPr>
                <w:t xml:space="preserve">K-12 Mathematical Practices</w:t>
              </w:r>
            </w:hyperlink>
            <w:r w:rsidDel="00000000" w:rsidR="00000000" w:rsidRPr="00000000">
              <w:rPr>
                <w:rFonts w:ascii="Calibri" w:cs="Calibri" w:eastAsia="Calibri" w:hAnsi="Calibri"/>
                <w:b w:val="1"/>
                <w:i w:val="1"/>
                <w:sz w:val="20"/>
                <w:szCs w:val="20"/>
                <w:rtl w:val="0"/>
              </w:rPr>
              <w:t xml:space="preserve">  should be evidenced at some point throughout each unit depending on the tasks that are explored. It is important to note that MPs 1, 3 and 6 should support the learning in every lesson.</w:t>
            </w:r>
          </w:p>
        </w:tc>
      </w:tr>
      <w:tr>
        <w:trPr>
          <w:cantSplit w:val="0"/>
          <w:trHeight w:val="132"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hd w:fill="ffffff" w:val="clear"/>
              <w:spacing w:line="192" w:lineRule="auto"/>
              <w:rPr>
                <w:rFonts w:ascii="Calibri" w:cs="Calibri" w:eastAsia="Calibri" w:hAnsi="Calibri"/>
                <w:b w:val="1"/>
                <w:i w:val="1"/>
                <w:sz w:val="20"/>
                <w:szCs w:val="20"/>
              </w:rPr>
            </w:pPr>
            <w:r w:rsidDel="00000000" w:rsidR="00000000" w:rsidRPr="00000000">
              <w:rPr>
                <w:rFonts w:ascii="Calibri" w:cs="Calibri" w:eastAsia="Calibri" w:hAnsi="Calibri"/>
                <w:color w:val="323130"/>
                <w:sz w:val="20"/>
                <w:szCs w:val="20"/>
                <w:rtl w:val="0"/>
              </w:rPr>
              <w:t xml:space="preserve">Marietta City Schools teachers provide specific differentiation of learning experiences for all students. Details for differentiation for learning experiences are included on the district unit planners.</w:t>
            </w:r>
            <w:r w:rsidDel="00000000" w:rsidR="00000000" w:rsidRPr="00000000">
              <w:rPr>
                <w:rtl w:val="0"/>
              </w:rPr>
            </w:r>
          </w:p>
        </w:tc>
      </w:tr>
      <w:tr>
        <w:trPr>
          <w:cantSplit w:val="1"/>
          <w:trHeight w:val="18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15</w:t>
            </w:r>
          </w:p>
          <w:p w:rsidR="00000000" w:rsidDel="00000000" w:rsidP="00000000" w:rsidRDefault="00000000" w:rsidRPr="00000000" w14:paraId="0000010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0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0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10</w:t>
            </w:r>
          </w:p>
          <w:p w:rsidR="00000000" w:rsidDel="00000000" w:rsidP="00000000" w:rsidRDefault="00000000" w:rsidRPr="00000000" w14:paraId="0000010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w:t>
            </w:r>
          </w:p>
          <w:p w:rsidR="00000000" w:rsidDel="00000000" w:rsidP="00000000" w:rsidRDefault="00000000" w:rsidRPr="00000000" w14:paraId="0000010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3</w:t>
            </w:r>
          </w:p>
          <w:p w:rsidR="00000000" w:rsidDel="00000000" w:rsidP="00000000" w:rsidRDefault="00000000" w:rsidRPr="00000000" w14:paraId="0000010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5</w:t>
            </w:r>
          </w:p>
          <w:p w:rsidR="00000000" w:rsidDel="00000000" w:rsidP="00000000" w:rsidRDefault="00000000" w:rsidRPr="00000000" w14:paraId="0000010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w:t>
            </w:r>
          </w:p>
          <w:p w:rsidR="00000000" w:rsidDel="00000000" w:rsidP="00000000" w:rsidRDefault="00000000" w:rsidRPr="00000000" w14:paraId="0000010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2</w:t>
            </w:r>
          </w:p>
          <w:p w:rsidR="00000000" w:rsidDel="00000000" w:rsidP="00000000" w:rsidRDefault="00000000" w:rsidRPr="00000000" w14:paraId="0000010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0C">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0D">
            <w:pPr>
              <w:widowControl w:val="0"/>
              <w:spacing w:line="19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12</w:t>
            </w:r>
          </w:p>
          <w:p w:rsidR="00000000" w:rsidDel="00000000" w:rsidP="00000000" w:rsidRDefault="00000000" w:rsidRPr="00000000" w14:paraId="0000011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14</w:t>
            </w:r>
          </w:p>
          <w:p w:rsidR="00000000" w:rsidDel="00000000" w:rsidP="00000000" w:rsidRDefault="00000000" w:rsidRPr="00000000" w14:paraId="0000011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1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1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10</w:t>
            </w:r>
          </w:p>
          <w:p w:rsidR="00000000" w:rsidDel="00000000" w:rsidP="00000000" w:rsidRDefault="00000000" w:rsidRPr="00000000" w14:paraId="00000114">
            <w:pPr>
              <w:widowControl w:val="0"/>
              <w:spacing w:line="19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9</w:t>
            </w:r>
          </w:p>
          <w:p w:rsidR="00000000" w:rsidDel="00000000" w:rsidP="00000000" w:rsidRDefault="00000000" w:rsidRPr="00000000" w14:paraId="0000011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p w:rsidR="00000000" w:rsidDel="00000000" w:rsidP="00000000" w:rsidRDefault="00000000" w:rsidRPr="00000000" w14:paraId="0000011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5</w:t>
            </w:r>
          </w:p>
          <w:p w:rsidR="00000000" w:rsidDel="00000000" w:rsidP="00000000" w:rsidRDefault="00000000" w:rsidRPr="00000000" w14:paraId="0000011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1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1B">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13</w:t>
            </w:r>
          </w:p>
          <w:p w:rsidR="00000000" w:rsidDel="00000000" w:rsidP="00000000" w:rsidRDefault="00000000" w:rsidRPr="00000000" w14:paraId="0000011C">
            <w:pPr>
              <w:widowControl w:val="0"/>
              <w:spacing w:line="19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4</w:t>
            </w:r>
          </w:p>
          <w:p w:rsidR="00000000" w:rsidDel="00000000" w:rsidP="00000000" w:rsidRDefault="00000000" w:rsidRPr="00000000" w14:paraId="0000011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6</w:t>
            </w:r>
          </w:p>
          <w:p w:rsidR="00000000" w:rsidDel="00000000" w:rsidP="00000000" w:rsidRDefault="00000000" w:rsidRPr="00000000" w14:paraId="0000012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7</w:t>
            </w:r>
          </w:p>
          <w:p w:rsidR="00000000" w:rsidDel="00000000" w:rsidP="00000000" w:rsidRDefault="00000000" w:rsidRPr="00000000" w14:paraId="0000012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10</w:t>
            </w:r>
          </w:p>
          <w:p w:rsidR="00000000" w:rsidDel="00000000" w:rsidP="00000000" w:rsidRDefault="00000000" w:rsidRPr="00000000" w14:paraId="00000122">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11</w:t>
            </w:r>
          </w:p>
          <w:p w:rsidR="00000000" w:rsidDel="00000000" w:rsidP="00000000" w:rsidRDefault="00000000" w:rsidRPr="00000000" w14:paraId="00000123">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4</w:t>
            </w:r>
          </w:p>
          <w:p w:rsidR="00000000" w:rsidDel="00000000" w:rsidP="00000000" w:rsidRDefault="00000000" w:rsidRPr="00000000" w14:paraId="00000124">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2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26">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8</w:t>
            </w:r>
          </w:p>
          <w:p w:rsidR="00000000" w:rsidDel="00000000" w:rsidP="00000000" w:rsidRDefault="00000000" w:rsidRPr="00000000" w14:paraId="00000127">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13</w:t>
            </w:r>
          </w:p>
          <w:p w:rsidR="00000000" w:rsidDel="00000000" w:rsidP="00000000" w:rsidRDefault="00000000" w:rsidRPr="00000000" w14:paraId="00000129">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14</w:t>
            </w:r>
          </w:p>
          <w:p w:rsidR="00000000" w:rsidDel="00000000" w:rsidP="00000000" w:rsidRDefault="00000000" w:rsidRPr="00000000" w14:paraId="0000012A">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15</w:t>
            </w:r>
          </w:p>
          <w:p w:rsidR="00000000" w:rsidDel="00000000" w:rsidP="00000000" w:rsidRDefault="00000000" w:rsidRPr="00000000" w14:paraId="0000012B">
            <w:pPr>
              <w:widowControl w:val="0"/>
              <w:spacing w:line="19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8</w:t>
            </w:r>
          </w:p>
          <w:p w:rsidR="00000000" w:rsidDel="00000000" w:rsidP="00000000" w:rsidRDefault="00000000" w:rsidRPr="00000000" w14:paraId="0000012E">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6</w:t>
            </w:r>
          </w:p>
          <w:p w:rsidR="00000000" w:rsidDel="00000000" w:rsidP="00000000" w:rsidRDefault="00000000" w:rsidRPr="00000000" w14:paraId="0000012F">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7</w:t>
            </w:r>
          </w:p>
          <w:p w:rsidR="00000000" w:rsidDel="00000000" w:rsidP="00000000" w:rsidRDefault="00000000" w:rsidRPr="00000000" w14:paraId="00000130">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11</w:t>
            </w:r>
          </w:p>
          <w:p w:rsidR="00000000" w:rsidDel="00000000" w:rsidP="00000000" w:rsidRDefault="00000000" w:rsidRPr="00000000" w14:paraId="00000131">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12</w:t>
            </w:r>
          </w:p>
          <w:p w:rsidR="00000000" w:rsidDel="00000000" w:rsidP="00000000" w:rsidRDefault="00000000" w:rsidRPr="00000000" w14:paraId="00000132">
            <w:pPr>
              <w:widowControl w:val="0"/>
              <w:spacing w:line="192"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widowControl w:val="0"/>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4">
            <w:pPr>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Savvas Topic 2</w:t>
            </w:r>
          </w:p>
          <w:p w:rsidR="00000000" w:rsidDel="00000000" w:rsidP="00000000" w:rsidRDefault="00000000" w:rsidRPr="00000000" w14:paraId="00000135">
            <w:pPr>
              <w:widowControl w:val="0"/>
              <w:spacing w:line="19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MIP Module 3</w:t>
            </w:r>
          </w:p>
          <w:p w:rsidR="00000000" w:rsidDel="00000000" w:rsidP="00000000" w:rsidRDefault="00000000" w:rsidRPr="00000000" w14:paraId="00000136">
            <w:pPr>
              <w:spacing w:line="192" w:lineRule="auto"/>
              <w:rPr>
                <w:rFonts w:ascii="Calibri" w:cs="Calibri" w:eastAsia="Calibri" w:hAnsi="Calibri"/>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7">
            <w:pPr>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Resources </w:t>
            </w:r>
          </w:p>
        </w:tc>
      </w:tr>
    </w:tbl>
    <w:p w:rsidR="00000000" w:rsidDel="00000000" w:rsidP="00000000" w:rsidRDefault="00000000" w:rsidRPr="00000000" w14:paraId="00000138">
      <w:pPr>
        <w:spacing w:line="192" w:lineRule="auto"/>
        <w:rPr>
          <w:rFonts w:ascii="Calibri" w:cs="Calibri" w:eastAsia="Calibri" w:hAnsi="Calibri"/>
          <w:sz w:val="20"/>
          <w:szCs w:val="20"/>
        </w:rPr>
      </w:pPr>
      <w:r w:rsidDel="00000000" w:rsidR="00000000" w:rsidRPr="00000000">
        <w:rPr>
          <w:rtl w:val="0"/>
        </w:rPr>
      </w:r>
    </w:p>
    <w:sectPr>
      <w:headerReference r:id="rId10" w:type="default"/>
      <w:footerReference r:id="rId11" w:type="default"/>
      <w:pgSz w:h="12240" w:w="20160" w:orient="landscape"/>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25-26 </w:t>
    </w:r>
    <w:r w:rsidDel="00000000" w:rsidR="00000000" w:rsidRPr="00000000">
      <w:rPr>
        <w:rFonts w:ascii="Calibri" w:cs="Calibri" w:eastAsia="Calibri" w:hAnsi="Calibri"/>
        <w:color w:val="000000"/>
        <w:sz w:val="20"/>
        <w:szCs w:val="20"/>
        <w:rtl w:val="0"/>
      </w:rPr>
      <w:t xml:space="preserve">MCS</w:t>
    </w:r>
    <w:r w:rsidDel="00000000" w:rsidR="00000000" w:rsidRPr="00000000">
      <w:rPr>
        <w:rFonts w:ascii="Calibri" w:cs="Calibri" w:eastAsia="Calibri" w:hAnsi="Calibri"/>
        <w:sz w:val="20"/>
        <w:szCs w:val="20"/>
        <w:rtl w:val="0"/>
      </w:rPr>
      <w:t xml:space="preserve"> GRADE 2 Math Curriculum Map</w:t>
    </w:r>
    <w:r w:rsidDel="00000000" w:rsidR="00000000" w:rsidRPr="00000000">
      <w:rPr>
        <w:rFonts w:ascii="Calibri" w:cs="Calibri" w:eastAsia="Calibri" w:hAnsi="Calibri"/>
        <w:color w:val="000000"/>
        <w:sz w:val="20"/>
        <w:szCs w:val="20"/>
        <w:rtl w:val="0"/>
      </w:rPr>
      <w:tab/>
      <w:tab/>
      <w:tab/>
      <w:tab/>
      <w:tab/>
      <w:tab/>
      <w:tab/>
      <w:tab/>
      <w:tab/>
      <w:tab/>
      <w:tab/>
      <w:tab/>
      <w:tab/>
      <w:t xml:space="preserve">Last Revised</w:t>
    </w:r>
    <w:r w:rsidDel="00000000" w:rsidR="00000000" w:rsidRPr="00000000">
      <w:rPr>
        <w:rFonts w:ascii="Calibri" w:cs="Calibri" w:eastAsia="Calibri" w:hAnsi="Calibri"/>
        <w:sz w:val="20"/>
        <w:szCs w:val="20"/>
        <w:rtl w:val="0"/>
      </w:rPr>
      <w:t xml:space="preserve"> May 2025</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tabs>
        <w:tab w:val="center" w:leader="none" w:pos="4320"/>
        <w:tab w:val="right" w:leader="none" w:pos="8640"/>
      </w:tabs>
      <w:jc w:val="center"/>
      <w:rPr>
        <w:rFonts w:ascii="Calibri" w:cs="Calibri" w:eastAsia="Calibri" w:hAnsi="Calibri"/>
        <w:color w:val="000000"/>
        <w:sz w:val="20"/>
        <w:szCs w:val="20"/>
      </w:rPr>
    </w:pPr>
    <w:r w:rsidDel="00000000" w:rsidR="00000000" w:rsidRPr="00000000">
      <w:rPr>
        <w:rFonts w:ascii="Calibri" w:cs="Calibri" w:eastAsia="Calibri" w:hAnsi="Calibri"/>
        <w:b w:val="1"/>
        <w:sz w:val="28"/>
        <w:szCs w:val="28"/>
        <w:rtl w:val="0"/>
      </w:rPr>
      <w:t xml:space="preserve">Marietta City Schools Grade 2 Math Curriculum Map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8A3E74"/>
    <w:pPr>
      <w:tabs>
        <w:tab w:val="center" w:pos="4680"/>
        <w:tab w:val="right" w:pos="9360"/>
      </w:tabs>
    </w:pPr>
  </w:style>
  <w:style w:type="character" w:styleId="HeaderChar" w:customStyle="1">
    <w:name w:val="Header Char"/>
    <w:basedOn w:val="DefaultParagraphFont"/>
    <w:link w:val="Header"/>
    <w:uiPriority w:val="99"/>
    <w:rsid w:val="008A3E74"/>
  </w:style>
  <w:style w:type="paragraph" w:styleId="Footer">
    <w:name w:val="footer"/>
    <w:basedOn w:val="Normal"/>
    <w:link w:val="FooterChar"/>
    <w:uiPriority w:val="99"/>
    <w:unhideWhenUsed w:val="1"/>
    <w:rsid w:val="008A3E74"/>
    <w:pPr>
      <w:tabs>
        <w:tab w:val="center" w:pos="4680"/>
        <w:tab w:val="right" w:pos="9360"/>
      </w:tabs>
    </w:pPr>
  </w:style>
  <w:style w:type="character" w:styleId="FooterChar" w:customStyle="1">
    <w:name w:val="Footer Char"/>
    <w:basedOn w:val="DefaultParagraphFont"/>
    <w:link w:val="Footer"/>
    <w:uiPriority w:val="99"/>
    <w:rsid w:val="008A3E7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lor2.gadoe.org/gadoe/file/3cd8fd52-2df7-490f-b716-846f0abaaeb5/1/K-12-Mathematical-Practice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r2.gadoe.org/gadoe/file/5e835b39-307f-4d61-aa50-6e3f58edbf22/1/K-12-Statistical-Reasoning-Framework.pdf" TargetMode="External"/><Relationship Id="rId8" Type="http://schemas.openxmlformats.org/officeDocument/2006/relationships/hyperlink" Target="https://lor2.gadoe.org/gadoe/file/ee2c72a4-900c-4b2a-9fc6-82e13dc17261/1/K-12-Mathematical-Modeling-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UqWQKx0sfWojwQVI3Ljr/luBw==">CgMxLjA4AHIhMUg2T3lMVGIzSy1HMUNMck1UcUJJWmRlRldaZy1oTm1s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2025-05-19T16:30:00Z</dcterms:created>
  <dc:creator>Powell, Ashley</dc:creator>
</cp:coreProperties>
</file>