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38"/>
          <w:szCs w:val="38"/>
        </w:rPr>
      </w:pPr>
      <w:r w:rsidDel="00000000" w:rsidR="00000000" w:rsidRPr="00000000">
        <w:rPr>
          <w:rFonts w:ascii="Calibri" w:cs="Calibri" w:eastAsia="Calibri" w:hAnsi="Calibri"/>
          <w:b w:val="1"/>
          <w:sz w:val="38"/>
          <w:szCs w:val="3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-39750</wp:posOffset>
            </wp:positionH>
            <wp:positionV relativeFrom="page">
              <wp:posOffset>277495</wp:posOffset>
            </wp:positionV>
            <wp:extent cx="885139" cy="88513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5139" cy="8851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sz w:val="38"/>
          <w:szCs w:val="38"/>
          <w:rtl w:val="0"/>
        </w:rPr>
        <w:t xml:space="preserve">Supporting Your Student Artist in Plano ISD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bottom w:color="a31600" w:space="1" w:sz="12" w:val="single"/>
        </w:pBdr>
        <w:shd w:fill="ffffff" w:val="clear"/>
        <w:spacing w:after="0" w:before="0" w:lin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10101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101010"/>
          <w:sz w:val="22"/>
          <w:szCs w:val="22"/>
          <w:rtl w:val="0"/>
        </w:rPr>
        <w:t xml:space="preserve">Take your children to art exhibits.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line="240" w:lineRule="auto"/>
        <w:ind w:left="720" w:hanging="360"/>
        <w:rPr/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1"/>
            <w:szCs w:val="21"/>
            <w:u w:val="single"/>
            <w:rtl w:val="0"/>
          </w:rPr>
          <w:t xml:space="preserve">Public art in Plano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line="240" w:lineRule="auto"/>
        <w:ind w:left="720" w:hanging="360"/>
        <w:rPr/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1"/>
            <w:szCs w:val="21"/>
            <w:u w:val="single"/>
            <w:rtl w:val="0"/>
          </w:rPr>
          <w:t xml:space="preserve">The ArtCentre of Plano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line="240" w:lineRule="auto"/>
        <w:ind w:left="720" w:hanging="360"/>
        <w:rPr>
          <w:color w:val="202124"/>
          <w:highlight w:val="whit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1"/>
            <w:szCs w:val="21"/>
            <w:highlight w:val="white"/>
            <w:u w:val="single"/>
            <w:rtl w:val="0"/>
          </w:rPr>
          <w:t xml:space="preserve">Dallas Museum of Art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line="240" w:lineRule="auto"/>
        <w:ind w:left="720" w:hanging="360"/>
        <w:rPr>
          <w:color w:val="202124"/>
          <w:highlight w:val="white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1"/>
            <w:szCs w:val="21"/>
            <w:highlight w:val="white"/>
            <w:u w:val="single"/>
            <w:rtl w:val="0"/>
          </w:rPr>
          <w:t xml:space="preserve">Nasher Sculpture Center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line="240" w:lineRule="auto"/>
        <w:ind w:left="720" w:hanging="360"/>
        <w:rPr>
          <w:color w:val="202124"/>
          <w:highlight w:val="white"/>
        </w:rPr>
      </w:pPr>
      <w:bookmarkStart w:colFirst="0" w:colLast="0" w:name="_30j0zll" w:id="1"/>
      <w:bookmarkEnd w:id="1"/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1"/>
            <w:szCs w:val="21"/>
            <w:highlight w:val="white"/>
            <w:u w:val="single"/>
            <w:rtl w:val="0"/>
          </w:rPr>
          <w:t xml:space="preserve">SMU Meadows Museum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bottom w:color="a31600" w:space="1" w:sz="12" w:val="single"/>
        </w:pBdr>
        <w:shd w:fill="ffffff" w:val="clear"/>
        <w:spacing w:after="0" w:before="0" w:line="240" w:lineRule="auto"/>
        <w:rPr>
          <w:rFonts w:ascii="Calibri" w:cs="Calibri" w:eastAsia="Calibri" w:hAnsi="Calibri"/>
          <w:b w:val="1"/>
          <w:color w:val="10101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01010"/>
          <w:sz w:val="22"/>
          <w:szCs w:val="22"/>
          <w:rtl w:val="0"/>
        </w:rPr>
        <w:t xml:space="preserve">Talk with your student about the art.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Calibri" w:cs="Calibri" w:eastAsia="Calibri" w:hAnsi="Calibri"/>
          <w:b w:val="1"/>
          <w:color w:val="484641"/>
        </w:rPr>
      </w:pPr>
      <w:r w:rsidDel="00000000" w:rsidR="00000000" w:rsidRPr="00000000">
        <w:rPr>
          <w:rFonts w:ascii="Calibri" w:cs="Calibri" w:eastAsia="Calibri" w:hAnsi="Calibri"/>
          <w:b w:val="1"/>
          <w:color w:val="484641"/>
          <w:rtl w:val="0"/>
        </w:rPr>
        <w:t xml:space="preserve">When looking at works of art such as a painting, drawing, or sculpture ask your student to: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30" w:right="0" w:hanging="270"/>
        <w:jc w:val="left"/>
        <w:rPr>
          <w:b w:val="0"/>
          <w:i w:val="0"/>
          <w:smallCaps w:val="0"/>
          <w:strike w:val="0"/>
          <w:color w:val="48464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84641"/>
          <w:sz w:val="22"/>
          <w:szCs w:val="22"/>
          <w:u w:val="none"/>
          <w:shd w:fill="auto" w:val="clear"/>
          <w:vertAlign w:val="baseline"/>
          <w:rtl w:val="0"/>
        </w:rPr>
        <w:t xml:space="preserve">Describe what they see: colors, shapes, patterns, lines, people, objects, the setting, etc.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30" w:right="0" w:hanging="27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84641"/>
          <w:sz w:val="22"/>
          <w:szCs w:val="22"/>
          <w:u w:val="none"/>
          <w:shd w:fill="auto" w:val="clear"/>
          <w:vertAlign w:val="baseline"/>
          <w:rtl w:val="0"/>
        </w:rPr>
        <w:t xml:space="preserve">Describe how the work of art makes them </w:t>
      </w:r>
      <w:r w:rsidDel="00000000" w:rsidR="00000000" w:rsidRPr="00000000">
        <w:rPr>
          <w:rFonts w:ascii="Calibri" w:cs="Calibri" w:eastAsia="Calibri" w:hAnsi="Calibri"/>
          <w:color w:val="484641"/>
          <w:rtl w:val="0"/>
        </w:rPr>
        <w:t xml:space="preserve">feel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84641"/>
          <w:sz w:val="22"/>
          <w:szCs w:val="22"/>
          <w:u w:val="none"/>
          <w:shd w:fill="auto" w:val="clear"/>
          <w:vertAlign w:val="baseline"/>
          <w:rtl w:val="0"/>
        </w:rPr>
        <w:t xml:space="preserve">: what about the art makes them feel that way?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30" w:right="0" w:hanging="27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84641"/>
          <w:sz w:val="22"/>
          <w:szCs w:val="22"/>
          <w:u w:val="none"/>
          <w:shd w:fill="auto" w:val="clear"/>
          <w:vertAlign w:val="baseline"/>
          <w:rtl w:val="0"/>
        </w:rPr>
        <w:t xml:space="preserve">Describe the mood of the work of art: what about the art sets that mood?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30" w:right="0" w:hanging="27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84641"/>
          <w:sz w:val="22"/>
          <w:szCs w:val="22"/>
          <w:u w:val="none"/>
          <w:shd w:fill="auto" w:val="clear"/>
          <w:vertAlign w:val="baseline"/>
          <w:rtl w:val="0"/>
        </w:rPr>
        <w:t xml:space="preserve">Describe the art’s setting: time of year, time of day, period of time. How can they tell?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30" w:right="0" w:hanging="27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84641"/>
          <w:sz w:val="22"/>
          <w:szCs w:val="22"/>
          <w:u w:val="none"/>
          <w:shd w:fill="auto" w:val="clear"/>
          <w:vertAlign w:val="baseline"/>
          <w:rtl w:val="0"/>
        </w:rPr>
        <w:t xml:space="preserve">Consider what questions they have about the work of art: what do they wonder about when looking at the art? Then,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84641"/>
          <w:sz w:val="22"/>
          <w:szCs w:val="22"/>
          <w:u w:val="none"/>
          <w:shd w:fill="auto" w:val="clear"/>
          <w:vertAlign w:val="baseline"/>
          <w:rtl w:val="0"/>
        </w:rPr>
        <w:t xml:space="preserve">discuss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84641"/>
          <w:sz w:val="22"/>
          <w:szCs w:val="22"/>
          <w:u w:val="none"/>
          <w:shd w:fill="auto" w:val="clear"/>
          <w:vertAlign w:val="baseline"/>
          <w:rtl w:val="0"/>
        </w:rPr>
        <w:t xml:space="preserve"> together.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bottom w:color="a31600" w:space="1" w:sz="12" w:val="single"/>
        </w:pBdr>
        <w:shd w:fill="ffffff" w:val="clear"/>
        <w:spacing w:after="0" w:before="0" w:line="240" w:lineRule="auto"/>
        <w:rPr>
          <w:rFonts w:ascii="Calibri" w:cs="Calibri" w:eastAsia="Calibri" w:hAnsi="Calibri"/>
          <w:b w:val="1"/>
          <w:color w:val="10101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01010"/>
          <w:sz w:val="22"/>
          <w:szCs w:val="22"/>
          <w:rtl w:val="0"/>
        </w:rPr>
        <w:t xml:space="preserve">Be an enthusiastic audience for your child’s artistic efforts.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line="240" w:lineRule="auto"/>
        <w:ind w:left="630" w:hanging="270"/>
        <w:rPr/>
      </w:pPr>
      <w:r w:rsidDel="00000000" w:rsidR="00000000" w:rsidRPr="00000000">
        <w:rPr>
          <w:rFonts w:ascii="Calibri" w:cs="Calibri" w:eastAsia="Calibri" w:hAnsi="Calibri"/>
          <w:color w:val="484641"/>
          <w:rtl w:val="0"/>
        </w:rPr>
        <w:t xml:space="preserve">Try to have a ready supply of basic art supplies at home.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hd w:fill="ffffff" w:val="clear"/>
        <w:spacing w:line="240" w:lineRule="auto"/>
        <w:ind w:left="1260" w:hanging="270"/>
        <w:rPr>
          <w:rFonts w:ascii="Calibri" w:cs="Calibri" w:eastAsia="Calibri" w:hAnsi="Calibri"/>
          <w:color w:val="484641"/>
        </w:rPr>
      </w:pPr>
      <w:r w:rsidDel="00000000" w:rsidR="00000000" w:rsidRPr="00000000">
        <w:rPr>
          <w:rFonts w:ascii="Calibri" w:cs="Calibri" w:eastAsia="Calibri" w:hAnsi="Calibri"/>
          <w:color w:val="484641"/>
          <w:sz w:val="20"/>
          <w:szCs w:val="20"/>
          <w:rtl w:val="0"/>
        </w:rPr>
        <w:t xml:space="preserve">Drawing paper/sketchbook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hd w:fill="ffffff" w:val="clear"/>
        <w:spacing w:line="240" w:lineRule="auto"/>
        <w:ind w:left="1260" w:hanging="270"/>
        <w:rPr>
          <w:rFonts w:ascii="Calibri" w:cs="Calibri" w:eastAsia="Calibri" w:hAnsi="Calibri"/>
          <w:color w:val="484641"/>
        </w:rPr>
      </w:pPr>
      <w:r w:rsidDel="00000000" w:rsidR="00000000" w:rsidRPr="00000000">
        <w:rPr>
          <w:rFonts w:ascii="Calibri" w:cs="Calibri" w:eastAsia="Calibri" w:hAnsi="Calibri"/>
          <w:color w:val="484641"/>
          <w:sz w:val="20"/>
          <w:szCs w:val="20"/>
          <w:rtl w:val="0"/>
        </w:rPr>
        <w:t xml:space="preserve">Pencils and colored pencils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hd w:fill="ffffff" w:val="clear"/>
        <w:spacing w:line="240" w:lineRule="auto"/>
        <w:ind w:left="1260" w:hanging="270"/>
        <w:rPr>
          <w:rFonts w:ascii="Calibri" w:cs="Calibri" w:eastAsia="Calibri" w:hAnsi="Calibri"/>
          <w:color w:val="484641"/>
        </w:rPr>
      </w:pPr>
      <w:r w:rsidDel="00000000" w:rsidR="00000000" w:rsidRPr="00000000">
        <w:rPr>
          <w:rFonts w:ascii="Calibri" w:cs="Calibri" w:eastAsia="Calibri" w:hAnsi="Calibri"/>
          <w:color w:val="484641"/>
          <w:sz w:val="20"/>
          <w:szCs w:val="20"/>
          <w:rtl w:val="0"/>
        </w:rPr>
        <w:t xml:space="preserve">Scissors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spacing w:line="240" w:lineRule="auto"/>
        <w:ind w:left="1260" w:hanging="270"/>
        <w:rPr>
          <w:rFonts w:ascii="Calibri" w:cs="Calibri" w:eastAsia="Calibri" w:hAnsi="Calibri"/>
          <w:color w:val="484641"/>
        </w:rPr>
      </w:pPr>
      <w:r w:rsidDel="00000000" w:rsidR="00000000" w:rsidRPr="00000000">
        <w:rPr>
          <w:rFonts w:ascii="Calibri" w:cs="Calibri" w:eastAsia="Calibri" w:hAnsi="Calibri"/>
          <w:color w:val="484641"/>
          <w:sz w:val="20"/>
          <w:szCs w:val="20"/>
          <w:rtl w:val="0"/>
        </w:rPr>
        <w:t xml:space="preserve">Glue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spacing w:line="240" w:lineRule="auto"/>
        <w:ind w:left="1260" w:hanging="270"/>
        <w:rPr>
          <w:rFonts w:ascii="Calibri" w:cs="Calibri" w:eastAsia="Calibri" w:hAnsi="Calibri"/>
          <w:color w:val="484641"/>
        </w:rPr>
      </w:pPr>
      <w:r w:rsidDel="00000000" w:rsidR="00000000" w:rsidRPr="00000000">
        <w:rPr>
          <w:rFonts w:ascii="Calibri" w:cs="Calibri" w:eastAsia="Calibri" w:hAnsi="Calibri"/>
          <w:color w:val="484641"/>
          <w:sz w:val="20"/>
          <w:szCs w:val="20"/>
          <w:rtl w:val="0"/>
        </w:rPr>
        <w:t xml:space="preserve">Watercolors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line="240" w:lineRule="auto"/>
        <w:ind w:left="630" w:hanging="270"/>
        <w:rPr/>
      </w:pPr>
      <w:r w:rsidDel="00000000" w:rsidR="00000000" w:rsidRPr="00000000">
        <w:rPr>
          <w:rFonts w:ascii="Calibri" w:cs="Calibri" w:eastAsia="Calibri" w:hAnsi="Calibri"/>
          <w:color w:val="484641"/>
          <w:rtl w:val="0"/>
        </w:rPr>
        <w:t xml:space="preserve">Hang your student’s art in your home.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line="240" w:lineRule="auto"/>
        <w:ind w:left="630" w:hanging="270"/>
        <w:rPr/>
      </w:pPr>
      <w:r w:rsidDel="00000000" w:rsidR="00000000" w:rsidRPr="00000000">
        <w:rPr>
          <w:rFonts w:ascii="Calibri" w:cs="Calibri" w:eastAsia="Calibri" w:hAnsi="Calibri"/>
          <w:color w:val="484641"/>
          <w:rtl w:val="0"/>
        </w:rPr>
        <w:t xml:space="preserve">Take pictures of all your student’s art and keep a digital portfolio of it so you can see their artistic development over the years. 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Bdr>
          <w:bottom w:color="a31600" w:space="1" w:sz="12" w:val="single"/>
        </w:pBdr>
        <w:shd w:fill="ffffff" w:val="clear"/>
        <w:spacing w:after="0" w:before="0" w:line="240" w:lineRule="auto"/>
        <w:rPr>
          <w:rFonts w:ascii="Calibri" w:cs="Calibri" w:eastAsia="Calibri" w:hAnsi="Calibri"/>
          <w:b w:val="1"/>
          <w:color w:val="101010"/>
          <w:sz w:val="22"/>
          <w:szCs w:val="22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101010"/>
          <w:sz w:val="22"/>
          <w:szCs w:val="22"/>
          <w:rtl w:val="0"/>
        </w:rPr>
        <w:t xml:space="preserve">Encourage your child to participate in arts activities at school.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hd w:fill="ffffff" w:val="clear"/>
        <w:spacing w:line="240" w:lineRule="auto"/>
        <w:ind w:left="630" w:hanging="270"/>
        <w:rPr/>
      </w:pPr>
      <w:r w:rsidDel="00000000" w:rsidR="00000000" w:rsidRPr="00000000">
        <w:rPr>
          <w:rFonts w:ascii="Calibri" w:cs="Calibri" w:eastAsia="Calibri" w:hAnsi="Calibri"/>
          <w:color w:val="484641"/>
          <w:rtl w:val="0"/>
        </w:rPr>
        <w:t xml:space="preserve">Take art courses! Check out the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middle school and high school course catalogs</w:t>
        </w:r>
      </w:hyperlink>
      <w:r w:rsidDel="00000000" w:rsidR="00000000" w:rsidRPr="00000000">
        <w:rPr>
          <w:rFonts w:ascii="Calibri" w:cs="Calibri" w:eastAsia="Calibri" w:hAnsi="Calibri"/>
          <w:color w:val="484641"/>
          <w:rtl w:val="0"/>
        </w:rPr>
        <w:t xml:space="preserve"> for full course offerings in Plano ISD.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hd w:fill="ffffff" w:val="clear"/>
        <w:spacing w:line="240" w:lineRule="auto"/>
        <w:ind w:left="630" w:hanging="270"/>
        <w:rPr/>
      </w:pPr>
      <w:r w:rsidDel="00000000" w:rsidR="00000000" w:rsidRPr="00000000">
        <w:rPr>
          <w:rFonts w:ascii="Calibri" w:cs="Calibri" w:eastAsia="Calibri" w:hAnsi="Calibri"/>
          <w:color w:val="484641"/>
          <w:rtl w:val="0"/>
        </w:rPr>
        <w:t xml:space="preserve">Have your student join the art club, National Junior Art Society, or National Art Society. 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hd w:fill="ffffff" w:val="clear"/>
        <w:spacing w:line="240" w:lineRule="auto"/>
        <w:ind w:left="630" w:hanging="270"/>
        <w:rPr/>
      </w:pPr>
      <w:r w:rsidDel="00000000" w:rsidR="00000000" w:rsidRPr="00000000">
        <w:rPr>
          <w:rFonts w:ascii="Calibri" w:cs="Calibri" w:eastAsia="Calibri" w:hAnsi="Calibri"/>
          <w:color w:val="484641"/>
          <w:rtl w:val="0"/>
        </w:rPr>
        <w:t xml:space="preserve">Go see your student’s work on display, open houses, art exhibits, big art day,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hd w:fill="ffffff" w:val="clear"/>
        <w:spacing w:line="240" w:lineRule="auto"/>
        <w:ind w:left="630" w:hanging="270"/>
        <w:rPr/>
      </w:pPr>
      <w:r w:rsidDel="00000000" w:rsidR="00000000" w:rsidRPr="00000000">
        <w:rPr>
          <w:rFonts w:ascii="Calibri" w:cs="Calibri" w:eastAsia="Calibri" w:hAnsi="Calibri"/>
          <w:color w:val="484641"/>
          <w:rtl w:val="0"/>
        </w:rPr>
        <w:t xml:space="preserve">Take your extended family and friends with you to celebrate your child’s accomplishments.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hd w:fill="ffffff" w:val="clear"/>
        <w:spacing w:line="240" w:lineRule="auto"/>
        <w:ind w:left="630" w:hanging="270"/>
        <w:rPr/>
      </w:pPr>
      <w:r w:rsidDel="00000000" w:rsidR="00000000" w:rsidRPr="00000000">
        <w:rPr>
          <w:rFonts w:ascii="Calibri" w:cs="Calibri" w:eastAsia="Calibri" w:hAnsi="Calibri"/>
          <w:color w:val="484641"/>
          <w:rtl w:val="0"/>
        </w:rPr>
        <w:t xml:space="preserve">Encourage your child to participate in a variety of art opportunities offered by your schools. Here are a few examples: </w:t>
      </w:r>
    </w:p>
    <w:tbl>
      <w:tblPr>
        <w:tblStyle w:val="Table1"/>
        <w:tblW w:w="88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90"/>
        <w:gridCol w:w="5130"/>
        <w:tblGridChange w:id="0">
          <w:tblGrid>
            <w:gridCol w:w="3690"/>
            <w:gridCol w:w="51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shd w:fill="ffffff" w:val="clear"/>
              <w:ind w:left="720" w:hanging="360"/>
              <w:rPr/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TEAM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484641"/>
                <w:sz w:val="20"/>
                <w:szCs w:val="20"/>
                <w:rtl w:val="0"/>
              </w:rPr>
              <w:t xml:space="preserve"> - Grades K-5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shd w:fill="ffffff" w:val="clear"/>
              <w:ind w:left="720" w:hanging="360"/>
              <w:rPr/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Jr. VASE 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484641"/>
                <w:sz w:val="20"/>
                <w:szCs w:val="20"/>
                <w:rtl w:val="0"/>
              </w:rPr>
              <w:t xml:space="preserve">- Grades 6-8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shd w:fill="ffffff" w:val="clear"/>
              <w:ind w:left="720" w:hanging="360"/>
              <w:rPr/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VASE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484641"/>
                <w:sz w:val="20"/>
                <w:szCs w:val="20"/>
                <w:rtl w:val="0"/>
              </w:rPr>
              <w:t xml:space="preserve"> - Grade 9-12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shd w:fill="ffffff" w:val="clear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484641"/>
                <w:sz w:val="20"/>
                <w:szCs w:val="20"/>
                <w:rtl w:val="0"/>
              </w:rPr>
              <w:t xml:space="preserve">Scholastic Arts - Grades 7 -12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1"/>
                <w:numId w:val="6"/>
              </w:numPr>
              <w:shd w:fill="ffffff" w:val="clear"/>
              <w:ind w:left="540" w:hanging="270"/>
              <w:rPr>
                <w:rFonts w:ascii="Calibri" w:cs="Calibri" w:eastAsia="Calibri" w:hAnsi="Calibri"/>
                <w:color w:val="48464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84641"/>
                <w:sz w:val="20"/>
                <w:szCs w:val="20"/>
                <w:rtl w:val="0"/>
              </w:rPr>
              <w:t xml:space="preserve">Plano ISD Kindness Card Contest - Grades K-12 </w:t>
            </w:r>
          </w:p>
          <w:p w:rsidR="00000000" w:rsidDel="00000000" w:rsidP="00000000" w:rsidRDefault="00000000" w:rsidRPr="00000000" w14:paraId="00000027">
            <w:pPr>
              <w:numPr>
                <w:ilvl w:val="1"/>
                <w:numId w:val="6"/>
              </w:numPr>
              <w:shd w:fill="ffffff" w:val="clear"/>
              <w:ind w:left="540" w:hanging="270"/>
              <w:rPr>
                <w:rFonts w:ascii="Calibri" w:cs="Calibri" w:eastAsia="Calibri" w:hAnsi="Calibri"/>
                <w:color w:val="48464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84641"/>
                <w:sz w:val="20"/>
                <w:szCs w:val="20"/>
                <w:rtl w:val="0"/>
              </w:rPr>
              <w:t xml:space="preserve">Plano ISD MLK Diversity Art Contest - Grades K-12 </w:t>
            </w:r>
          </w:p>
          <w:p w:rsidR="00000000" w:rsidDel="00000000" w:rsidP="00000000" w:rsidRDefault="00000000" w:rsidRPr="00000000" w14:paraId="00000028">
            <w:pPr>
              <w:numPr>
                <w:ilvl w:val="1"/>
                <w:numId w:val="6"/>
              </w:numPr>
              <w:shd w:fill="ffffff" w:val="clear"/>
              <w:ind w:left="540" w:hanging="270"/>
              <w:rPr>
                <w:rFonts w:ascii="Calibri" w:cs="Calibri" w:eastAsia="Calibri" w:hAnsi="Calibri"/>
                <w:color w:val="48464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84641"/>
                <w:sz w:val="20"/>
                <w:szCs w:val="20"/>
                <w:rtl w:val="0"/>
              </w:rPr>
              <w:t xml:space="preserve">Toyota Dream Car – Grades 2-10</w:t>
            </w:r>
          </w:p>
          <w:p w:rsidR="00000000" w:rsidDel="00000000" w:rsidP="00000000" w:rsidRDefault="00000000" w:rsidRPr="00000000" w14:paraId="00000029">
            <w:pPr>
              <w:numPr>
                <w:ilvl w:val="1"/>
                <w:numId w:val="6"/>
              </w:numPr>
              <w:shd w:fill="ffffff" w:val="clear"/>
              <w:ind w:left="540" w:hanging="270"/>
              <w:rPr>
                <w:rFonts w:ascii="Calibri" w:cs="Calibri" w:eastAsia="Calibri" w:hAnsi="Calibri"/>
                <w:color w:val="48464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84641"/>
                <w:sz w:val="20"/>
                <w:szCs w:val="20"/>
                <w:rtl w:val="0"/>
              </w:rPr>
              <w:t xml:space="preserve">PTA Reflections – Grades K-12</w:t>
            </w:r>
          </w:p>
        </w:tc>
      </w:tr>
    </w:tbl>
    <w:p w:rsidR="00000000" w:rsidDel="00000000" w:rsidP="00000000" w:rsidRDefault="00000000" w:rsidRPr="00000000" w14:paraId="0000002A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pBdr>
          <w:bottom w:color="a31600" w:space="1" w:sz="12" w:val="single"/>
        </w:pBdr>
        <w:shd w:fill="ffffff" w:val="clear"/>
        <w:spacing w:after="0" w:before="0" w:line="240" w:lineRule="auto"/>
        <w:rPr>
          <w:rFonts w:ascii="Calibri" w:cs="Calibri" w:eastAsia="Calibri" w:hAnsi="Calibri"/>
          <w:b w:val="1"/>
          <w:color w:val="10101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01010"/>
          <w:sz w:val="22"/>
          <w:szCs w:val="22"/>
          <w:rtl w:val="0"/>
        </w:rPr>
        <w:t xml:space="preserve">Be accepting and encouraging of your child’s artistic efforts.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spacing w:line="240" w:lineRule="auto"/>
        <w:ind w:left="630" w:hanging="270"/>
        <w:rPr/>
      </w:pPr>
      <w:r w:rsidDel="00000000" w:rsidR="00000000" w:rsidRPr="00000000">
        <w:rPr>
          <w:rFonts w:ascii="Calibri" w:cs="Calibri" w:eastAsia="Calibri" w:hAnsi="Calibri"/>
          <w:color w:val="484641"/>
          <w:rtl w:val="0"/>
        </w:rPr>
        <w:t xml:space="preserve">For young children, the arts have no right or wrong answers. The arts provide avenues for children to feel positive about themselves as they build creative confidence.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hd w:fill="ffffff" w:val="clear"/>
        <w:spacing w:line="240" w:lineRule="auto"/>
        <w:ind w:left="630" w:hanging="270"/>
        <w:rPr/>
      </w:pPr>
      <w:r w:rsidDel="00000000" w:rsidR="00000000" w:rsidRPr="00000000">
        <w:rPr>
          <w:rFonts w:ascii="Calibri" w:cs="Calibri" w:eastAsia="Calibri" w:hAnsi="Calibri"/>
          <w:color w:val="484641"/>
          <w:rtl w:val="0"/>
        </w:rPr>
        <w:t xml:space="preserve">Ask your student what they created, and have them share the story behind it and the process they used to create it.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hd w:fill="ffffff" w:val="clear"/>
        <w:spacing w:line="240" w:lineRule="auto"/>
        <w:ind w:left="630" w:hanging="270"/>
        <w:rPr/>
      </w:pPr>
      <w:r w:rsidDel="00000000" w:rsidR="00000000" w:rsidRPr="00000000">
        <w:rPr>
          <w:rFonts w:ascii="Calibri" w:cs="Calibri" w:eastAsia="Calibri" w:hAnsi="Calibri"/>
          <w:color w:val="484641"/>
          <w:rtl w:val="0"/>
        </w:rPr>
        <w:t xml:space="preserve">When asked if you like your child’s work, ask instead if he or she likes 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hd w:fill="ffffff" w:val="clear"/>
        <w:spacing w:line="240" w:lineRule="auto"/>
        <w:ind w:left="630" w:hanging="270"/>
        <w:rPr/>
      </w:pPr>
      <w:r w:rsidDel="00000000" w:rsidR="00000000" w:rsidRPr="00000000">
        <w:rPr>
          <w:rFonts w:ascii="Calibri" w:cs="Calibri" w:eastAsia="Calibri" w:hAnsi="Calibri"/>
          <w:color w:val="484641"/>
          <w:rtl w:val="0"/>
        </w:rPr>
        <w:t xml:space="preserve">Give specific feedback about your student’s art, about what you see, such as lines, shapes, color, patterns, etc.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864" w:left="1008" w:right="100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484641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z w:val="16"/>
        <w:szCs w:val="16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484641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color w:val="484641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z w:val="16"/>
        <w:szCs w:val="16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484641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484641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z w:val="16"/>
        <w:szCs w:val="16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adowsmuseumdallas.org/" TargetMode="External"/><Relationship Id="rId10" Type="http://schemas.openxmlformats.org/officeDocument/2006/relationships/hyperlink" Target="https://www.nashersculpturecenter.org/" TargetMode="External"/><Relationship Id="rId13" Type="http://schemas.openxmlformats.org/officeDocument/2006/relationships/hyperlink" Target="https://www.taea.org/VASE/overview.asp" TargetMode="External"/><Relationship Id="rId12" Type="http://schemas.openxmlformats.org/officeDocument/2006/relationships/hyperlink" Target="https://www.pisd.edu/coursecatalog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ma.org/" TargetMode="External"/><Relationship Id="rId15" Type="http://schemas.openxmlformats.org/officeDocument/2006/relationships/hyperlink" Target="https://www.taea.org/VASE/overview.asp" TargetMode="External"/><Relationship Id="rId14" Type="http://schemas.openxmlformats.org/officeDocument/2006/relationships/hyperlink" Target="https://www.taea.org/VASE/overview.asp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visitplano.com/must-see-public-art-in-plano/" TargetMode="External"/><Relationship Id="rId8" Type="http://schemas.openxmlformats.org/officeDocument/2006/relationships/hyperlink" Target="https://www.artcentreofplan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